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093" w:rsidRDefault="00275093">
      <w:pPr>
        <w:spacing w:after="200" w:line="276" w:lineRule="auto"/>
        <w:jc w:val="left"/>
      </w:pPr>
    </w:p>
    <w:p w:rsidR="00275093" w:rsidRDefault="00275093">
      <w:pPr>
        <w:spacing w:after="200" w:line="276" w:lineRule="auto"/>
        <w:jc w:val="left"/>
      </w:pPr>
    </w:p>
    <w:p w:rsidR="00275093" w:rsidRDefault="00275093">
      <w:pPr>
        <w:spacing w:after="200" w:line="276" w:lineRule="auto"/>
        <w:jc w:val="left"/>
      </w:pPr>
    </w:p>
    <w:p w:rsidR="00275093" w:rsidRDefault="00275093">
      <w:pPr>
        <w:spacing w:after="200" w:line="276" w:lineRule="auto"/>
        <w:jc w:val="left"/>
      </w:pPr>
      <w:r>
        <w:rPr>
          <w:noProof/>
        </w:rPr>
        <mc:AlternateContent>
          <mc:Choice Requires="wps">
            <w:drawing>
              <wp:anchor distT="0" distB="0" distL="114300" distR="114300" simplePos="0" relativeHeight="251655168" behindDoc="0" locked="0" layoutInCell="0" allowOverlap="1" wp14:anchorId="564D1AD1" wp14:editId="670A9991">
                <wp:simplePos x="0" y="0"/>
                <wp:positionH relativeFrom="margin">
                  <wp:posOffset>-942975</wp:posOffset>
                </wp:positionH>
                <wp:positionV relativeFrom="page">
                  <wp:posOffset>1871345</wp:posOffset>
                </wp:positionV>
                <wp:extent cx="7863840" cy="1619250"/>
                <wp:effectExtent l="0" t="0" r="22860"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1619250"/>
                        </a:xfrm>
                        <a:prstGeom prst="rect">
                          <a:avLst/>
                        </a:prstGeom>
                        <a:solidFill>
                          <a:srgbClr val="166916"/>
                        </a:solidFill>
                        <a:ln w="12700">
                          <a:solidFill>
                            <a:srgbClr val="39639D">
                              <a:lumMod val="100000"/>
                              <a:lumOff val="0"/>
                            </a:srgbClr>
                          </a:solidFill>
                          <a:miter lim="800000"/>
                          <a:headEnd/>
                          <a:tailEnd/>
                        </a:ln>
                      </wps:spPr>
                      <wps:txbx>
                        <w:txbxContent>
                          <w:p w:rsidR="00C67357" w:rsidRDefault="00C67357" w:rsidP="008A691A">
                            <w:pPr>
                              <w:spacing w:before="120" w:after="0" w:line="240" w:lineRule="auto"/>
                              <w:jc w:val="center"/>
                              <w:rPr>
                                <w:rFonts w:ascii="Cambria" w:hAnsi="Cambria"/>
                                <w:color w:val="FFFFFF"/>
                                <w:sz w:val="56"/>
                                <w:szCs w:val="56"/>
                              </w:rPr>
                            </w:pPr>
                            <w:r>
                              <w:rPr>
                                <w:rFonts w:ascii="Cambria" w:hAnsi="Cambria"/>
                                <w:color w:val="FFFFFF" w:themeColor="background1"/>
                                <w:sz w:val="56"/>
                                <w:szCs w:val="56"/>
                              </w:rPr>
                              <w:t>Texas Dairy Farm</w:t>
                            </w:r>
                          </w:p>
                          <w:p w:rsidR="00C67357" w:rsidRDefault="00C67357" w:rsidP="008A691A">
                            <w:pPr>
                              <w:spacing w:after="0" w:line="240" w:lineRule="auto"/>
                              <w:jc w:val="center"/>
                              <w:rPr>
                                <w:rFonts w:ascii="Cambria" w:hAnsi="Cambria"/>
                                <w:color w:val="FFFFFF"/>
                                <w:sz w:val="56"/>
                                <w:szCs w:val="56"/>
                              </w:rPr>
                            </w:pPr>
                            <w:r w:rsidRPr="00AF4F6C">
                              <w:rPr>
                                <w:rFonts w:ascii="Cambria" w:hAnsi="Cambria"/>
                                <w:color w:val="FFFFFF"/>
                                <w:sz w:val="56"/>
                                <w:szCs w:val="56"/>
                              </w:rPr>
                              <w:t>Business Continuity Guide</w:t>
                            </w:r>
                          </w:p>
                          <w:p w:rsidR="00C67357" w:rsidRPr="00BA6459" w:rsidRDefault="00C67357" w:rsidP="005224A1">
                            <w:pPr>
                              <w:spacing w:after="0" w:line="240" w:lineRule="auto"/>
                              <w:jc w:val="center"/>
                              <w:rPr>
                                <w:rFonts w:ascii="Cambria" w:hAnsi="Cambria"/>
                                <w:color w:val="FFFFFF"/>
                                <w:sz w:val="32"/>
                                <w:szCs w:val="32"/>
                              </w:rPr>
                            </w:pPr>
                            <w:r w:rsidRPr="00BA6459">
                              <w:rPr>
                                <w:rFonts w:ascii="Cambria" w:hAnsi="Cambria"/>
                                <w:color w:val="FFFFFF"/>
                                <w:sz w:val="32"/>
                                <w:szCs w:val="32"/>
                              </w:rPr>
                              <w:t>[including Emergency Response Guides]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4.25pt;margin-top:147.35pt;width:619.2pt;height:12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" o:allowincell="f" fillcolor="#166916" strokecolor="#39639d" strokeweight="1pt">
                <v:textbox inset="14.4pt,,14.4pt">
                  <w:txbxContent>
                    <w:p w:rsidR="00C67357" w:rsidRDefault="00C67357" w:rsidP="008A691A">
                      <w:pPr>
                        <w:spacing w:before="120" w:after="0" w:line="240" w:lineRule="auto"/>
                        <w:jc w:val="center"/>
                        <w:rPr>
                          <w:rFonts w:ascii="Cambria" w:hAnsi="Cambria"/>
                          <w:color w:val="FFFFFF"/>
                          <w:sz w:val="56"/>
                          <w:szCs w:val="56"/>
                        </w:rPr>
                      </w:pPr>
                      <w:r>
                        <w:rPr>
                          <w:rFonts w:ascii="Cambria" w:hAnsi="Cambria"/>
                          <w:color w:val="FFFFFF" w:themeColor="background1"/>
                          <w:sz w:val="56"/>
                          <w:szCs w:val="56"/>
                        </w:rPr>
                        <w:t>Texas Dairy Farm</w:t>
                      </w:r>
                    </w:p>
                    <w:p w:rsidR="00C67357" w:rsidRDefault="00C67357" w:rsidP="008A691A">
                      <w:pPr>
                        <w:spacing w:after="0" w:line="240" w:lineRule="auto"/>
                        <w:jc w:val="center"/>
                        <w:rPr>
                          <w:rFonts w:ascii="Cambria" w:hAnsi="Cambria"/>
                          <w:color w:val="FFFFFF"/>
                          <w:sz w:val="56"/>
                          <w:szCs w:val="56"/>
                        </w:rPr>
                      </w:pPr>
                      <w:r w:rsidRPr="00AF4F6C">
                        <w:rPr>
                          <w:rFonts w:ascii="Cambria" w:hAnsi="Cambria"/>
                          <w:color w:val="FFFFFF"/>
                          <w:sz w:val="56"/>
                          <w:szCs w:val="56"/>
                        </w:rPr>
                        <w:t>Business Continuity Guide</w:t>
                      </w:r>
                    </w:p>
                    <w:p w:rsidR="00C67357" w:rsidRPr="00BA6459" w:rsidRDefault="00C67357" w:rsidP="005224A1">
                      <w:pPr>
                        <w:spacing w:after="0" w:line="240" w:lineRule="auto"/>
                        <w:jc w:val="center"/>
                        <w:rPr>
                          <w:rFonts w:ascii="Cambria" w:hAnsi="Cambria"/>
                          <w:color w:val="FFFFFF"/>
                          <w:sz w:val="32"/>
                          <w:szCs w:val="32"/>
                        </w:rPr>
                      </w:pPr>
                      <w:r w:rsidRPr="00BA6459">
                        <w:rPr>
                          <w:rFonts w:ascii="Cambria" w:hAnsi="Cambria"/>
                          <w:color w:val="FFFFFF"/>
                          <w:sz w:val="32"/>
                          <w:szCs w:val="32"/>
                        </w:rPr>
                        <w:t>[including Emergency Response Guides]</w:t>
                      </w:r>
                    </w:p>
                  </w:txbxContent>
                </v:textbox>
                <w10:wrap anchorx="margin" anchory="page"/>
              </v:rect>
            </w:pict>
          </mc:Fallback>
        </mc:AlternateContent>
      </w:r>
    </w:p>
    <w:p w:rsidR="00275093" w:rsidRDefault="00275093">
      <w:pPr>
        <w:spacing w:after="200" w:line="276" w:lineRule="auto"/>
        <w:jc w:val="left"/>
      </w:pPr>
      <w:r>
        <w:rPr>
          <w:noProof/>
        </w:rPr>
        <w:drawing>
          <wp:anchor distT="0" distB="0" distL="114300" distR="114300" simplePos="0" relativeHeight="251661312" behindDoc="0" locked="0" layoutInCell="1" allowOverlap="1" wp14:anchorId="5AEB6D2A" wp14:editId="14C7C91D">
            <wp:simplePos x="0" y="0"/>
            <wp:positionH relativeFrom="margin">
              <wp:align>center</wp:align>
            </wp:positionH>
            <wp:positionV relativeFrom="margin">
              <wp:posOffset>3075305</wp:posOffset>
            </wp:positionV>
            <wp:extent cx="5753735" cy="3840480"/>
            <wp:effectExtent l="323850" t="323850" r="323215" b="331470"/>
            <wp:wrapSquare wrapText="bothSides"/>
            <wp:docPr id="6" name="Picture 6" descr="http://www.freehotwater.com/wp-content/uploads/2013/02/Cow_female_black_white_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ehotwater.com/wp-content/uploads/2013/02/Cow_female_black_white_op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3840480"/>
                    </a:xfrm>
                    <a:prstGeom prst="round2DiagRect">
                      <a:avLst>
                        <a:gd name="adj1" fmla="val 16667"/>
                        <a:gd name="adj2" fmla="val 0"/>
                      </a:avLst>
                    </a:prstGeom>
                    <a:ln w="88900" cap="sq">
                      <a:solidFill>
                        <a:srgbClr val="166916"/>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75093" w:rsidRDefault="00275093">
      <w:pPr>
        <w:spacing w:after="200" w:line="276" w:lineRule="auto"/>
        <w:jc w:val="left"/>
      </w:pPr>
    </w:p>
    <w:p w:rsidR="00275093" w:rsidRDefault="00275093">
      <w:pPr>
        <w:spacing w:after="200" w:line="276" w:lineRule="auto"/>
        <w:jc w:val="left"/>
      </w:pPr>
    </w:p>
    <w:p w:rsidR="00275093" w:rsidRDefault="00275093">
      <w:pPr>
        <w:spacing w:after="200" w:line="276" w:lineRule="auto"/>
        <w:jc w:val="left"/>
      </w:pPr>
    </w:p>
    <w:p w:rsidR="00275093" w:rsidRDefault="00275093">
      <w:pPr>
        <w:spacing w:after="200" w:line="276" w:lineRule="auto"/>
        <w:jc w:val="left"/>
        <w:rPr>
          <w:noProof/>
        </w:rPr>
      </w:pPr>
    </w:p>
    <w:p w:rsidR="00275093" w:rsidRDefault="00275093">
      <w:pPr>
        <w:spacing w:after="200" w:line="276" w:lineRule="auto"/>
        <w:jc w:val="left"/>
      </w:pPr>
    </w:p>
    <w:p w:rsidR="00275093" w:rsidRDefault="00275093">
      <w:pPr>
        <w:spacing w:after="200" w:line="276" w:lineRule="auto"/>
        <w:jc w:val="left"/>
      </w:pPr>
    </w:p>
    <w:p w:rsidR="006B2455" w:rsidRDefault="006B2455" w:rsidP="00E5738C">
      <w:pPr>
        <w:rPr>
          <w:b/>
        </w:rPr>
        <w:sectPr w:rsidR="006B2455" w:rsidSect="0045741A">
          <w:footerReference w:type="default" r:id="rId13"/>
          <w:footerReference w:type="first" r:id="rId14"/>
          <w:type w:val="evenPage"/>
          <w:pgSz w:w="12240" w:h="15840"/>
          <w:pgMar w:top="1440" w:right="1440" w:bottom="1440" w:left="1440" w:header="720" w:footer="720" w:gutter="0"/>
          <w:cols w:space="720"/>
          <w:docGrid w:linePitch="299"/>
        </w:sectPr>
      </w:pPr>
    </w:p>
    <w:p w:rsidR="00E5738C" w:rsidRPr="00E5738C" w:rsidRDefault="00E5738C" w:rsidP="00E5738C">
      <w:pPr>
        <w:rPr>
          <w:b/>
        </w:rPr>
      </w:pPr>
      <w:r w:rsidRPr="004744A2">
        <w:rPr>
          <w:b/>
        </w:rPr>
        <w:lastRenderedPageBreak/>
        <w:t>Acknowledgements:</w:t>
      </w:r>
    </w:p>
    <w:p w:rsidR="00E5738C" w:rsidRDefault="007A1D69" w:rsidP="00E5738C">
      <w:r w:rsidRPr="0059432D">
        <w:t>The authors acknowledge and thank the Texas Panhandle Regional Planning Commission (PRPC), Panhandle dairy operations and subject matter experts, and the project steering committee members, all whom helped develop this document</w:t>
      </w:r>
      <w:r w:rsidR="00E5738C" w:rsidRPr="0059432D">
        <w:t>.</w:t>
      </w:r>
      <w:r w:rsidR="00E5738C">
        <w:t xml:space="preserve"> Their operational and technical</w:t>
      </w:r>
      <w:r w:rsidR="00E06EDF">
        <w:t xml:space="preserve"> contributions were invaluable. </w:t>
      </w:r>
      <w:r w:rsidR="00E5738C">
        <w:t>The authors also acknowledge the U.S. Department of Homeland Security for funding this effort.</w:t>
      </w:r>
    </w:p>
    <w:p w:rsidR="00E5738C" w:rsidRPr="00E5738C" w:rsidRDefault="00E5738C" w:rsidP="00E5738C">
      <w:pPr>
        <w:rPr>
          <w:b/>
        </w:rPr>
      </w:pPr>
      <w:r w:rsidRPr="00E5738C">
        <w:rPr>
          <w:b/>
        </w:rPr>
        <w:t xml:space="preserve">Disclaimer: </w:t>
      </w:r>
    </w:p>
    <w:p w:rsidR="00E5738C" w:rsidRDefault="007132B9" w:rsidP="00E5738C">
      <w:r w:rsidRPr="007132B9">
        <w:t>Every effort is made to provide accurate and useful information. However</w:t>
      </w:r>
      <w:r w:rsidR="00E06EDF">
        <w:t xml:space="preserve">, the PRPC, their employees </w:t>
      </w:r>
      <w:r w:rsidRPr="007132B9">
        <w:t xml:space="preserve">and contractors assume no legal liability for the accuracy, completeness, or usefulness of any information, apparatus, product, or process disclosed herein. Neither the PRPC, nor their employees and contractors, make any warranty (express or implied), including the warranties of merchantability and fitness for a particular purpose with respect to documents or information available in </w:t>
      </w:r>
      <w:r w:rsidR="00E06EDF">
        <w:t>this document</w:t>
      </w:r>
      <w:r w:rsidRPr="007132B9">
        <w:t xml:space="preserve">. All indirect, consequential, implied, punitive, and special damages are deemed waived if you use the information in </w:t>
      </w:r>
      <w:r w:rsidR="00E06EDF">
        <w:t>this document</w:t>
      </w:r>
      <w:r w:rsidRPr="007132B9">
        <w:t xml:space="preserve"> in any manner. The sole remedy is the price paid or, at the seller’s choice, replacement or repair of the defective information. Trade names are used solely for the purpose of providing specific information. Mention of a trade name does not constitute a guarantee or warranty of the product by the PRPC or an endorsement over other products not mentioned.</w:t>
      </w:r>
    </w:p>
    <w:p w:rsidR="005224A1" w:rsidRDefault="00E5738C" w:rsidP="00E5738C">
      <w:r>
        <w:t xml:space="preserve">This work performed under the auspices of the U.S. Department of Homeland Security under Contract </w:t>
      </w:r>
      <w:r w:rsidR="007132B9" w:rsidRPr="007132B9">
        <w:t>2010-BF-T0-0015</w:t>
      </w:r>
      <w:r w:rsidRPr="004744A2">
        <w:t>.</w:t>
      </w:r>
    </w:p>
    <w:p w:rsidR="000524AB" w:rsidRDefault="000524AB" w:rsidP="00E5738C">
      <w:pPr>
        <w:rPr>
          <w:b/>
        </w:rPr>
      </w:pPr>
      <w:r w:rsidRPr="004744A2">
        <w:rPr>
          <w:b/>
        </w:rPr>
        <w:t xml:space="preserve">Cautionary Note: </w:t>
      </w:r>
    </w:p>
    <w:p w:rsidR="004F1015" w:rsidRDefault="000524AB" w:rsidP="00E71EC1">
      <w:r w:rsidRPr="004744A2">
        <w:t xml:space="preserve">At various points in this </w:t>
      </w:r>
      <w:r w:rsidR="00E06EDF">
        <w:t>document</w:t>
      </w:r>
      <w:r w:rsidRPr="004744A2">
        <w:t xml:space="preserve">, the authors have attempted to accurately summarize </w:t>
      </w:r>
      <w:r w:rsidRPr="0078480C">
        <w:t>available</w:t>
      </w:r>
      <w:r w:rsidRPr="004744A2">
        <w:t xml:space="preserve"> requirements or best practices of industry standards, state and federal statutes or regulations. This is not intended as legal advice. Moreover, the </w:t>
      </w:r>
      <w:r w:rsidR="00E06EDF">
        <w:t>document</w:t>
      </w:r>
      <w:r w:rsidR="001F66D5" w:rsidRPr="004744A2">
        <w:t xml:space="preserve"> </w:t>
      </w:r>
      <w:r w:rsidRPr="004744A2">
        <w:t xml:space="preserve">is not intended to be a comprehensive study of these legal provisions. While these summaries have been compiled with the intent that they be as accurate as possible, </w:t>
      </w:r>
      <w:r w:rsidR="00511290">
        <w:t xml:space="preserve">the </w:t>
      </w:r>
      <w:r w:rsidRPr="004744A2">
        <w:t>PRPC does not wa</w:t>
      </w:r>
      <w:r w:rsidR="00E06EDF">
        <w:t xml:space="preserve">rrant accuracy or completeness. </w:t>
      </w:r>
      <w:r w:rsidRPr="004744A2">
        <w:t xml:space="preserve">For more specific information or for legal guidance, the user of this </w:t>
      </w:r>
      <w:r w:rsidR="00E06EDF">
        <w:t>document</w:t>
      </w:r>
      <w:r w:rsidRPr="004744A2">
        <w:t xml:space="preserve"> should consult independent counsel.</w:t>
      </w:r>
    </w:p>
    <w:p w:rsidR="004F1015" w:rsidRDefault="004F1015" w:rsidP="00CF0D9E">
      <w:pPr>
        <w:spacing w:before="120" w:after="60"/>
        <w:rPr>
          <w:b/>
        </w:rPr>
      </w:pPr>
      <w:r w:rsidRPr="00401C10">
        <w:rPr>
          <w:b/>
        </w:rPr>
        <w:t>Contributing Authors:</w:t>
      </w:r>
    </w:p>
    <w:tbl>
      <w:tblPr>
        <w:tblW w:w="9360" w:type="dxa"/>
        <w:tblInd w:w="108" w:type="dxa"/>
        <w:tblLayout w:type="fixed"/>
        <w:tblLook w:val="04A0" w:firstRow="1" w:lastRow="0" w:firstColumn="1" w:lastColumn="0" w:noHBand="0" w:noVBand="1"/>
      </w:tblPr>
      <w:tblGrid>
        <w:gridCol w:w="2340"/>
        <w:gridCol w:w="2340"/>
        <w:gridCol w:w="2340"/>
        <w:gridCol w:w="2340"/>
      </w:tblGrid>
      <w:tr w:rsidR="001F2520" w:rsidRPr="001F2520" w:rsidTr="00420517">
        <w:tc>
          <w:tcPr>
            <w:tcW w:w="2340" w:type="dxa"/>
            <w:hideMark/>
          </w:tcPr>
          <w:p w:rsidR="005B0157" w:rsidRPr="001F2520" w:rsidRDefault="005B0157" w:rsidP="005B0157">
            <w:pPr>
              <w:jc w:val="left"/>
              <w:rPr>
                <w:b/>
                <w:sz w:val="16"/>
                <w:szCs w:val="16"/>
              </w:rPr>
            </w:pPr>
            <w:r w:rsidRPr="001F2520">
              <w:rPr>
                <w:b/>
                <w:sz w:val="16"/>
                <w:szCs w:val="16"/>
              </w:rPr>
              <w:t>Mike Aguilar</w:t>
            </w:r>
          </w:p>
          <w:p w:rsidR="005B0157" w:rsidRPr="001F2520" w:rsidRDefault="005B0157" w:rsidP="005B0157">
            <w:pPr>
              <w:spacing w:before="120"/>
              <w:jc w:val="left"/>
              <w:rPr>
                <w:sz w:val="16"/>
                <w:szCs w:val="16"/>
              </w:rPr>
            </w:pPr>
            <w:r w:rsidRPr="001F2520">
              <w:rPr>
                <w:sz w:val="16"/>
                <w:szCs w:val="16"/>
              </w:rPr>
              <w:t>Cubic Applications, Inc.</w:t>
            </w:r>
          </w:p>
          <w:p w:rsidR="001D7D8C" w:rsidRPr="001F2520" w:rsidRDefault="00D51E6C" w:rsidP="005B0157">
            <w:pPr>
              <w:spacing w:before="120"/>
              <w:jc w:val="left"/>
              <w:rPr>
                <w:sz w:val="16"/>
                <w:szCs w:val="16"/>
              </w:rPr>
            </w:pPr>
            <w:r>
              <w:rPr>
                <w:sz w:val="16"/>
                <w:szCs w:val="16"/>
              </w:rPr>
              <w:t>m</w:t>
            </w:r>
            <w:r w:rsidR="005B0157" w:rsidRPr="001F2520">
              <w:rPr>
                <w:sz w:val="16"/>
                <w:szCs w:val="16"/>
              </w:rPr>
              <w:t>ike.aguilar@cubic.com</w:t>
            </w:r>
          </w:p>
        </w:tc>
        <w:tc>
          <w:tcPr>
            <w:tcW w:w="2340" w:type="dxa"/>
            <w:hideMark/>
          </w:tcPr>
          <w:p w:rsidR="001D7D8C" w:rsidRPr="001F2520" w:rsidRDefault="001D7D8C" w:rsidP="001D7D8C">
            <w:pPr>
              <w:jc w:val="left"/>
              <w:rPr>
                <w:b/>
                <w:sz w:val="16"/>
                <w:szCs w:val="16"/>
              </w:rPr>
            </w:pPr>
            <w:r w:rsidRPr="001F2520">
              <w:rPr>
                <w:b/>
                <w:sz w:val="16"/>
                <w:szCs w:val="16"/>
              </w:rPr>
              <w:t>Wayne Einfeld</w:t>
            </w:r>
          </w:p>
          <w:p w:rsidR="00500DF8" w:rsidRPr="001F2520" w:rsidRDefault="003D000C" w:rsidP="001D7D8C">
            <w:pPr>
              <w:spacing w:before="120"/>
              <w:jc w:val="left"/>
              <w:rPr>
                <w:sz w:val="16"/>
                <w:szCs w:val="16"/>
              </w:rPr>
            </w:pPr>
            <w:r w:rsidRPr="001F2520">
              <w:rPr>
                <w:sz w:val="16"/>
                <w:szCs w:val="16"/>
              </w:rPr>
              <w:t>Cubic Applications, Inc.</w:t>
            </w:r>
          </w:p>
          <w:p w:rsidR="001D7D8C" w:rsidRPr="001F2520" w:rsidRDefault="00D51E6C" w:rsidP="001D7D8C">
            <w:pPr>
              <w:spacing w:before="120"/>
              <w:jc w:val="left"/>
              <w:rPr>
                <w:sz w:val="16"/>
                <w:szCs w:val="16"/>
              </w:rPr>
            </w:pPr>
            <w:r>
              <w:rPr>
                <w:sz w:val="16"/>
                <w:szCs w:val="16"/>
              </w:rPr>
              <w:t>w</w:t>
            </w:r>
            <w:r w:rsidR="001D7D8C" w:rsidRPr="001F2520">
              <w:rPr>
                <w:sz w:val="16"/>
                <w:szCs w:val="16"/>
              </w:rPr>
              <w:t>ayne.einfeld@cubic.com</w:t>
            </w:r>
          </w:p>
        </w:tc>
        <w:tc>
          <w:tcPr>
            <w:tcW w:w="2340" w:type="dxa"/>
            <w:hideMark/>
          </w:tcPr>
          <w:p w:rsidR="005B0157" w:rsidRPr="001F2520" w:rsidRDefault="005B0157" w:rsidP="005B0157">
            <w:pPr>
              <w:jc w:val="left"/>
              <w:rPr>
                <w:b/>
                <w:sz w:val="16"/>
                <w:szCs w:val="16"/>
              </w:rPr>
            </w:pPr>
            <w:r>
              <w:rPr>
                <w:b/>
                <w:sz w:val="16"/>
                <w:szCs w:val="16"/>
              </w:rPr>
              <w:t>John Mower</w:t>
            </w:r>
          </w:p>
          <w:p w:rsidR="005B0157" w:rsidRPr="001F2520" w:rsidRDefault="005B0157" w:rsidP="005B0157">
            <w:pPr>
              <w:spacing w:before="120"/>
              <w:jc w:val="left"/>
              <w:rPr>
                <w:sz w:val="16"/>
                <w:szCs w:val="16"/>
              </w:rPr>
            </w:pPr>
            <w:r w:rsidRPr="001F2520">
              <w:rPr>
                <w:sz w:val="16"/>
                <w:szCs w:val="16"/>
              </w:rPr>
              <w:t>Cubic Applications, Inc.</w:t>
            </w:r>
          </w:p>
          <w:p w:rsidR="001D7D8C" w:rsidRPr="001F2520" w:rsidRDefault="00D51E6C" w:rsidP="005B0157">
            <w:pPr>
              <w:spacing w:before="120"/>
              <w:jc w:val="left"/>
              <w:rPr>
                <w:sz w:val="16"/>
                <w:szCs w:val="16"/>
              </w:rPr>
            </w:pPr>
            <w:r>
              <w:rPr>
                <w:sz w:val="16"/>
                <w:szCs w:val="16"/>
              </w:rPr>
              <w:t>j</w:t>
            </w:r>
            <w:r w:rsidR="005B0157">
              <w:rPr>
                <w:sz w:val="16"/>
                <w:szCs w:val="16"/>
              </w:rPr>
              <w:t>ohn.mower</w:t>
            </w:r>
            <w:r w:rsidR="005B0157" w:rsidRPr="001F2520">
              <w:rPr>
                <w:sz w:val="16"/>
                <w:szCs w:val="16"/>
              </w:rPr>
              <w:t>@cubic.com</w:t>
            </w:r>
          </w:p>
        </w:tc>
        <w:tc>
          <w:tcPr>
            <w:tcW w:w="2340" w:type="dxa"/>
          </w:tcPr>
          <w:p w:rsidR="001D7D8C" w:rsidRPr="001F2520" w:rsidRDefault="001D7D8C">
            <w:pPr>
              <w:jc w:val="left"/>
              <w:rPr>
                <w:b/>
                <w:sz w:val="16"/>
                <w:szCs w:val="16"/>
              </w:rPr>
            </w:pPr>
            <w:r w:rsidRPr="001F2520">
              <w:rPr>
                <w:b/>
                <w:sz w:val="16"/>
                <w:szCs w:val="16"/>
              </w:rPr>
              <w:t>David Nieman</w:t>
            </w:r>
          </w:p>
          <w:p w:rsidR="00500DF8" w:rsidRPr="001F2520" w:rsidRDefault="00500DF8" w:rsidP="001D7D8C">
            <w:pPr>
              <w:jc w:val="left"/>
              <w:rPr>
                <w:sz w:val="16"/>
                <w:szCs w:val="16"/>
              </w:rPr>
            </w:pPr>
            <w:r w:rsidRPr="001F2520">
              <w:rPr>
                <w:sz w:val="16"/>
                <w:szCs w:val="16"/>
              </w:rPr>
              <w:t>Cubic Applications, Inc.</w:t>
            </w:r>
          </w:p>
          <w:p w:rsidR="001D7D8C" w:rsidRPr="001F2520" w:rsidRDefault="00D51E6C" w:rsidP="001D7D8C">
            <w:pPr>
              <w:jc w:val="left"/>
              <w:rPr>
                <w:sz w:val="16"/>
                <w:szCs w:val="16"/>
              </w:rPr>
            </w:pPr>
            <w:r>
              <w:rPr>
                <w:sz w:val="16"/>
                <w:szCs w:val="16"/>
              </w:rPr>
              <w:t>d</w:t>
            </w:r>
            <w:r w:rsidR="001D7D8C" w:rsidRPr="001F2520">
              <w:rPr>
                <w:sz w:val="16"/>
                <w:szCs w:val="16"/>
              </w:rPr>
              <w:t>ave.nieman@cubic.com</w:t>
            </w:r>
          </w:p>
        </w:tc>
      </w:tr>
    </w:tbl>
    <w:p w:rsidR="008D40C4" w:rsidRDefault="008D40C4" w:rsidP="0057721D"/>
    <w:p w:rsidR="0045741A" w:rsidRDefault="00CF0D9E" w:rsidP="009A2AAA">
      <w:pPr>
        <w:rPr>
          <w:b/>
        </w:rPr>
      </w:pPr>
      <w:r w:rsidRPr="001522A7">
        <w:rPr>
          <w:b/>
          <w:i/>
          <w:color w:val="FF0000"/>
        </w:rPr>
        <w:t>WARNING:</w:t>
      </w:r>
      <w:r w:rsidRPr="001522A7">
        <w:t xml:space="preserve"> </w:t>
      </w:r>
      <w:r w:rsidRPr="001522A7">
        <w:rPr>
          <w:b/>
        </w:rPr>
        <w:t>This plan may identify vulnerabilities or other company proprietary information; safeguard accordingly.</w:t>
      </w:r>
      <w:bookmarkStart w:id="0" w:name="_Toc361142860"/>
      <w:bookmarkStart w:id="1" w:name="_Toc361149234"/>
      <w:bookmarkStart w:id="2" w:name="_Toc362550064"/>
    </w:p>
    <w:p w:rsidR="0045741A" w:rsidRDefault="0045741A" w:rsidP="009A2AAA">
      <w:pPr>
        <w:rPr>
          <w:b/>
        </w:rPr>
        <w:sectPr w:rsidR="0045741A" w:rsidSect="006B2455">
          <w:footerReference w:type="default" r:id="rId15"/>
          <w:pgSz w:w="12240" w:h="15840"/>
          <w:pgMar w:top="1440" w:right="1440" w:bottom="1440" w:left="1440" w:header="720" w:footer="720" w:gutter="0"/>
          <w:cols w:space="720"/>
          <w:docGrid w:linePitch="299"/>
        </w:sectPr>
      </w:pPr>
    </w:p>
    <w:bookmarkStart w:id="3" w:name="_Toc367429469" w:displacedByCustomXml="next"/>
    <w:sdt>
      <w:sdtPr>
        <w:rPr>
          <w:caps w:val="0"/>
          <w:sz w:val="22"/>
          <w:lang w:eastAsia="en-US"/>
        </w:rPr>
        <w:id w:val="-1312949877"/>
        <w:docPartObj>
          <w:docPartGallery w:val="Table of Contents"/>
          <w:docPartUnique/>
        </w:docPartObj>
      </w:sdtPr>
      <w:sdtEndPr>
        <w:rPr>
          <w:b/>
          <w:bCs/>
          <w:noProof/>
        </w:rPr>
      </w:sdtEndPr>
      <w:sdtContent>
        <w:p w:rsidR="006245AA" w:rsidRPr="00527ED4" w:rsidRDefault="006245AA">
          <w:pPr>
            <w:pStyle w:val="TOCHeading"/>
            <w:rPr>
              <w:color w:val="0D3F0D"/>
            </w:rPr>
          </w:pPr>
          <w:r w:rsidRPr="00635DC1">
            <w:rPr>
              <w:caps w:val="0"/>
              <w:smallCaps/>
              <w:color w:val="0D3F0D"/>
            </w:rPr>
            <w:t>Contents</w:t>
          </w:r>
        </w:p>
        <w:p w:rsidR="00EA24D2" w:rsidRDefault="00730281">
          <w:pPr>
            <w:pStyle w:val="TOC1"/>
            <w:rPr>
              <w:rFonts w:asciiTheme="minorHAnsi" w:eastAsiaTheme="minorEastAsia" w:hAnsiTheme="minorHAnsi" w:cstheme="minorBidi"/>
              <w:bCs w:val="0"/>
            </w:rPr>
          </w:pPr>
          <w:r>
            <w:rPr>
              <w:bCs w:val="0"/>
            </w:rPr>
            <w:fldChar w:fldCharType="begin"/>
          </w:r>
          <w:r w:rsidR="006245AA">
            <w:rPr>
              <w:bCs w:val="0"/>
            </w:rPr>
            <w:instrText xml:space="preserve"> TOC \o "1-3" \h \z \u </w:instrText>
          </w:r>
          <w:r>
            <w:rPr>
              <w:bCs w:val="0"/>
            </w:rPr>
            <w:fldChar w:fldCharType="separate"/>
          </w:r>
          <w:hyperlink w:anchor="_Toc374538684" w:history="1">
            <w:r w:rsidR="00EA24D2" w:rsidRPr="006437D5">
              <w:rPr>
                <w:rStyle w:val="Hyperlink"/>
              </w:rPr>
              <w:t>Acronyms</w:t>
            </w:r>
            <w:r w:rsidR="00EA24D2">
              <w:rPr>
                <w:webHidden/>
              </w:rPr>
              <w:tab/>
            </w:r>
            <w:r w:rsidR="00EA24D2">
              <w:rPr>
                <w:webHidden/>
              </w:rPr>
              <w:fldChar w:fldCharType="begin"/>
            </w:r>
            <w:r w:rsidR="00EA24D2">
              <w:rPr>
                <w:webHidden/>
              </w:rPr>
              <w:instrText xml:space="preserve"> PAGEREF _Toc374538684 \h </w:instrText>
            </w:r>
            <w:r w:rsidR="00EA24D2">
              <w:rPr>
                <w:webHidden/>
              </w:rPr>
            </w:r>
            <w:r w:rsidR="00EA24D2">
              <w:rPr>
                <w:webHidden/>
              </w:rPr>
              <w:fldChar w:fldCharType="separate"/>
            </w:r>
            <w:r w:rsidR="00EA24D2">
              <w:rPr>
                <w:webHidden/>
              </w:rPr>
              <w:t>1</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85" w:history="1">
            <w:r w:rsidR="00EA24D2" w:rsidRPr="006437D5">
              <w:rPr>
                <w:rStyle w:val="Hyperlink"/>
              </w:rPr>
              <w:t>Introduction</w:t>
            </w:r>
            <w:r w:rsidR="00EA24D2">
              <w:rPr>
                <w:webHidden/>
              </w:rPr>
              <w:tab/>
            </w:r>
            <w:r w:rsidR="00EA24D2">
              <w:rPr>
                <w:webHidden/>
              </w:rPr>
              <w:fldChar w:fldCharType="begin"/>
            </w:r>
            <w:r w:rsidR="00EA24D2">
              <w:rPr>
                <w:webHidden/>
              </w:rPr>
              <w:instrText xml:space="preserve"> PAGEREF _Toc374538685 \h </w:instrText>
            </w:r>
            <w:r w:rsidR="00EA24D2">
              <w:rPr>
                <w:webHidden/>
              </w:rPr>
            </w:r>
            <w:r w:rsidR="00EA24D2">
              <w:rPr>
                <w:webHidden/>
              </w:rPr>
              <w:fldChar w:fldCharType="separate"/>
            </w:r>
            <w:r w:rsidR="00EA24D2">
              <w:rPr>
                <w:webHidden/>
              </w:rPr>
              <w:t>2</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86" w:history="1">
            <w:r w:rsidR="00EA24D2" w:rsidRPr="006437D5">
              <w:rPr>
                <w:rStyle w:val="Hyperlink"/>
              </w:rPr>
              <w:t>Instructions</w:t>
            </w:r>
            <w:r w:rsidR="00EA24D2">
              <w:rPr>
                <w:webHidden/>
              </w:rPr>
              <w:tab/>
            </w:r>
            <w:r w:rsidR="00EA24D2">
              <w:rPr>
                <w:webHidden/>
              </w:rPr>
              <w:fldChar w:fldCharType="begin"/>
            </w:r>
            <w:r w:rsidR="00EA24D2">
              <w:rPr>
                <w:webHidden/>
              </w:rPr>
              <w:instrText xml:space="preserve"> PAGEREF _Toc374538686 \h </w:instrText>
            </w:r>
            <w:r w:rsidR="00EA24D2">
              <w:rPr>
                <w:webHidden/>
              </w:rPr>
            </w:r>
            <w:r w:rsidR="00EA24D2">
              <w:rPr>
                <w:webHidden/>
              </w:rPr>
              <w:fldChar w:fldCharType="separate"/>
            </w:r>
            <w:r w:rsidR="00EA24D2">
              <w:rPr>
                <w:webHidden/>
              </w:rPr>
              <w:t>3</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87" w:history="1">
            <w:r w:rsidR="00EA24D2" w:rsidRPr="006437D5">
              <w:rPr>
                <w:rStyle w:val="Hyperlink"/>
              </w:rPr>
              <w:t>Training and Exercises</w:t>
            </w:r>
            <w:r w:rsidR="00EA24D2">
              <w:rPr>
                <w:webHidden/>
              </w:rPr>
              <w:tab/>
            </w:r>
            <w:r w:rsidR="00EA24D2">
              <w:rPr>
                <w:webHidden/>
              </w:rPr>
              <w:fldChar w:fldCharType="begin"/>
            </w:r>
            <w:r w:rsidR="00EA24D2">
              <w:rPr>
                <w:webHidden/>
              </w:rPr>
              <w:instrText xml:space="preserve"> PAGEREF _Toc374538687 \h </w:instrText>
            </w:r>
            <w:r w:rsidR="00EA24D2">
              <w:rPr>
                <w:webHidden/>
              </w:rPr>
            </w:r>
            <w:r w:rsidR="00EA24D2">
              <w:rPr>
                <w:webHidden/>
              </w:rPr>
              <w:fldChar w:fldCharType="separate"/>
            </w:r>
            <w:r w:rsidR="00EA24D2">
              <w:rPr>
                <w:webHidden/>
              </w:rPr>
              <w:t>3</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88" w:history="1">
            <w:r w:rsidR="00EA24D2" w:rsidRPr="006437D5">
              <w:rPr>
                <w:rStyle w:val="Hyperlink"/>
              </w:rPr>
              <w:t>Business Continuity Training Team</w:t>
            </w:r>
            <w:r w:rsidR="00EA24D2">
              <w:rPr>
                <w:webHidden/>
              </w:rPr>
              <w:tab/>
            </w:r>
            <w:r w:rsidR="00EA24D2">
              <w:rPr>
                <w:webHidden/>
              </w:rPr>
              <w:fldChar w:fldCharType="begin"/>
            </w:r>
            <w:r w:rsidR="00EA24D2">
              <w:rPr>
                <w:webHidden/>
              </w:rPr>
              <w:instrText xml:space="preserve"> PAGEREF _Toc374538688 \h </w:instrText>
            </w:r>
            <w:r w:rsidR="00EA24D2">
              <w:rPr>
                <w:webHidden/>
              </w:rPr>
            </w:r>
            <w:r w:rsidR="00EA24D2">
              <w:rPr>
                <w:webHidden/>
              </w:rPr>
              <w:fldChar w:fldCharType="separate"/>
            </w:r>
            <w:r w:rsidR="00EA24D2">
              <w:rPr>
                <w:webHidden/>
              </w:rPr>
              <w:t>5</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89" w:history="1">
            <w:r w:rsidR="00EA24D2" w:rsidRPr="006437D5">
              <w:rPr>
                <w:rStyle w:val="Hyperlink"/>
              </w:rPr>
              <w:t>Background</w:t>
            </w:r>
            <w:r w:rsidR="00EA24D2">
              <w:rPr>
                <w:webHidden/>
              </w:rPr>
              <w:tab/>
            </w:r>
            <w:r w:rsidR="00EA24D2">
              <w:rPr>
                <w:webHidden/>
              </w:rPr>
              <w:fldChar w:fldCharType="begin"/>
            </w:r>
            <w:r w:rsidR="00EA24D2">
              <w:rPr>
                <w:webHidden/>
              </w:rPr>
              <w:instrText xml:space="preserve"> PAGEREF _Toc374538689 \h </w:instrText>
            </w:r>
            <w:r w:rsidR="00EA24D2">
              <w:rPr>
                <w:webHidden/>
              </w:rPr>
            </w:r>
            <w:r w:rsidR="00EA24D2">
              <w:rPr>
                <w:webHidden/>
              </w:rPr>
              <w:fldChar w:fldCharType="separate"/>
            </w:r>
            <w:r w:rsidR="00EA24D2">
              <w:rPr>
                <w:webHidden/>
              </w:rPr>
              <w:t>6</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690" w:history="1">
            <w:r w:rsidR="00EA24D2" w:rsidRPr="006437D5">
              <w:rPr>
                <w:rStyle w:val="Hyperlink"/>
              </w:rPr>
              <w:t>Summary Business Impact Analysis Results</w:t>
            </w:r>
            <w:r w:rsidR="00EA24D2">
              <w:rPr>
                <w:webHidden/>
              </w:rPr>
              <w:tab/>
            </w:r>
            <w:r w:rsidR="00EA24D2">
              <w:rPr>
                <w:webHidden/>
              </w:rPr>
              <w:fldChar w:fldCharType="begin"/>
            </w:r>
            <w:r w:rsidR="00EA24D2">
              <w:rPr>
                <w:webHidden/>
              </w:rPr>
              <w:instrText xml:space="preserve"> PAGEREF _Toc374538690 \h </w:instrText>
            </w:r>
            <w:r w:rsidR="00EA24D2">
              <w:rPr>
                <w:webHidden/>
              </w:rPr>
            </w:r>
            <w:r w:rsidR="00EA24D2">
              <w:rPr>
                <w:webHidden/>
              </w:rPr>
              <w:fldChar w:fldCharType="separate"/>
            </w:r>
            <w:r w:rsidR="00EA24D2">
              <w:rPr>
                <w:webHidden/>
              </w:rPr>
              <w:t>6</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691" w:history="1">
            <w:r w:rsidR="00EA24D2" w:rsidRPr="006437D5">
              <w:rPr>
                <w:rStyle w:val="Hyperlink"/>
              </w:rPr>
              <w:t>Summary Risk Assessment Results</w:t>
            </w:r>
            <w:r w:rsidR="00EA24D2">
              <w:rPr>
                <w:webHidden/>
              </w:rPr>
              <w:tab/>
            </w:r>
            <w:r w:rsidR="00EA24D2">
              <w:rPr>
                <w:webHidden/>
              </w:rPr>
              <w:fldChar w:fldCharType="begin"/>
            </w:r>
            <w:r w:rsidR="00EA24D2">
              <w:rPr>
                <w:webHidden/>
              </w:rPr>
              <w:instrText xml:space="preserve"> PAGEREF _Toc374538691 \h </w:instrText>
            </w:r>
            <w:r w:rsidR="00EA24D2">
              <w:rPr>
                <w:webHidden/>
              </w:rPr>
            </w:r>
            <w:r w:rsidR="00EA24D2">
              <w:rPr>
                <w:webHidden/>
              </w:rPr>
              <w:fldChar w:fldCharType="separate"/>
            </w:r>
            <w:r w:rsidR="00EA24D2">
              <w:rPr>
                <w:webHidden/>
              </w:rPr>
              <w:t>9</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92" w:history="1">
            <w:r w:rsidR="00EA24D2" w:rsidRPr="006437D5">
              <w:rPr>
                <w:rStyle w:val="Hyperlink"/>
              </w:rPr>
              <w:t>Business Continuity Plan Authority</w:t>
            </w:r>
            <w:r w:rsidR="00EA24D2">
              <w:rPr>
                <w:webHidden/>
              </w:rPr>
              <w:tab/>
            </w:r>
            <w:r w:rsidR="00EA24D2">
              <w:rPr>
                <w:webHidden/>
              </w:rPr>
              <w:fldChar w:fldCharType="begin"/>
            </w:r>
            <w:r w:rsidR="00EA24D2">
              <w:rPr>
                <w:webHidden/>
              </w:rPr>
              <w:instrText xml:space="preserve"> PAGEREF _Toc374538692 \h </w:instrText>
            </w:r>
            <w:r w:rsidR="00EA24D2">
              <w:rPr>
                <w:webHidden/>
              </w:rPr>
            </w:r>
            <w:r w:rsidR="00EA24D2">
              <w:rPr>
                <w:webHidden/>
              </w:rPr>
              <w:fldChar w:fldCharType="separate"/>
            </w:r>
            <w:r w:rsidR="00EA24D2">
              <w:rPr>
                <w:webHidden/>
              </w:rPr>
              <w:t>12</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93" w:history="1">
            <w:r w:rsidR="00EA24D2" w:rsidRPr="006437D5">
              <w:rPr>
                <w:rStyle w:val="Hyperlink"/>
              </w:rPr>
              <w:t>Business Recovery Team</w:t>
            </w:r>
            <w:r w:rsidR="00EA24D2">
              <w:rPr>
                <w:webHidden/>
              </w:rPr>
              <w:tab/>
            </w:r>
            <w:r w:rsidR="00EA24D2">
              <w:rPr>
                <w:webHidden/>
              </w:rPr>
              <w:fldChar w:fldCharType="begin"/>
            </w:r>
            <w:r w:rsidR="00EA24D2">
              <w:rPr>
                <w:webHidden/>
              </w:rPr>
              <w:instrText xml:space="preserve"> PAGEREF _Toc374538693 \h </w:instrText>
            </w:r>
            <w:r w:rsidR="00EA24D2">
              <w:rPr>
                <w:webHidden/>
              </w:rPr>
            </w:r>
            <w:r w:rsidR="00EA24D2">
              <w:rPr>
                <w:webHidden/>
              </w:rPr>
              <w:fldChar w:fldCharType="separate"/>
            </w:r>
            <w:r w:rsidR="00EA24D2">
              <w:rPr>
                <w:webHidden/>
              </w:rPr>
              <w:t>12</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94" w:history="1">
            <w:r w:rsidR="00EA24D2" w:rsidRPr="006437D5">
              <w:rPr>
                <w:rStyle w:val="Hyperlink"/>
              </w:rPr>
              <w:t>Key Contact Information</w:t>
            </w:r>
            <w:r w:rsidR="00EA24D2">
              <w:rPr>
                <w:webHidden/>
              </w:rPr>
              <w:tab/>
            </w:r>
            <w:r w:rsidR="00EA24D2">
              <w:rPr>
                <w:webHidden/>
              </w:rPr>
              <w:fldChar w:fldCharType="begin"/>
            </w:r>
            <w:r w:rsidR="00EA24D2">
              <w:rPr>
                <w:webHidden/>
              </w:rPr>
              <w:instrText xml:space="preserve"> PAGEREF _Toc374538694 \h </w:instrText>
            </w:r>
            <w:r w:rsidR="00EA24D2">
              <w:rPr>
                <w:webHidden/>
              </w:rPr>
            </w:r>
            <w:r w:rsidR="00EA24D2">
              <w:rPr>
                <w:webHidden/>
              </w:rPr>
              <w:fldChar w:fldCharType="separate"/>
            </w:r>
            <w:r w:rsidR="00EA24D2">
              <w:rPr>
                <w:webHidden/>
              </w:rPr>
              <w:t>14</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695" w:history="1">
            <w:r w:rsidR="00EA24D2" w:rsidRPr="006437D5">
              <w:rPr>
                <w:rStyle w:val="Hyperlink"/>
              </w:rPr>
              <w:t>Internal Contact Information</w:t>
            </w:r>
            <w:r w:rsidR="00EA24D2">
              <w:rPr>
                <w:webHidden/>
              </w:rPr>
              <w:tab/>
            </w:r>
            <w:r w:rsidR="00EA24D2">
              <w:rPr>
                <w:webHidden/>
              </w:rPr>
              <w:fldChar w:fldCharType="begin"/>
            </w:r>
            <w:r w:rsidR="00EA24D2">
              <w:rPr>
                <w:webHidden/>
              </w:rPr>
              <w:instrText xml:space="preserve"> PAGEREF _Toc374538695 \h </w:instrText>
            </w:r>
            <w:r w:rsidR="00EA24D2">
              <w:rPr>
                <w:webHidden/>
              </w:rPr>
            </w:r>
            <w:r w:rsidR="00EA24D2">
              <w:rPr>
                <w:webHidden/>
              </w:rPr>
              <w:fldChar w:fldCharType="separate"/>
            </w:r>
            <w:r w:rsidR="00EA24D2">
              <w:rPr>
                <w:webHidden/>
              </w:rPr>
              <w:t>14</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696" w:history="1">
            <w:r w:rsidR="00EA24D2" w:rsidRPr="006437D5">
              <w:rPr>
                <w:rStyle w:val="Hyperlink"/>
              </w:rPr>
              <w:t>External Contact Information</w:t>
            </w:r>
            <w:r w:rsidR="00EA24D2">
              <w:rPr>
                <w:webHidden/>
              </w:rPr>
              <w:tab/>
            </w:r>
            <w:r w:rsidR="00EA24D2">
              <w:rPr>
                <w:webHidden/>
              </w:rPr>
              <w:fldChar w:fldCharType="begin"/>
            </w:r>
            <w:r w:rsidR="00EA24D2">
              <w:rPr>
                <w:webHidden/>
              </w:rPr>
              <w:instrText xml:space="preserve"> PAGEREF _Toc374538696 \h </w:instrText>
            </w:r>
            <w:r w:rsidR="00EA24D2">
              <w:rPr>
                <w:webHidden/>
              </w:rPr>
            </w:r>
            <w:r w:rsidR="00EA24D2">
              <w:rPr>
                <w:webHidden/>
              </w:rPr>
              <w:fldChar w:fldCharType="separate"/>
            </w:r>
            <w:r w:rsidR="00EA24D2">
              <w:rPr>
                <w:webHidden/>
              </w:rPr>
              <w:t>15</w:t>
            </w:r>
            <w:r w:rsidR="00EA24D2">
              <w:rPr>
                <w:webHidden/>
              </w:rPr>
              <w:fldChar w:fldCharType="end"/>
            </w:r>
          </w:hyperlink>
        </w:p>
        <w:p w:rsidR="00EA24D2" w:rsidRDefault="0002314C">
          <w:pPr>
            <w:pStyle w:val="TOC1"/>
            <w:rPr>
              <w:rFonts w:asciiTheme="minorHAnsi" w:eastAsiaTheme="minorEastAsia" w:hAnsiTheme="minorHAnsi" w:cstheme="minorBidi"/>
              <w:bCs w:val="0"/>
            </w:rPr>
          </w:pPr>
          <w:hyperlink w:anchor="_Toc374538697" w:history="1">
            <w:r w:rsidR="00EA24D2" w:rsidRPr="006437D5">
              <w:rPr>
                <w:rStyle w:val="Hyperlink"/>
              </w:rPr>
              <w:t>Pre-Crisis Preparedness Guide</w:t>
            </w:r>
            <w:r w:rsidR="00EA24D2">
              <w:rPr>
                <w:webHidden/>
              </w:rPr>
              <w:tab/>
            </w:r>
            <w:r w:rsidR="00EA24D2">
              <w:rPr>
                <w:webHidden/>
              </w:rPr>
              <w:fldChar w:fldCharType="begin"/>
            </w:r>
            <w:r w:rsidR="00EA24D2">
              <w:rPr>
                <w:webHidden/>
              </w:rPr>
              <w:instrText xml:space="preserve"> PAGEREF _Toc374538697 \h </w:instrText>
            </w:r>
            <w:r w:rsidR="00EA24D2">
              <w:rPr>
                <w:webHidden/>
              </w:rPr>
            </w:r>
            <w:r w:rsidR="00EA24D2">
              <w:rPr>
                <w:webHidden/>
              </w:rPr>
              <w:fldChar w:fldCharType="separate"/>
            </w:r>
            <w:r w:rsidR="00EA24D2">
              <w:rPr>
                <w:webHidden/>
              </w:rPr>
              <w:t>18</w:t>
            </w:r>
            <w:r w:rsidR="00EA24D2">
              <w:rPr>
                <w:webHidden/>
              </w:rPr>
              <w:fldChar w:fldCharType="end"/>
            </w:r>
          </w:hyperlink>
        </w:p>
        <w:p w:rsidR="00EA24D2" w:rsidRPr="00EA24D2" w:rsidRDefault="0002314C">
          <w:pPr>
            <w:pStyle w:val="TOC1"/>
            <w:rPr>
              <w:rFonts w:asciiTheme="minorHAnsi" w:eastAsiaTheme="minorEastAsia" w:hAnsiTheme="minorHAnsi" w:cstheme="minorBidi"/>
              <w:b/>
              <w:bCs w:val="0"/>
              <w:color w:val="FF0000"/>
            </w:rPr>
          </w:pPr>
          <w:hyperlink w:anchor="_Toc374538698" w:history="1">
            <w:r w:rsidR="00EA24D2" w:rsidRPr="00EA24D2">
              <w:rPr>
                <w:rStyle w:val="Hyperlink"/>
                <w:b/>
                <w:color w:val="FF0000"/>
              </w:rPr>
              <w:t>Emergency Response Guides</w:t>
            </w:r>
            <w:r w:rsidR="00EA24D2" w:rsidRPr="00EA24D2">
              <w:rPr>
                <w:b/>
                <w:webHidden/>
                <w:color w:val="FF0000"/>
              </w:rPr>
              <w:tab/>
            </w:r>
            <w:r w:rsidR="00EA24D2" w:rsidRPr="00EA24D2">
              <w:rPr>
                <w:b/>
                <w:webHidden/>
                <w:color w:val="FF0000"/>
              </w:rPr>
              <w:fldChar w:fldCharType="begin"/>
            </w:r>
            <w:r w:rsidR="00EA24D2" w:rsidRPr="00EA24D2">
              <w:rPr>
                <w:b/>
                <w:webHidden/>
                <w:color w:val="FF0000"/>
              </w:rPr>
              <w:instrText xml:space="preserve"> PAGEREF _Toc374538698 \h </w:instrText>
            </w:r>
            <w:r w:rsidR="00EA24D2" w:rsidRPr="00EA24D2">
              <w:rPr>
                <w:b/>
                <w:webHidden/>
                <w:color w:val="FF0000"/>
              </w:rPr>
            </w:r>
            <w:r w:rsidR="00EA24D2" w:rsidRPr="00EA24D2">
              <w:rPr>
                <w:b/>
                <w:webHidden/>
                <w:color w:val="FF0000"/>
              </w:rPr>
              <w:fldChar w:fldCharType="separate"/>
            </w:r>
            <w:r w:rsidR="00EA24D2" w:rsidRPr="00EA24D2">
              <w:rPr>
                <w:b/>
                <w:webHidden/>
                <w:color w:val="FF0000"/>
              </w:rPr>
              <w:t>20</w:t>
            </w:r>
            <w:r w:rsidR="00EA24D2" w:rsidRPr="00EA24D2">
              <w:rPr>
                <w:b/>
                <w:webHidden/>
                <w:color w:val="FF0000"/>
              </w:rPr>
              <w:fldChar w:fldCharType="end"/>
            </w:r>
          </w:hyperlink>
        </w:p>
        <w:p w:rsidR="00EA24D2" w:rsidRDefault="0002314C">
          <w:pPr>
            <w:pStyle w:val="TOC2"/>
            <w:rPr>
              <w:rFonts w:asciiTheme="minorHAnsi" w:eastAsiaTheme="minorEastAsia" w:hAnsiTheme="minorHAnsi" w:cstheme="minorBidi"/>
            </w:rPr>
          </w:pPr>
          <w:hyperlink w:anchor="_Toc374538699" w:history="1">
            <w:r w:rsidR="00EA24D2" w:rsidRPr="006437D5">
              <w:rPr>
                <w:rStyle w:val="Hyperlink"/>
              </w:rPr>
              <w:t>Emergency Response Guide 1 – Crisis Notification &amp; Communication</w:t>
            </w:r>
            <w:r w:rsidR="00EA24D2">
              <w:rPr>
                <w:webHidden/>
              </w:rPr>
              <w:tab/>
            </w:r>
            <w:r w:rsidR="00EA24D2">
              <w:rPr>
                <w:webHidden/>
              </w:rPr>
              <w:fldChar w:fldCharType="begin"/>
            </w:r>
            <w:r w:rsidR="00EA24D2">
              <w:rPr>
                <w:webHidden/>
              </w:rPr>
              <w:instrText xml:space="preserve"> PAGEREF _Toc374538699 \h </w:instrText>
            </w:r>
            <w:r w:rsidR="00EA24D2">
              <w:rPr>
                <w:webHidden/>
              </w:rPr>
            </w:r>
            <w:r w:rsidR="00EA24D2">
              <w:rPr>
                <w:webHidden/>
              </w:rPr>
              <w:fldChar w:fldCharType="separate"/>
            </w:r>
            <w:r w:rsidR="00EA24D2">
              <w:rPr>
                <w:webHidden/>
              </w:rPr>
              <w:t>21</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0" w:history="1">
            <w:r w:rsidR="00EA24D2" w:rsidRPr="006437D5">
              <w:rPr>
                <w:rStyle w:val="Hyperlink"/>
              </w:rPr>
              <w:t>Emergency Response Guide 2 – Off-site FEAD Incident</w:t>
            </w:r>
            <w:r w:rsidR="00EA24D2">
              <w:rPr>
                <w:webHidden/>
              </w:rPr>
              <w:tab/>
            </w:r>
            <w:r w:rsidR="00EA24D2">
              <w:rPr>
                <w:webHidden/>
              </w:rPr>
              <w:fldChar w:fldCharType="begin"/>
            </w:r>
            <w:r w:rsidR="00EA24D2">
              <w:rPr>
                <w:webHidden/>
              </w:rPr>
              <w:instrText xml:space="preserve"> PAGEREF _Toc374538700 \h </w:instrText>
            </w:r>
            <w:r w:rsidR="00EA24D2">
              <w:rPr>
                <w:webHidden/>
              </w:rPr>
            </w:r>
            <w:r w:rsidR="00EA24D2">
              <w:rPr>
                <w:webHidden/>
              </w:rPr>
              <w:fldChar w:fldCharType="separate"/>
            </w:r>
            <w:r w:rsidR="00EA24D2">
              <w:rPr>
                <w:webHidden/>
              </w:rPr>
              <w:t>23</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1" w:history="1">
            <w:r w:rsidR="00EA24D2" w:rsidRPr="006437D5">
              <w:rPr>
                <w:rStyle w:val="Hyperlink"/>
              </w:rPr>
              <w:t>Emergency Response Guide 3 – On-site FEAD Incident</w:t>
            </w:r>
            <w:r w:rsidR="00EA24D2">
              <w:rPr>
                <w:webHidden/>
              </w:rPr>
              <w:tab/>
            </w:r>
            <w:r w:rsidR="00EA24D2">
              <w:rPr>
                <w:webHidden/>
              </w:rPr>
              <w:fldChar w:fldCharType="begin"/>
            </w:r>
            <w:r w:rsidR="00EA24D2">
              <w:rPr>
                <w:webHidden/>
              </w:rPr>
              <w:instrText xml:space="preserve"> PAGEREF _Toc374538701 \h </w:instrText>
            </w:r>
            <w:r w:rsidR="00EA24D2">
              <w:rPr>
                <w:webHidden/>
              </w:rPr>
            </w:r>
            <w:r w:rsidR="00EA24D2">
              <w:rPr>
                <w:webHidden/>
              </w:rPr>
              <w:fldChar w:fldCharType="separate"/>
            </w:r>
            <w:r w:rsidR="00EA24D2">
              <w:rPr>
                <w:webHidden/>
              </w:rPr>
              <w:t>26</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2" w:history="1">
            <w:r w:rsidR="00EA24D2" w:rsidRPr="006437D5">
              <w:rPr>
                <w:rStyle w:val="Hyperlink"/>
              </w:rPr>
              <w:t>Emergency Response Guide 4 – Severe Weather Watch and Warning</w:t>
            </w:r>
            <w:r w:rsidR="00EA24D2">
              <w:rPr>
                <w:webHidden/>
              </w:rPr>
              <w:tab/>
            </w:r>
            <w:r w:rsidR="00EA24D2">
              <w:rPr>
                <w:webHidden/>
              </w:rPr>
              <w:fldChar w:fldCharType="begin"/>
            </w:r>
            <w:r w:rsidR="00EA24D2">
              <w:rPr>
                <w:webHidden/>
              </w:rPr>
              <w:instrText xml:space="preserve"> PAGEREF _Toc374538702 \h </w:instrText>
            </w:r>
            <w:r w:rsidR="00EA24D2">
              <w:rPr>
                <w:webHidden/>
              </w:rPr>
            </w:r>
            <w:r w:rsidR="00EA24D2">
              <w:rPr>
                <w:webHidden/>
              </w:rPr>
              <w:fldChar w:fldCharType="separate"/>
            </w:r>
            <w:r w:rsidR="00EA24D2">
              <w:rPr>
                <w:webHidden/>
              </w:rPr>
              <w:t>30</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3" w:history="1">
            <w:r w:rsidR="00EA24D2" w:rsidRPr="006437D5">
              <w:rPr>
                <w:rStyle w:val="Hyperlink"/>
              </w:rPr>
              <w:t>Emergency Response Guide 5 – Severe Weather Incident</w:t>
            </w:r>
            <w:r w:rsidR="00EA24D2">
              <w:rPr>
                <w:webHidden/>
              </w:rPr>
              <w:tab/>
            </w:r>
            <w:r w:rsidR="00EA24D2">
              <w:rPr>
                <w:webHidden/>
              </w:rPr>
              <w:fldChar w:fldCharType="begin"/>
            </w:r>
            <w:r w:rsidR="00EA24D2">
              <w:rPr>
                <w:webHidden/>
              </w:rPr>
              <w:instrText xml:space="preserve"> PAGEREF _Toc374538703 \h </w:instrText>
            </w:r>
            <w:r w:rsidR="00EA24D2">
              <w:rPr>
                <w:webHidden/>
              </w:rPr>
            </w:r>
            <w:r w:rsidR="00EA24D2">
              <w:rPr>
                <w:webHidden/>
              </w:rPr>
              <w:fldChar w:fldCharType="separate"/>
            </w:r>
            <w:r w:rsidR="00EA24D2">
              <w:rPr>
                <w:webHidden/>
              </w:rPr>
              <w:t>34</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4" w:history="1">
            <w:r w:rsidR="00EA24D2" w:rsidRPr="006437D5">
              <w:rPr>
                <w:rStyle w:val="Hyperlink"/>
              </w:rPr>
              <w:t>Emergency Response Guide 6 – Serious Injury or Fatality</w:t>
            </w:r>
            <w:r w:rsidR="00EA24D2">
              <w:rPr>
                <w:webHidden/>
              </w:rPr>
              <w:tab/>
            </w:r>
            <w:r w:rsidR="00EA24D2">
              <w:rPr>
                <w:webHidden/>
              </w:rPr>
              <w:fldChar w:fldCharType="begin"/>
            </w:r>
            <w:r w:rsidR="00EA24D2">
              <w:rPr>
                <w:webHidden/>
              </w:rPr>
              <w:instrText xml:space="preserve"> PAGEREF _Toc374538704 \h </w:instrText>
            </w:r>
            <w:r w:rsidR="00EA24D2">
              <w:rPr>
                <w:webHidden/>
              </w:rPr>
            </w:r>
            <w:r w:rsidR="00EA24D2">
              <w:rPr>
                <w:webHidden/>
              </w:rPr>
              <w:fldChar w:fldCharType="separate"/>
            </w:r>
            <w:r w:rsidR="00EA24D2">
              <w:rPr>
                <w:webHidden/>
              </w:rPr>
              <w:t>37</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5" w:history="1">
            <w:r w:rsidR="00EA24D2" w:rsidRPr="006437D5">
              <w:rPr>
                <w:rStyle w:val="Hyperlink"/>
              </w:rPr>
              <w:t>Emergency Response Guide 7 – Feed or Water Systems Failure</w:t>
            </w:r>
            <w:r w:rsidR="00EA24D2">
              <w:rPr>
                <w:webHidden/>
              </w:rPr>
              <w:tab/>
            </w:r>
            <w:r w:rsidR="00EA24D2">
              <w:rPr>
                <w:webHidden/>
              </w:rPr>
              <w:fldChar w:fldCharType="begin"/>
            </w:r>
            <w:r w:rsidR="00EA24D2">
              <w:rPr>
                <w:webHidden/>
              </w:rPr>
              <w:instrText xml:space="preserve"> PAGEREF _Toc374538705 \h </w:instrText>
            </w:r>
            <w:r w:rsidR="00EA24D2">
              <w:rPr>
                <w:webHidden/>
              </w:rPr>
            </w:r>
            <w:r w:rsidR="00EA24D2">
              <w:rPr>
                <w:webHidden/>
              </w:rPr>
              <w:fldChar w:fldCharType="separate"/>
            </w:r>
            <w:r w:rsidR="00EA24D2">
              <w:rPr>
                <w:webHidden/>
              </w:rPr>
              <w:t>41</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6" w:history="1">
            <w:r w:rsidR="00EA24D2" w:rsidRPr="006437D5">
              <w:rPr>
                <w:rStyle w:val="Hyperlink"/>
              </w:rPr>
              <w:t>Emergency Response Guide 8 – Dairy Infrastructure Loss</w:t>
            </w:r>
            <w:r w:rsidR="00EA24D2">
              <w:rPr>
                <w:webHidden/>
              </w:rPr>
              <w:tab/>
            </w:r>
            <w:r w:rsidR="00EA24D2">
              <w:rPr>
                <w:webHidden/>
              </w:rPr>
              <w:fldChar w:fldCharType="begin"/>
            </w:r>
            <w:r w:rsidR="00EA24D2">
              <w:rPr>
                <w:webHidden/>
              </w:rPr>
              <w:instrText xml:space="preserve"> PAGEREF _Toc374538706 \h </w:instrText>
            </w:r>
            <w:r w:rsidR="00EA24D2">
              <w:rPr>
                <w:webHidden/>
              </w:rPr>
            </w:r>
            <w:r w:rsidR="00EA24D2">
              <w:rPr>
                <w:webHidden/>
              </w:rPr>
              <w:fldChar w:fldCharType="separate"/>
            </w:r>
            <w:r w:rsidR="00EA24D2">
              <w:rPr>
                <w:webHidden/>
              </w:rPr>
              <w:t>43</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7" w:history="1">
            <w:r w:rsidR="00EA24D2" w:rsidRPr="006437D5">
              <w:rPr>
                <w:rStyle w:val="Hyperlink"/>
              </w:rPr>
              <w:t>Emergency Response Guide 9 – Off-site/Regional HAZMAT Incident</w:t>
            </w:r>
            <w:r w:rsidR="00EA24D2">
              <w:rPr>
                <w:webHidden/>
              </w:rPr>
              <w:tab/>
            </w:r>
            <w:r w:rsidR="00EA24D2">
              <w:rPr>
                <w:webHidden/>
              </w:rPr>
              <w:fldChar w:fldCharType="begin"/>
            </w:r>
            <w:r w:rsidR="00EA24D2">
              <w:rPr>
                <w:webHidden/>
              </w:rPr>
              <w:instrText xml:space="preserve"> PAGEREF _Toc374538707 \h </w:instrText>
            </w:r>
            <w:r w:rsidR="00EA24D2">
              <w:rPr>
                <w:webHidden/>
              </w:rPr>
            </w:r>
            <w:r w:rsidR="00EA24D2">
              <w:rPr>
                <w:webHidden/>
              </w:rPr>
              <w:fldChar w:fldCharType="separate"/>
            </w:r>
            <w:r w:rsidR="00EA24D2">
              <w:rPr>
                <w:webHidden/>
              </w:rPr>
              <w:t>45</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8" w:history="1">
            <w:r w:rsidR="00EA24D2" w:rsidRPr="006437D5">
              <w:rPr>
                <w:rStyle w:val="Hyperlink"/>
              </w:rPr>
              <w:t>Emergency Response Guide 10 – Business Administration Loss</w:t>
            </w:r>
            <w:r w:rsidR="00EA24D2">
              <w:rPr>
                <w:webHidden/>
              </w:rPr>
              <w:tab/>
            </w:r>
            <w:r w:rsidR="00EA24D2">
              <w:rPr>
                <w:webHidden/>
              </w:rPr>
              <w:fldChar w:fldCharType="begin"/>
            </w:r>
            <w:r w:rsidR="00EA24D2">
              <w:rPr>
                <w:webHidden/>
              </w:rPr>
              <w:instrText xml:space="preserve"> PAGEREF _Toc374538708 \h </w:instrText>
            </w:r>
            <w:r w:rsidR="00EA24D2">
              <w:rPr>
                <w:webHidden/>
              </w:rPr>
            </w:r>
            <w:r w:rsidR="00EA24D2">
              <w:rPr>
                <w:webHidden/>
              </w:rPr>
              <w:fldChar w:fldCharType="separate"/>
            </w:r>
            <w:r w:rsidR="00EA24D2">
              <w:rPr>
                <w:webHidden/>
              </w:rPr>
              <w:t>48</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09" w:history="1">
            <w:r w:rsidR="00EA24D2" w:rsidRPr="006437D5">
              <w:rPr>
                <w:rStyle w:val="Hyperlink"/>
              </w:rPr>
              <w:t>Emergency Response Guide 11 – Loss of Supplier or Customer</w:t>
            </w:r>
            <w:r w:rsidR="00EA24D2">
              <w:rPr>
                <w:webHidden/>
              </w:rPr>
              <w:tab/>
            </w:r>
            <w:r w:rsidR="00EA24D2">
              <w:rPr>
                <w:webHidden/>
              </w:rPr>
              <w:fldChar w:fldCharType="begin"/>
            </w:r>
            <w:r w:rsidR="00EA24D2">
              <w:rPr>
                <w:webHidden/>
              </w:rPr>
              <w:instrText xml:space="preserve"> PAGEREF _Toc374538709 \h </w:instrText>
            </w:r>
            <w:r w:rsidR="00EA24D2">
              <w:rPr>
                <w:webHidden/>
              </w:rPr>
            </w:r>
            <w:r w:rsidR="00EA24D2">
              <w:rPr>
                <w:webHidden/>
              </w:rPr>
              <w:fldChar w:fldCharType="separate"/>
            </w:r>
            <w:r w:rsidR="00EA24D2">
              <w:rPr>
                <w:webHidden/>
              </w:rPr>
              <w:t>50</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10" w:history="1">
            <w:r w:rsidR="00EA24D2" w:rsidRPr="006437D5">
              <w:rPr>
                <w:rStyle w:val="Hyperlink"/>
              </w:rPr>
              <w:t>Emergency Response Guide 12 – IT/Data Systems Loss</w:t>
            </w:r>
            <w:r w:rsidR="00EA24D2">
              <w:rPr>
                <w:webHidden/>
              </w:rPr>
              <w:tab/>
            </w:r>
            <w:r w:rsidR="00EA24D2">
              <w:rPr>
                <w:webHidden/>
              </w:rPr>
              <w:fldChar w:fldCharType="begin"/>
            </w:r>
            <w:r w:rsidR="00EA24D2">
              <w:rPr>
                <w:webHidden/>
              </w:rPr>
              <w:instrText xml:space="preserve"> PAGEREF _Toc374538710 \h </w:instrText>
            </w:r>
            <w:r w:rsidR="00EA24D2">
              <w:rPr>
                <w:webHidden/>
              </w:rPr>
            </w:r>
            <w:r w:rsidR="00EA24D2">
              <w:rPr>
                <w:webHidden/>
              </w:rPr>
              <w:fldChar w:fldCharType="separate"/>
            </w:r>
            <w:r w:rsidR="00EA24D2">
              <w:rPr>
                <w:webHidden/>
              </w:rPr>
              <w:t>52</w:t>
            </w:r>
            <w:r w:rsidR="00EA24D2">
              <w:rPr>
                <w:webHidden/>
              </w:rPr>
              <w:fldChar w:fldCharType="end"/>
            </w:r>
          </w:hyperlink>
        </w:p>
        <w:p w:rsidR="00EA24D2" w:rsidRDefault="0002314C">
          <w:pPr>
            <w:pStyle w:val="TOC2"/>
            <w:rPr>
              <w:rFonts w:asciiTheme="minorHAnsi" w:eastAsiaTheme="minorEastAsia" w:hAnsiTheme="minorHAnsi" w:cstheme="minorBidi"/>
            </w:rPr>
          </w:pPr>
          <w:hyperlink w:anchor="_Toc374538711" w:history="1">
            <w:r w:rsidR="00EA24D2" w:rsidRPr="006437D5">
              <w:rPr>
                <w:rStyle w:val="Hyperlink"/>
              </w:rPr>
              <w:t>Emergency Response Guide 13 – On-site HAZMAT Incident</w:t>
            </w:r>
            <w:r w:rsidR="00EA24D2">
              <w:rPr>
                <w:webHidden/>
              </w:rPr>
              <w:tab/>
            </w:r>
            <w:r w:rsidR="00EA24D2">
              <w:rPr>
                <w:webHidden/>
              </w:rPr>
              <w:fldChar w:fldCharType="begin"/>
            </w:r>
            <w:r w:rsidR="00EA24D2">
              <w:rPr>
                <w:webHidden/>
              </w:rPr>
              <w:instrText xml:space="preserve"> PAGEREF _Toc374538711 \h </w:instrText>
            </w:r>
            <w:r w:rsidR="00EA24D2">
              <w:rPr>
                <w:webHidden/>
              </w:rPr>
            </w:r>
            <w:r w:rsidR="00EA24D2">
              <w:rPr>
                <w:webHidden/>
              </w:rPr>
              <w:fldChar w:fldCharType="separate"/>
            </w:r>
            <w:r w:rsidR="00EA24D2">
              <w:rPr>
                <w:webHidden/>
              </w:rPr>
              <w:t>54</w:t>
            </w:r>
            <w:r w:rsidR="00EA24D2">
              <w:rPr>
                <w:webHidden/>
              </w:rPr>
              <w:fldChar w:fldCharType="end"/>
            </w:r>
          </w:hyperlink>
        </w:p>
        <w:p w:rsidR="006245AA" w:rsidRDefault="00730281">
          <w:r>
            <w:rPr>
              <w:rFonts w:eastAsia="HGｺﾞｼｯｸM"/>
              <w:bCs/>
              <w:noProof/>
            </w:rPr>
            <w:fldChar w:fldCharType="end"/>
          </w:r>
        </w:p>
      </w:sdtContent>
    </w:sdt>
    <w:p w:rsidR="0045741A" w:rsidRDefault="0045741A" w:rsidP="00E33C01">
      <w:pPr>
        <w:pStyle w:val="Heading1"/>
        <w:sectPr w:rsidR="0045741A" w:rsidSect="00F1339D">
          <w:footerReference w:type="default" r:id="rId16"/>
          <w:pgSz w:w="12240" w:h="15840"/>
          <w:pgMar w:top="1440" w:right="1440" w:bottom="1440" w:left="1440" w:header="720" w:footer="720" w:gutter="0"/>
          <w:pgNumType w:fmt="lowerRoman" w:start="1"/>
          <w:cols w:space="720"/>
          <w:docGrid w:linePitch="299"/>
        </w:sectPr>
      </w:pPr>
    </w:p>
    <w:p w:rsidR="006C1B1E" w:rsidRDefault="00EA34B7" w:rsidP="00E33C01">
      <w:pPr>
        <w:pStyle w:val="Heading1"/>
      </w:pPr>
      <w:bookmarkStart w:id="4" w:name="_Toc374538684"/>
      <w:r w:rsidRPr="00555385">
        <w:lastRenderedPageBreak/>
        <w:t>Acronyms</w:t>
      </w:r>
      <w:bookmarkEnd w:id="4"/>
      <w:bookmarkEnd w:id="3"/>
    </w:p>
    <w:p w:rsidR="00E33C01" w:rsidRPr="00E33C01" w:rsidRDefault="00E33C01" w:rsidP="00E33C01"/>
    <w:tbl>
      <w:tblPr>
        <w:tblStyle w:val="TableGrid"/>
        <w:tblW w:w="5000" w:type="pct"/>
        <w:tblCellMar>
          <w:left w:w="115" w:type="dxa"/>
          <w:right w:w="115" w:type="dxa"/>
        </w:tblCellMar>
        <w:tblLook w:val="04A0" w:firstRow="1" w:lastRow="0" w:firstColumn="1" w:lastColumn="0" w:noHBand="0" w:noVBand="1"/>
      </w:tblPr>
      <w:tblGrid>
        <w:gridCol w:w="1682"/>
        <w:gridCol w:w="7908"/>
      </w:tblGrid>
      <w:tr w:rsidR="002B1F58" w:rsidRPr="006C1B1E" w:rsidTr="00BD1138">
        <w:trPr>
          <w:trHeight w:val="436"/>
        </w:trPr>
        <w:tc>
          <w:tcPr>
            <w:tcW w:w="877" w:type="pct"/>
            <w:tcBorders>
              <w:top w:val="nil"/>
              <w:left w:val="nil"/>
              <w:bottom w:val="nil"/>
              <w:right w:val="nil"/>
            </w:tcBorders>
            <w:vAlign w:val="center"/>
          </w:tcPr>
          <w:p w:rsidR="00B935EC" w:rsidRPr="00766BB8" w:rsidRDefault="00B935EC" w:rsidP="00555385">
            <w:pPr>
              <w:rPr>
                <w:b/>
              </w:rPr>
            </w:pPr>
            <w:r w:rsidRPr="00766BB8">
              <w:rPr>
                <w:b/>
              </w:rPr>
              <w:t>AH</w:t>
            </w:r>
          </w:p>
        </w:tc>
        <w:tc>
          <w:tcPr>
            <w:tcW w:w="4123" w:type="pct"/>
            <w:tcBorders>
              <w:top w:val="nil"/>
              <w:left w:val="nil"/>
              <w:bottom w:val="nil"/>
              <w:right w:val="nil"/>
            </w:tcBorders>
            <w:vAlign w:val="center"/>
          </w:tcPr>
          <w:p w:rsidR="00B935EC" w:rsidRPr="00766BB8" w:rsidRDefault="00B935EC" w:rsidP="00555385">
            <w:pPr>
              <w:rPr>
                <w:b/>
              </w:rPr>
            </w:pPr>
            <w:r w:rsidRPr="00766BB8">
              <w:rPr>
                <w:b/>
              </w:rPr>
              <w:t>Animal Health</w:t>
            </w:r>
            <w:r w:rsidR="002B1F58" w:rsidRPr="00766BB8">
              <w:rPr>
                <w:b/>
              </w:rPr>
              <w:t xml:space="preserve"> </w:t>
            </w:r>
            <w:r w:rsidR="00815FC7">
              <w:rPr>
                <w:b/>
              </w:rPr>
              <w:t xml:space="preserve">/ </w:t>
            </w:r>
            <w:r w:rsidR="00815FC7" w:rsidRPr="00591E70">
              <w:rPr>
                <w:b/>
              </w:rPr>
              <w:t xml:space="preserve">Hospital Management </w:t>
            </w:r>
            <w:r w:rsidR="002B1F58" w:rsidRPr="00257B57">
              <w:rPr>
                <w:b/>
              </w:rPr>
              <w:t>(</w:t>
            </w:r>
            <w:r w:rsidR="002B1F58" w:rsidRPr="00766BB8">
              <w:rPr>
                <w:b/>
              </w:rPr>
              <w:t>KBF)</w:t>
            </w:r>
          </w:p>
        </w:tc>
      </w:tr>
      <w:tr w:rsidR="00164FA0" w:rsidRPr="006C1B1E" w:rsidTr="00BD1138">
        <w:trPr>
          <w:trHeight w:val="436"/>
        </w:trPr>
        <w:tc>
          <w:tcPr>
            <w:tcW w:w="877" w:type="pct"/>
            <w:tcBorders>
              <w:top w:val="nil"/>
              <w:left w:val="nil"/>
              <w:bottom w:val="nil"/>
              <w:right w:val="nil"/>
            </w:tcBorders>
            <w:vAlign w:val="center"/>
          </w:tcPr>
          <w:p w:rsidR="00164FA0" w:rsidRDefault="00164FA0" w:rsidP="00555385">
            <w:r>
              <w:t>APHIS</w:t>
            </w:r>
          </w:p>
        </w:tc>
        <w:tc>
          <w:tcPr>
            <w:tcW w:w="4123" w:type="pct"/>
            <w:tcBorders>
              <w:top w:val="nil"/>
              <w:left w:val="nil"/>
              <w:bottom w:val="nil"/>
              <w:right w:val="nil"/>
            </w:tcBorders>
            <w:vAlign w:val="center"/>
          </w:tcPr>
          <w:p w:rsidR="00164FA0" w:rsidRDefault="00164FA0" w:rsidP="00555385">
            <w:r>
              <w:t>Animal and Plant Health Inspection Service (USDA)</w:t>
            </w:r>
          </w:p>
        </w:tc>
      </w:tr>
      <w:tr w:rsidR="00164FA0" w:rsidRPr="006C1B1E" w:rsidTr="00BD1138">
        <w:trPr>
          <w:trHeight w:val="436"/>
        </w:trPr>
        <w:tc>
          <w:tcPr>
            <w:tcW w:w="877" w:type="pct"/>
            <w:tcBorders>
              <w:top w:val="nil"/>
              <w:left w:val="nil"/>
              <w:bottom w:val="nil"/>
              <w:right w:val="nil"/>
            </w:tcBorders>
            <w:vAlign w:val="center"/>
          </w:tcPr>
          <w:p w:rsidR="00164FA0" w:rsidRPr="00766BB8" w:rsidRDefault="00164FA0" w:rsidP="00555385">
            <w:pPr>
              <w:rPr>
                <w:b/>
              </w:rPr>
            </w:pPr>
            <w:r w:rsidRPr="00766BB8">
              <w:rPr>
                <w:b/>
              </w:rPr>
              <w:t>BA</w:t>
            </w:r>
          </w:p>
        </w:tc>
        <w:tc>
          <w:tcPr>
            <w:tcW w:w="4123" w:type="pct"/>
            <w:tcBorders>
              <w:top w:val="nil"/>
              <w:left w:val="nil"/>
              <w:bottom w:val="nil"/>
              <w:right w:val="nil"/>
            </w:tcBorders>
            <w:vAlign w:val="center"/>
          </w:tcPr>
          <w:p w:rsidR="00164FA0" w:rsidRPr="00766BB8" w:rsidRDefault="00164FA0" w:rsidP="00555385">
            <w:pPr>
              <w:rPr>
                <w:b/>
              </w:rPr>
            </w:pPr>
            <w:r w:rsidRPr="00766BB8">
              <w:rPr>
                <w:b/>
              </w:rPr>
              <w:t xml:space="preserve">Business Administration </w:t>
            </w:r>
            <w:r w:rsidR="00815FC7">
              <w:rPr>
                <w:b/>
              </w:rPr>
              <w:t xml:space="preserve">/ Personnel </w:t>
            </w:r>
            <w:r w:rsidRPr="00766BB8">
              <w:rPr>
                <w:b/>
              </w:rPr>
              <w:t>(KBF)</w:t>
            </w:r>
          </w:p>
        </w:tc>
      </w:tr>
      <w:tr w:rsidR="002B1F58" w:rsidRPr="006C1B1E" w:rsidTr="00BD1138">
        <w:trPr>
          <w:trHeight w:val="436"/>
        </w:trPr>
        <w:tc>
          <w:tcPr>
            <w:tcW w:w="877" w:type="pct"/>
            <w:tcBorders>
              <w:top w:val="nil"/>
              <w:left w:val="nil"/>
              <w:bottom w:val="nil"/>
              <w:right w:val="nil"/>
            </w:tcBorders>
            <w:vAlign w:val="center"/>
          </w:tcPr>
          <w:p w:rsidR="00B935EC" w:rsidRPr="006C1B1E" w:rsidRDefault="00164FA0" w:rsidP="00555385">
            <w:r>
              <w:t>BC</w:t>
            </w:r>
          </w:p>
        </w:tc>
        <w:tc>
          <w:tcPr>
            <w:tcW w:w="4123" w:type="pct"/>
            <w:tcBorders>
              <w:top w:val="nil"/>
              <w:left w:val="nil"/>
              <w:bottom w:val="nil"/>
              <w:right w:val="nil"/>
            </w:tcBorders>
            <w:vAlign w:val="center"/>
          </w:tcPr>
          <w:p w:rsidR="00B935EC" w:rsidRPr="00882301" w:rsidRDefault="00164FA0" w:rsidP="00555385">
            <w:r>
              <w:t xml:space="preserve">Business Continuity </w:t>
            </w:r>
          </w:p>
        </w:tc>
      </w:tr>
      <w:tr w:rsidR="002B1F58" w:rsidRPr="006C1B1E" w:rsidTr="00BD1138">
        <w:trPr>
          <w:trHeight w:val="437"/>
        </w:trPr>
        <w:tc>
          <w:tcPr>
            <w:tcW w:w="877" w:type="pct"/>
            <w:tcBorders>
              <w:top w:val="nil"/>
              <w:left w:val="nil"/>
              <w:bottom w:val="nil"/>
              <w:right w:val="nil"/>
            </w:tcBorders>
            <w:vAlign w:val="center"/>
          </w:tcPr>
          <w:p w:rsidR="00B935EC" w:rsidRPr="006C1B1E" w:rsidRDefault="00164FA0" w:rsidP="00555385">
            <w:r>
              <w:t>BIA</w:t>
            </w:r>
          </w:p>
        </w:tc>
        <w:tc>
          <w:tcPr>
            <w:tcW w:w="4123" w:type="pct"/>
            <w:tcBorders>
              <w:top w:val="nil"/>
              <w:left w:val="nil"/>
              <w:bottom w:val="nil"/>
              <w:right w:val="nil"/>
            </w:tcBorders>
            <w:vAlign w:val="center"/>
          </w:tcPr>
          <w:p w:rsidR="00B935EC" w:rsidRPr="00882301" w:rsidRDefault="00164FA0" w:rsidP="00555385">
            <w:r>
              <w:t>Business Impact Analysis</w:t>
            </w:r>
          </w:p>
        </w:tc>
      </w:tr>
      <w:tr w:rsidR="002B1F58" w:rsidRPr="006C1B1E" w:rsidTr="00BD1138">
        <w:trPr>
          <w:trHeight w:val="436"/>
        </w:trPr>
        <w:tc>
          <w:tcPr>
            <w:tcW w:w="877" w:type="pct"/>
            <w:tcBorders>
              <w:top w:val="nil"/>
              <w:left w:val="nil"/>
              <w:bottom w:val="nil"/>
              <w:right w:val="nil"/>
            </w:tcBorders>
            <w:vAlign w:val="center"/>
          </w:tcPr>
          <w:p w:rsidR="00B935EC" w:rsidRPr="00766BB8" w:rsidRDefault="00164FA0" w:rsidP="00555385">
            <w:pPr>
              <w:rPr>
                <w:b/>
              </w:rPr>
            </w:pPr>
            <w:r w:rsidRPr="00766BB8">
              <w:rPr>
                <w:b/>
              </w:rPr>
              <w:t>CI</w:t>
            </w:r>
          </w:p>
        </w:tc>
        <w:tc>
          <w:tcPr>
            <w:tcW w:w="4123" w:type="pct"/>
            <w:tcBorders>
              <w:top w:val="nil"/>
              <w:left w:val="nil"/>
              <w:bottom w:val="nil"/>
              <w:right w:val="nil"/>
            </w:tcBorders>
            <w:vAlign w:val="center"/>
          </w:tcPr>
          <w:p w:rsidR="00B935EC" w:rsidRPr="00766BB8" w:rsidRDefault="00164FA0" w:rsidP="00555385">
            <w:pPr>
              <w:rPr>
                <w:b/>
              </w:rPr>
            </w:pPr>
            <w:r w:rsidRPr="00766BB8">
              <w:rPr>
                <w:b/>
              </w:rPr>
              <w:t>Capital</w:t>
            </w:r>
            <w:r w:rsidR="00815FC7">
              <w:rPr>
                <w:b/>
              </w:rPr>
              <w:t xml:space="preserve"> and </w:t>
            </w:r>
            <w:r w:rsidRPr="00766BB8">
              <w:rPr>
                <w:b/>
              </w:rPr>
              <w:t>Investments (KBF)</w:t>
            </w:r>
          </w:p>
        </w:tc>
      </w:tr>
      <w:tr w:rsidR="002B1F58" w:rsidRPr="006C1B1E" w:rsidTr="00BD1138">
        <w:trPr>
          <w:trHeight w:val="436"/>
        </w:trPr>
        <w:tc>
          <w:tcPr>
            <w:tcW w:w="877" w:type="pct"/>
            <w:tcBorders>
              <w:top w:val="nil"/>
              <w:left w:val="nil"/>
              <w:bottom w:val="nil"/>
              <w:right w:val="nil"/>
            </w:tcBorders>
            <w:vAlign w:val="center"/>
          </w:tcPr>
          <w:p w:rsidR="00B935EC" w:rsidRPr="00766BB8" w:rsidRDefault="00766BB8" w:rsidP="00766BB8">
            <w:pPr>
              <w:rPr>
                <w:b/>
              </w:rPr>
            </w:pPr>
            <w:r w:rsidRPr="00766BB8">
              <w:rPr>
                <w:b/>
              </w:rPr>
              <w:t>CR</w:t>
            </w:r>
          </w:p>
        </w:tc>
        <w:tc>
          <w:tcPr>
            <w:tcW w:w="4123" w:type="pct"/>
            <w:tcBorders>
              <w:top w:val="nil"/>
              <w:left w:val="nil"/>
              <w:bottom w:val="nil"/>
              <w:right w:val="nil"/>
            </w:tcBorders>
            <w:vAlign w:val="center"/>
          </w:tcPr>
          <w:p w:rsidR="00B935EC" w:rsidRPr="00766BB8" w:rsidRDefault="00766BB8" w:rsidP="00555385">
            <w:pPr>
              <w:rPr>
                <w:b/>
              </w:rPr>
            </w:pPr>
            <w:r w:rsidRPr="00766BB8">
              <w:rPr>
                <w:b/>
              </w:rPr>
              <w:t>Calf Rearing</w:t>
            </w:r>
            <w:r w:rsidR="00164FA0" w:rsidRPr="00766BB8">
              <w:rPr>
                <w:b/>
              </w:rPr>
              <w:t xml:space="preserve"> (KBF)</w:t>
            </w:r>
          </w:p>
        </w:tc>
      </w:tr>
      <w:tr w:rsidR="002B1F58" w:rsidRPr="006C1B1E" w:rsidTr="00BD1138">
        <w:trPr>
          <w:trHeight w:val="436"/>
        </w:trPr>
        <w:tc>
          <w:tcPr>
            <w:tcW w:w="877" w:type="pct"/>
            <w:tcBorders>
              <w:top w:val="nil"/>
              <w:left w:val="nil"/>
              <w:bottom w:val="nil"/>
              <w:right w:val="nil"/>
            </w:tcBorders>
            <w:vAlign w:val="center"/>
          </w:tcPr>
          <w:p w:rsidR="00B935EC" w:rsidRPr="00766BB8" w:rsidRDefault="00164FA0" w:rsidP="00555385">
            <w:pPr>
              <w:rPr>
                <w:b/>
              </w:rPr>
            </w:pPr>
            <w:r w:rsidRPr="00766BB8">
              <w:rPr>
                <w:b/>
              </w:rPr>
              <w:t>EM</w:t>
            </w:r>
          </w:p>
        </w:tc>
        <w:tc>
          <w:tcPr>
            <w:tcW w:w="4123" w:type="pct"/>
            <w:tcBorders>
              <w:top w:val="nil"/>
              <w:left w:val="nil"/>
              <w:bottom w:val="nil"/>
              <w:right w:val="nil"/>
            </w:tcBorders>
            <w:vAlign w:val="center"/>
          </w:tcPr>
          <w:p w:rsidR="00B935EC" w:rsidRPr="00766BB8" w:rsidRDefault="00164FA0" w:rsidP="00555385">
            <w:pPr>
              <w:rPr>
                <w:b/>
              </w:rPr>
            </w:pPr>
            <w:r w:rsidRPr="00766BB8">
              <w:rPr>
                <w:b/>
              </w:rPr>
              <w:t>Environmental Management (KBF)</w:t>
            </w:r>
          </w:p>
        </w:tc>
      </w:tr>
      <w:tr w:rsidR="00164FA0" w:rsidRPr="006C1B1E" w:rsidTr="00BD1138">
        <w:trPr>
          <w:trHeight w:val="437"/>
        </w:trPr>
        <w:tc>
          <w:tcPr>
            <w:tcW w:w="877" w:type="pct"/>
            <w:tcBorders>
              <w:top w:val="nil"/>
              <w:left w:val="nil"/>
              <w:bottom w:val="nil"/>
              <w:right w:val="nil"/>
            </w:tcBorders>
            <w:vAlign w:val="center"/>
          </w:tcPr>
          <w:p w:rsidR="00164FA0" w:rsidRDefault="00164FA0" w:rsidP="00555385">
            <w:r w:rsidRPr="004E67B4">
              <w:t>EPA</w:t>
            </w:r>
          </w:p>
        </w:tc>
        <w:tc>
          <w:tcPr>
            <w:tcW w:w="4123" w:type="pct"/>
            <w:tcBorders>
              <w:top w:val="nil"/>
              <w:left w:val="nil"/>
              <w:bottom w:val="nil"/>
              <w:right w:val="nil"/>
            </w:tcBorders>
            <w:vAlign w:val="center"/>
          </w:tcPr>
          <w:p w:rsidR="00164FA0" w:rsidRDefault="00164FA0" w:rsidP="00555385">
            <w:r w:rsidRPr="004E67B4">
              <w:t>U.S. Environmental Protection Agency</w:t>
            </w:r>
          </w:p>
        </w:tc>
      </w:tr>
      <w:tr w:rsidR="002B1F58" w:rsidRPr="006C1B1E" w:rsidTr="00BD1138">
        <w:trPr>
          <w:trHeight w:val="540"/>
        </w:trPr>
        <w:tc>
          <w:tcPr>
            <w:tcW w:w="877" w:type="pct"/>
            <w:tcBorders>
              <w:top w:val="nil"/>
              <w:left w:val="nil"/>
              <w:bottom w:val="nil"/>
              <w:right w:val="nil"/>
            </w:tcBorders>
            <w:vAlign w:val="center"/>
          </w:tcPr>
          <w:p w:rsidR="00B935EC" w:rsidRPr="006C1B1E" w:rsidRDefault="00164FA0" w:rsidP="00555385">
            <w:r>
              <w:t>ERG</w:t>
            </w:r>
          </w:p>
        </w:tc>
        <w:tc>
          <w:tcPr>
            <w:tcW w:w="4123" w:type="pct"/>
            <w:tcBorders>
              <w:top w:val="nil"/>
              <w:left w:val="nil"/>
              <w:bottom w:val="nil"/>
              <w:right w:val="nil"/>
            </w:tcBorders>
            <w:vAlign w:val="center"/>
          </w:tcPr>
          <w:p w:rsidR="00B935EC" w:rsidRPr="00882301" w:rsidRDefault="00DC5024" w:rsidP="00555385">
            <w:r>
              <w:t>Emergency Response Guide</w:t>
            </w:r>
          </w:p>
        </w:tc>
      </w:tr>
      <w:tr w:rsidR="002B1F58" w:rsidRPr="006C1B1E" w:rsidTr="00BD1138">
        <w:trPr>
          <w:trHeight w:val="436"/>
        </w:trPr>
        <w:tc>
          <w:tcPr>
            <w:tcW w:w="877" w:type="pct"/>
            <w:tcBorders>
              <w:top w:val="nil"/>
              <w:left w:val="nil"/>
              <w:bottom w:val="nil"/>
              <w:right w:val="nil"/>
            </w:tcBorders>
            <w:vAlign w:val="center"/>
          </w:tcPr>
          <w:p w:rsidR="002B1F58" w:rsidRDefault="002B1F58" w:rsidP="00555385">
            <w:r>
              <w:t>FDA</w:t>
            </w:r>
          </w:p>
        </w:tc>
        <w:tc>
          <w:tcPr>
            <w:tcW w:w="4123" w:type="pct"/>
            <w:tcBorders>
              <w:top w:val="nil"/>
              <w:left w:val="nil"/>
              <w:bottom w:val="nil"/>
              <w:right w:val="nil"/>
            </w:tcBorders>
            <w:vAlign w:val="center"/>
          </w:tcPr>
          <w:p w:rsidR="002B1F58" w:rsidRDefault="002B1F58" w:rsidP="00555385">
            <w:r>
              <w:t>U.S. Food and Drug Administration</w:t>
            </w:r>
          </w:p>
        </w:tc>
      </w:tr>
      <w:tr w:rsidR="002B1F58" w:rsidRPr="006C1B1E" w:rsidTr="00BD1138">
        <w:trPr>
          <w:trHeight w:val="436"/>
        </w:trPr>
        <w:tc>
          <w:tcPr>
            <w:tcW w:w="877" w:type="pct"/>
            <w:tcBorders>
              <w:top w:val="nil"/>
              <w:left w:val="nil"/>
              <w:bottom w:val="nil"/>
              <w:right w:val="nil"/>
            </w:tcBorders>
            <w:vAlign w:val="center"/>
          </w:tcPr>
          <w:p w:rsidR="00B935EC" w:rsidRPr="006C1B1E" w:rsidRDefault="00164FA0" w:rsidP="00555385">
            <w:r>
              <w:t>FEAD</w:t>
            </w:r>
          </w:p>
        </w:tc>
        <w:tc>
          <w:tcPr>
            <w:tcW w:w="4123" w:type="pct"/>
            <w:tcBorders>
              <w:top w:val="nil"/>
              <w:left w:val="nil"/>
              <w:bottom w:val="nil"/>
              <w:right w:val="nil"/>
            </w:tcBorders>
            <w:vAlign w:val="center"/>
          </w:tcPr>
          <w:p w:rsidR="00B935EC" w:rsidRPr="00882301" w:rsidRDefault="00164FA0" w:rsidP="00555385">
            <w:r>
              <w:t>Foreign and Emerging Animal Disease</w:t>
            </w:r>
          </w:p>
        </w:tc>
      </w:tr>
      <w:tr w:rsidR="00123D2B" w:rsidRPr="006C1B1E" w:rsidTr="00BD1138">
        <w:trPr>
          <w:trHeight w:val="436"/>
        </w:trPr>
        <w:tc>
          <w:tcPr>
            <w:tcW w:w="877" w:type="pct"/>
            <w:tcBorders>
              <w:top w:val="nil"/>
              <w:left w:val="nil"/>
              <w:bottom w:val="nil"/>
              <w:right w:val="nil"/>
            </w:tcBorders>
            <w:vAlign w:val="center"/>
          </w:tcPr>
          <w:p w:rsidR="00123D2B" w:rsidRPr="00766BB8" w:rsidRDefault="00123D2B">
            <w:pPr>
              <w:rPr>
                <w:b/>
              </w:rPr>
            </w:pPr>
            <w:r w:rsidRPr="00766BB8">
              <w:rPr>
                <w:b/>
              </w:rPr>
              <w:t>FM</w:t>
            </w:r>
          </w:p>
        </w:tc>
        <w:tc>
          <w:tcPr>
            <w:tcW w:w="4123" w:type="pct"/>
            <w:tcBorders>
              <w:top w:val="nil"/>
              <w:left w:val="nil"/>
              <w:bottom w:val="nil"/>
              <w:right w:val="nil"/>
            </w:tcBorders>
            <w:vAlign w:val="center"/>
          </w:tcPr>
          <w:p w:rsidR="00123D2B" w:rsidRDefault="00123D2B" w:rsidP="00555385">
            <w:pPr>
              <w:rPr>
                <w:b/>
              </w:rPr>
            </w:pPr>
            <w:r w:rsidRPr="00766BB8">
              <w:rPr>
                <w:b/>
              </w:rPr>
              <w:t>Facility Maintenance</w:t>
            </w:r>
            <w:r>
              <w:rPr>
                <w:b/>
              </w:rPr>
              <w:t xml:space="preserve"> (KBF)</w:t>
            </w:r>
          </w:p>
        </w:tc>
      </w:tr>
      <w:tr w:rsidR="00123D2B" w:rsidRPr="006C1B1E" w:rsidTr="00BD1138">
        <w:trPr>
          <w:trHeight w:val="436"/>
        </w:trPr>
        <w:tc>
          <w:tcPr>
            <w:tcW w:w="877" w:type="pct"/>
            <w:tcBorders>
              <w:top w:val="nil"/>
              <w:left w:val="nil"/>
              <w:bottom w:val="nil"/>
              <w:right w:val="nil"/>
            </w:tcBorders>
            <w:vAlign w:val="center"/>
          </w:tcPr>
          <w:p w:rsidR="00123D2B" w:rsidRPr="00766BB8" w:rsidRDefault="00123D2B">
            <w:pPr>
              <w:rPr>
                <w:b/>
              </w:rPr>
            </w:pPr>
            <w:r>
              <w:t>FMD</w:t>
            </w:r>
          </w:p>
        </w:tc>
        <w:tc>
          <w:tcPr>
            <w:tcW w:w="4123" w:type="pct"/>
            <w:tcBorders>
              <w:top w:val="nil"/>
              <w:left w:val="nil"/>
              <w:bottom w:val="nil"/>
              <w:right w:val="nil"/>
            </w:tcBorders>
            <w:vAlign w:val="center"/>
          </w:tcPr>
          <w:p w:rsidR="00123D2B" w:rsidRPr="00766BB8" w:rsidRDefault="00123D2B" w:rsidP="00555385">
            <w:pPr>
              <w:rPr>
                <w:b/>
              </w:rPr>
            </w:pPr>
            <w:r>
              <w:t>Foot and Mouth Disease</w:t>
            </w:r>
          </w:p>
        </w:tc>
      </w:tr>
      <w:tr w:rsidR="00164FA0" w:rsidRPr="006C1B1E" w:rsidTr="00BD1138">
        <w:trPr>
          <w:trHeight w:val="436"/>
        </w:trPr>
        <w:tc>
          <w:tcPr>
            <w:tcW w:w="877" w:type="pct"/>
            <w:tcBorders>
              <w:top w:val="nil"/>
              <w:left w:val="nil"/>
              <w:bottom w:val="nil"/>
              <w:right w:val="nil"/>
            </w:tcBorders>
            <w:vAlign w:val="center"/>
          </w:tcPr>
          <w:p w:rsidR="00164FA0" w:rsidRPr="00766BB8" w:rsidRDefault="007A1D69">
            <w:pPr>
              <w:rPr>
                <w:b/>
              </w:rPr>
            </w:pPr>
            <w:r w:rsidRPr="00766BB8">
              <w:rPr>
                <w:b/>
              </w:rPr>
              <w:t>F</w:t>
            </w:r>
            <w:r>
              <w:rPr>
                <w:b/>
              </w:rPr>
              <w:t>W</w:t>
            </w:r>
          </w:p>
        </w:tc>
        <w:tc>
          <w:tcPr>
            <w:tcW w:w="4123" w:type="pct"/>
            <w:tcBorders>
              <w:top w:val="nil"/>
              <w:left w:val="nil"/>
              <w:bottom w:val="nil"/>
              <w:right w:val="nil"/>
            </w:tcBorders>
            <w:vAlign w:val="center"/>
          </w:tcPr>
          <w:p w:rsidR="00164FA0" w:rsidRPr="00766BB8" w:rsidRDefault="007A1D69" w:rsidP="00555385">
            <w:pPr>
              <w:rPr>
                <w:b/>
              </w:rPr>
            </w:pPr>
            <w:r>
              <w:rPr>
                <w:b/>
              </w:rPr>
              <w:t>Feeding and Watering</w:t>
            </w:r>
            <w:r w:rsidR="00815FC7">
              <w:rPr>
                <w:b/>
              </w:rPr>
              <w:t xml:space="preserve"> (KBF)</w:t>
            </w:r>
          </w:p>
        </w:tc>
      </w:tr>
      <w:tr w:rsidR="002B1F58" w:rsidRPr="006C1B1E" w:rsidTr="00BD1138">
        <w:trPr>
          <w:trHeight w:val="436"/>
        </w:trPr>
        <w:tc>
          <w:tcPr>
            <w:tcW w:w="877" w:type="pct"/>
            <w:tcBorders>
              <w:top w:val="nil"/>
              <w:left w:val="nil"/>
              <w:bottom w:val="nil"/>
              <w:right w:val="nil"/>
            </w:tcBorders>
            <w:vAlign w:val="center"/>
          </w:tcPr>
          <w:p w:rsidR="00B935EC" w:rsidRPr="006C1B1E" w:rsidRDefault="00164FA0" w:rsidP="00555385">
            <w:r>
              <w:t>HAZMAT</w:t>
            </w:r>
          </w:p>
        </w:tc>
        <w:tc>
          <w:tcPr>
            <w:tcW w:w="4123" w:type="pct"/>
            <w:tcBorders>
              <w:top w:val="nil"/>
              <w:left w:val="nil"/>
              <w:bottom w:val="nil"/>
              <w:right w:val="nil"/>
            </w:tcBorders>
            <w:vAlign w:val="center"/>
          </w:tcPr>
          <w:p w:rsidR="00B935EC" w:rsidRPr="00882301" w:rsidRDefault="00164FA0" w:rsidP="00555385">
            <w:r>
              <w:t>Hazardous Materials</w:t>
            </w:r>
          </w:p>
        </w:tc>
      </w:tr>
      <w:tr w:rsidR="00BD1138" w:rsidRPr="006C1B1E" w:rsidTr="00BD1138">
        <w:trPr>
          <w:trHeight w:val="436"/>
        </w:trPr>
        <w:tc>
          <w:tcPr>
            <w:tcW w:w="877" w:type="pct"/>
            <w:tcBorders>
              <w:top w:val="nil"/>
              <w:left w:val="nil"/>
              <w:bottom w:val="nil"/>
              <w:right w:val="nil"/>
            </w:tcBorders>
            <w:vAlign w:val="center"/>
          </w:tcPr>
          <w:p w:rsidR="00BD1138" w:rsidRDefault="00BD1138" w:rsidP="00BD1138">
            <w:r>
              <w:rPr>
                <w:b/>
              </w:rPr>
              <w:t>HM</w:t>
            </w:r>
          </w:p>
        </w:tc>
        <w:tc>
          <w:tcPr>
            <w:tcW w:w="4123" w:type="pct"/>
            <w:tcBorders>
              <w:top w:val="nil"/>
              <w:left w:val="nil"/>
              <w:bottom w:val="nil"/>
              <w:right w:val="nil"/>
            </w:tcBorders>
            <w:vAlign w:val="center"/>
          </w:tcPr>
          <w:p w:rsidR="00BD1138" w:rsidRDefault="00BD1138" w:rsidP="00BD1138">
            <w:r>
              <w:rPr>
                <w:b/>
              </w:rPr>
              <w:t>Herd Management</w:t>
            </w:r>
            <w:r w:rsidRPr="00FC7AA8">
              <w:rPr>
                <w:b/>
              </w:rPr>
              <w:t xml:space="preserve"> (KBF)</w:t>
            </w:r>
          </w:p>
        </w:tc>
      </w:tr>
      <w:tr w:rsidR="002B1F58" w:rsidRPr="006C1B1E" w:rsidTr="00BD1138">
        <w:trPr>
          <w:trHeight w:val="437"/>
        </w:trPr>
        <w:tc>
          <w:tcPr>
            <w:tcW w:w="877" w:type="pct"/>
            <w:tcBorders>
              <w:top w:val="nil"/>
              <w:left w:val="nil"/>
              <w:bottom w:val="nil"/>
              <w:right w:val="nil"/>
            </w:tcBorders>
            <w:vAlign w:val="center"/>
          </w:tcPr>
          <w:p w:rsidR="00B935EC" w:rsidRPr="0059432D" w:rsidRDefault="002B1F58" w:rsidP="00555385">
            <w:pPr>
              <w:rPr>
                <w:b/>
              </w:rPr>
            </w:pPr>
            <w:r w:rsidRPr="0059432D">
              <w:rPr>
                <w:b/>
              </w:rPr>
              <w:t>IT</w:t>
            </w:r>
          </w:p>
        </w:tc>
        <w:tc>
          <w:tcPr>
            <w:tcW w:w="4123" w:type="pct"/>
            <w:tcBorders>
              <w:top w:val="nil"/>
              <w:left w:val="nil"/>
              <w:bottom w:val="nil"/>
              <w:right w:val="nil"/>
            </w:tcBorders>
            <w:vAlign w:val="center"/>
          </w:tcPr>
          <w:p w:rsidR="00B935EC" w:rsidRPr="0059432D" w:rsidRDefault="002B1F58" w:rsidP="00555385">
            <w:pPr>
              <w:rPr>
                <w:b/>
              </w:rPr>
            </w:pPr>
            <w:r w:rsidRPr="0059432D">
              <w:rPr>
                <w:b/>
              </w:rPr>
              <w:t>Information Technology</w:t>
            </w:r>
            <w:r w:rsidR="00815FC7" w:rsidRPr="0059432D">
              <w:rPr>
                <w:b/>
              </w:rPr>
              <w:t xml:space="preserve"> (KBF)</w:t>
            </w:r>
          </w:p>
        </w:tc>
      </w:tr>
      <w:tr w:rsidR="002B1F58" w:rsidRPr="006C1B1E" w:rsidTr="00BD1138">
        <w:trPr>
          <w:trHeight w:val="436"/>
        </w:trPr>
        <w:tc>
          <w:tcPr>
            <w:tcW w:w="877" w:type="pct"/>
            <w:tcBorders>
              <w:top w:val="nil"/>
              <w:left w:val="nil"/>
              <w:bottom w:val="nil"/>
              <w:right w:val="nil"/>
            </w:tcBorders>
            <w:vAlign w:val="center"/>
          </w:tcPr>
          <w:p w:rsidR="00B935EC" w:rsidRPr="006C1B1E" w:rsidRDefault="002B1F58" w:rsidP="00555385">
            <w:r>
              <w:t>KBF</w:t>
            </w:r>
          </w:p>
        </w:tc>
        <w:tc>
          <w:tcPr>
            <w:tcW w:w="4123" w:type="pct"/>
            <w:tcBorders>
              <w:top w:val="nil"/>
              <w:left w:val="nil"/>
              <w:bottom w:val="nil"/>
              <w:right w:val="nil"/>
            </w:tcBorders>
            <w:vAlign w:val="center"/>
          </w:tcPr>
          <w:p w:rsidR="00B935EC" w:rsidRPr="00882301" w:rsidRDefault="002B1F58" w:rsidP="00555385">
            <w:r>
              <w:t>Key Business Function</w:t>
            </w:r>
          </w:p>
        </w:tc>
      </w:tr>
      <w:tr w:rsidR="00E94853" w:rsidRPr="006C1B1E" w:rsidTr="00BD1138">
        <w:trPr>
          <w:trHeight w:val="436"/>
        </w:trPr>
        <w:tc>
          <w:tcPr>
            <w:tcW w:w="877" w:type="pct"/>
            <w:tcBorders>
              <w:top w:val="nil"/>
              <w:left w:val="nil"/>
              <w:bottom w:val="nil"/>
              <w:right w:val="nil"/>
            </w:tcBorders>
            <w:vAlign w:val="center"/>
          </w:tcPr>
          <w:p w:rsidR="00E94853" w:rsidRPr="00766BB8" w:rsidRDefault="00766BB8" w:rsidP="00555385">
            <w:pPr>
              <w:rPr>
                <w:b/>
              </w:rPr>
            </w:pPr>
            <w:r w:rsidRPr="00766BB8">
              <w:rPr>
                <w:b/>
              </w:rPr>
              <w:t>PO</w:t>
            </w:r>
          </w:p>
        </w:tc>
        <w:tc>
          <w:tcPr>
            <w:tcW w:w="4123" w:type="pct"/>
            <w:tcBorders>
              <w:top w:val="nil"/>
              <w:left w:val="nil"/>
              <w:bottom w:val="nil"/>
              <w:right w:val="nil"/>
            </w:tcBorders>
            <w:vAlign w:val="center"/>
          </w:tcPr>
          <w:p w:rsidR="00E94853" w:rsidRPr="00766BB8" w:rsidRDefault="00766BB8" w:rsidP="00555385">
            <w:pPr>
              <w:rPr>
                <w:b/>
              </w:rPr>
            </w:pPr>
            <w:r w:rsidRPr="00766BB8">
              <w:rPr>
                <w:b/>
              </w:rPr>
              <w:t>Parlor Operations (KBF)</w:t>
            </w:r>
          </w:p>
        </w:tc>
      </w:tr>
      <w:tr w:rsidR="002B1F58" w:rsidRPr="006C1B1E" w:rsidTr="00BD1138">
        <w:trPr>
          <w:trHeight w:val="436"/>
        </w:trPr>
        <w:tc>
          <w:tcPr>
            <w:tcW w:w="877" w:type="pct"/>
            <w:tcBorders>
              <w:top w:val="nil"/>
              <w:left w:val="nil"/>
              <w:bottom w:val="nil"/>
              <w:right w:val="nil"/>
            </w:tcBorders>
            <w:vAlign w:val="center"/>
          </w:tcPr>
          <w:p w:rsidR="002B1F58" w:rsidRDefault="002B1F58" w:rsidP="00555385">
            <w:r>
              <w:t>PPE</w:t>
            </w:r>
          </w:p>
        </w:tc>
        <w:tc>
          <w:tcPr>
            <w:tcW w:w="4123" w:type="pct"/>
            <w:tcBorders>
              <w:top w:val="nil"/>
              <w:left w:val="nil"/>
              <w:bottom w:val="nil"/>
              <w:right w:val="nil"/>
            </w:tcBorders>
            <w:vAlign w:val="center"/>
          </w:tcPr>
          <w:p w:rsidR="002B1F58" w:rsidRDefault="002B1F58" w:rsidP="00555385">
            <w:r>
              <w:t>Personal Protective Equipment</w:t>
            </w:r>
          </w:p>
        </w:tc>
      </w:tr>
      <w:tr w:rsidR="002B1F58" w:rsidRPr="006C1B1E" w:rsidTr="00BD1138">
        <w:trPr>
          <w:trHeight w:val="436"/>
        </w:trPr>
        <w:tc>
          <w:tcPr>
            <w:tcW w:w="877" w:type="pct"/>
            <w:tcBorders>
              <w:top w:val="nil"/>
              <w:left w:val="nil"/>
              <w:bottom w:val="nil"/>
              <w:right w:val="nil"/>
            </w:tcBorders>
            <w:vAlign w:val="center"/>
          </w:tcPr>
          <w:p w:rsidR="00B935EC" w:rsidRPr="006C1B1E" w:rsidRDefault="002B1F58" w:rsidP="00555385">
            <w:r>
              <w:t>PRPC</w:t>
            </w:r>
          </w:p>
        </w:tc>
        <w:tc>
          <w:tcPr>
            <w:tcW w:w="4123" w:type="pct"/>
            <w:tcBorders>
              <w:top w:val="nil"/>
              <w:left w:val="nil"/>
              <w:bottom w:val="nil"/>
              <w:right w:val="nil"/>
            </w:tcBorders>
            <w:vAlign w:val="center"/>
          </w:tcPr>
          <w:p w:rsidR="00B935EC" w:rsidRPr="00882301" w:rsidRDefault="002B1F58" w:rsidP="00555385">
            <w:r>
              <w:t>Panhandle Regional Planning Commission</w:t>
            </w:r>
          </w:p>
        </w:tc>
      </w:tr>
      <w:tr w:rsidR="002B1F58" w:rsidRPr="006C1B1E" w:rsidTr="00BD1138">
        <w:trPr>
          <w:trHeight w:val="436"/>
        </w:trPr>
        <w:tc>
          <w:tcPr>
            <w:tcW w:w="877" w:type="pct"/>
            <w:tcBorders>
              <w:top w:val="nil"/>
              <w:left w:val="nil"/>
              <w:bottom w:val="nil"/>
              <w:right w:val="nil"/>
            </w:tcBorders>
            <w:vAlign w:val="center"/>
          </w:tcPr>
          <w:p w:rsidR="00B935EC" w:rsidRPr="006C1B1E" w:rsidRDefault="002B1F58" w:rsidP="00555385">
            <w:r>
              <w:t>RA</w:t>
            </w:r>
          </w:p>
        </w:tc>
        <w:tc>
          <w:tcPr>
            <w:tcW w:w="4123" w:type="pct"/>
            <w:tcBorders>
              <w:top w:val="nil"/>
              <w:left w:val="nil"/>
              <w:bottom w:val="nil"/>
              <w:right w:val="nil"/>
            </w:tcBorders>
            <w:vAlign w:val="center"/>
          </w:tcPr>
          <w:p w:rsidR="00B935EC" w:rsidRPr="00882301" w:rsidRDefault="002B1F58" w:rsidP="0025756A">
            <w:r>
              <w:t xml:space="preserve">Risk </w:t>
            </w:r>
            <w:r w:rsidR="00823225">
              <w:t>A</w:t>
            </w:r>
            <w:r w:rsidR="0025756A">
              <w:t>ssessment</w:t>
            </w:r>
          </w:p>
        </w:tc>
      </w:tr>
      <w:tr w:rsidR="00E87173" w:rsidRPr="006C1B1E" w:rsidTr="00BD1138">
        <w:trPr>
          <w:trHeight w:val="436"/>
        </w:trPr>
        <w:tc>
          <w:tcPr>
            <w:tcW w:w="877" w:type="pct"/>
            <w:tcBorders>
              <w:top w:val="nil"/>
              <w:left w:val="nil"/>
              <w:bottom w:val="nil"/>
              <w:right w:val="nil"/>
            </w:tcBorders>
            <w:vAlign w:val="center"/>
          </w:tcPr>
          <w:p w:rsidR="00E87173" w:rsidRDefault="00E87173" w:rsidP="00555385">
            <w:r>
              <w:t>TAD</w:t>
            </w:r>
          </w:p>
        </w:tc>
        <w:tc>
          <w:tcPr>
            <w:tcW w:w="4123" w:type="pct"/>
            <w:tcBorders>
              <w:top w:val="nil"/>
              <w:left w:val="nil"/>
              <w:bottom w:val="nil"/>
              <w:right w:val="nil"/>
            </w:tcBorders>
            <w:vAlign w:val="center"/>
          </w:tcPr>
          <w:p w:rsidR="00E87173" w:rsidRDefault="00E87173" w:rsidP="0025756A">
            <w:r>
              <w:t>Texas Association of Dairymen</w:t>
            </w:r>
          </w:p>
        </w:tc>
      </w:tr>
      <w:tr w:rsidR="002B1F58" w:rsidRPr="006C1B1E" w:rsidTr="00BD1138">
        <w:trPr>
          <w:trHeight w:val="437"/>
        </w:trPr>
        <w:tc>
          <w:tcPr>
            <w:tcW w:w="877" w:type="pct"/>
            <w:tcBorders>
              <w:top w:val="nil"/>
              <w:left w:val="nil"/>
              <w:bottom w:val="nil"/>
              <w:right w:val="nil"/>
            </w:tcBorders>
            <w:vAlign w:val="center"/>
          </w:tcPr>
          <w:p w:rsidR="00B935EC" w:rsidRPr="006C1B1E" w:rsidRDefault="00766BB8" w:rsidP="00766BB8">
            <w:r>
              <w:t>TAHC</w:t>
            </w:r>
          </w:p>
        </w:tc>
        <w:tc>
          <w:tcPr>
            <w:tcW w:w="4123" w:type="pct"/>
            <w:tcBorders>
              <w:top w:val="nil"/>
              <w:left w:val="nil"/>
              <w:bottom w:val="nil"/>
              <w:right w:val="nil"/>
            </w:tcBorders>
            <w:vAlign w:val="center"/>
          </w:tcPr>
          <w:p w:rsidR="00B935EC" w:rsidRPr="00257B57" w:rsidRDefault="002B1F58" w:rsidP="00766BB8">
            <w:r w:rsidRPr="0059432D">
              <w:t xml:space="preserve">Texas </w:t>
            </w:r>
            <w:r w:rsidR="00766BB8" w:rsidRPr="00591E70">
              <w:t>Animal Health Commission</w:t>
            </w:r>
          </w:p>
        </w:tc>
      </w:tr>
      <w:tr w:rsidR="002B1F58" w:rsidRPr="006C1B1E" w:rsidTr="00BD1138">
        <w:trPr>
          <w:trHeight w:val="437"/>
        </w:trPr>
        <w:tc>
          <w:tcPr>
            <w:tcW w:w="877" w:type="pct"/>
            <w:tcBorders>
              <w:top w:val="nil"/>
              <w:left w:val="nil"/>
              <w:bottom w:val="nil"/>
              <w:right w:val="nil"/>
            </w:tcBorders>
            <w:vAlign w:val="center"/>
          </w:tcPr>
          <w:p w:rsidR="002B1F58" w:rsidRDefault="002B1F58" w:rsidP="00555385">
            <w:r>
              <w:t>USDA</w:t>
            </w:r>
          </w:p>
        </w:tc>
        <w:tc>
          <w:tcPr>
            <w:tcW w:w="4123" w:type="pct"/>
            <w:tcBorders>
              <w:top w:val="nil"/>
              <w:left w:val="nil"/>
              <w:bottom w:val="nil"/>
              <w:right w:val="nil"/>
            </w:tcBorders>
            <w:vAlign w:val="center"/>
          </w:tcPr>
          <w:p w:rsidR="002B1F58" w:rsidRDefault="002B1F58" w:rsidP="00555385">
            <w:r>
              <w:t>U.S. Department of Agriculture</w:t>
            </w:r>
          </w:p>
        </w:tc>
      </w:tr>
    </w:tbl>
    <w:p w:rsidR="002123E1" w:rsidRPr="00F36C52" w:rsidRDefault="007B6634" w:rsidP="00E33C01">
      <w:pPr>
        <w:pStyle w:val="Heading1"/>
      </w:pPr>
      <w:r>
        <w:br w:type="page"/>
      </w:r>
      <w:bookmarkStart w:id="5" w:name="_Toc367429470"/>
      <w:bookmarkStart w:id="6" w:name="_Toc374538685"/>
      <w:r w:rsidR="00BE570D">
        <w:lastRenderedPageBreak/>
        <w:t>I</w:t>
      </w:r>
      <w:r w:rsidR="00411382">
        <w:t>ntroduction</w:t>
      </w:r>
      <w:bookmarkEnd w:id="0"/>
      <w:bookmarkEnd w:id="1"/>
      <w:bookmarkEnd w:id="2"/>
      <w:bookmarkEnd w:id="5"/>
      <w:bookmarkEnd w:id="6"/>
    </w:p>
    <w:p w:rsidR="00422E60" w:rsidRDefault="00455146" w:rsidP="00422E60">
      <w:r>
        <w:t xml:space="preserve">Using a </w:t>
      </w:r>
      <w:r w:rsidRPr="00243005">
        <w:rPr>
          <w:i/>
        </w:rPr>
        <w:t>Business Continuity Plan (</w:t>
      </w:r>
      <w:r w:rsidR="0017757E">
        <w:rPr>
          <w:i/>
        </w:rPr>
        <w:t xml:space="preserve">BC </w:t>
      </w:r>
      <w:r w:rsidR="00A83D71">
        <w:rPr>
          <w:i/>
        </w:rPr>
        <w:t>Plan</w:t>
      </w:r>
      <w:r w:rsidRPr="00243005">
        <w:rPr>
          <w:i/>
        </w:rPr>
        <w:t>)</w:t>
      </w:r>
      <w:r w:rsidRPr="00F5652B">
        <w:t xml:space="preserve"> </w:t>
      </w:r>
      <w:r>
        <w:t>reduces losses and helps business</w:t>
      </w:r>
      <w:r w:rsidR="00B31355">
        <w:t xml:space="preserve">es </w:t>
      </w:r>
      <w:r>
        <w:t xml:space="preserve">respond to incidents with efficient and effective measures. </w:t>
      </w:r>
      <w:r w:rsidR="00B31355">
        <w:t xml:space="preserve">More specifically, a </w:t>
      </w:r>
      <w:r w:rsidR="0017757E" w:rsidRPr="00A83D71">
        <w:t>BC P</w:t>
      </w:r>
      <w:r w:rsidR="00A83D71" w:rsidRPr="00A83D71">
        <w:t>lan</w:t>
      </w:r>
      <w:r w:rsidR="00B31355">
        <w:t xml:space="preserve"> will</w:t>
      </w:r>
      <w:r w:rsidR="0067139B">
        <w:t>:</w:t>
      </w:r>
    </w:p>
    <w:p w:rsidR="00EE3354" w:rsidRPr="00EE3354" w:rsidRDefault="00EE3354" w:rsidP="00EE3354">
      <w:pPr>
        <w:pStyle w:val="ListParagraph"/>
        <w:numPr>
          <w:ilvl w:val="0"/>
          <w:numId w:val="3"/>
        </w:numPr>
      </w:pPr>
      <w:r w:rsidRPr="00EE3354">
        <w:t>Increase a business’s resiliency to disruptive events through planning and training</w:t>
      </w:r>
    </w:p>
    <w:p w:rsidR="00EE3354" w:rsidRDefault="00EE3354" w:rsidP="00EE3354">
      <w:pPr>
        <w:pStyle w:val="ListParagraph"/>
        <w:numPr>
          <w:ilvl w:val="0"/>
          <w:numId w:val="3"/>
        </w:numPr>
        <w:spacing w:line="360" w:lineRule="auto"/>
      </w:pPr>
      <w:bookmarkStart w:id="7" w:name="_Toc350896229"/>
      <w:bookmarkStart w:id="8" w:name="_Toc351378397"/>
      <w:r>
        <w:t xml:space="preserve">Provide guidance to better understand and identify steps to </w:t>
      </w:r>
      <w:r w:rsidRPr="00D704E0">
        <w:t>take before, during, and after an incident</w:t>
      </w:r>
      <w:r>
        <w:t xml:space="preserve"> (e.g., animal disease outbreak, severe weather, or loss of equipment)</w:t>
      </w:r>
      <w:r w:rsidRPr="00D704E0">
        <w:t xml:space="preserve"> </w:t>
      </w:r>
    </w:p>
    <w:p w:rsidR="00EE3354" w:rsidRDefault="00EE3354" w:rsidP="00EE3354">
      <w:pPr>
        <w:pStyle w:val="ListParagraph"/>
        <w:numPr>
          <w:ilvl w:val="0"/>
          <w:numId w:val="3"/>
        </w:numPr>
        <w:spacing w:line="360" w:lineRule="auto"/>
      </w:pPr>
      <w:r>
        <w:t xml:space="preserve">Describe who is responsible </w:t>
      </w:r>
      <w:r w:rsidR="00F74F75">
        <w:t>for</w:t>
      </w:r>
      <w:r>
        <w:t xml:space="preserve"> critical business operations and avoid single points of failure</w:t>
      </w:r>
    </w:p>
    <w:p w:rsidR="000D6F6A" w:rsidRDefault="000D6F6A" w:rsidP="000D6F6A">
      <w:r>
        <w:t>Th</w:t>
      </w:r>
      <w:r w:rsidR="002A3FFE">
        <w:t xml:space="preserve">is </w:t>
      </w:r>
      <w:r w:rsidR="00DC563A">
        <w:t>guide</w:t>
      </w:r>
      <w:r w:rsidR="001F66D5" w:rsidRPr="008C3973">
        <w:t xml:space="preserve"> </w:t>
      </w:r>
      <w:r w:rsidR="002A3FFE">
        <w:t xml:space="preserve">contains information specific to the Texas </w:t>
      </w:r>
      <w:r w:rsidR="005A0BF4">
        <w:t>Dairy</w:t>
      </w:r>
      <w:r w:rsidR="002A3FFE">
        <w:t xml:space="preserve"> Industry</w:t>
      </w:r>
      <w:r w:rsidR="006A7743">
        <w:t xml:space="preserve"> and</w:t>
      </w:r>
      <w:r w:rsidR="00DC563A">
        <w:t xml:space="preserve"> once completed will become a </w:t>
      </w:r>
      <w:r w:rsidR="0017757E" w:rsidRPr="00A83D71">
        <w:t xml:space="preserve">BC </w:t>
      </w:r>
      <w:r w:rsidR="00A83D71" w:rsidRPr="00A83D71">
        <w:t>Plan</w:t>
      </w:r>
      <w:r w:rsidR="00DC563A">
        <w:t xml:space="preserve"> that will</w:t>
      </w:r>
      <w:r w:rsidR="002A3FFE">
        <w:t xml:space="preserve">: </w:t>
      </w:r>
    </w:p>
    <w:p w:rsidR="000D6F6A" w:rsidRPr="007F63E3" w:rsidRDefault="002A3FFE" w:rsidP="00EB0E81">
      <w:pPr>
        <w:pStyle w:val="ListParagraph"/>
        <w:numPr>
          <w:ilvl w:val="0"/>
          <w:numId w:val="3"/>
        </w:numPr>
        <w:spacing w:line="360" w:lineRule="auto"/>
      </w:pPr>
      <w:r>
        <w:t>I</w:t>
      </w:r>
      <w:r w:rsidR="000D6F6A">
        <w:t>dent</w:t>
      </w:r>
      <w:r w:rsidR="00DC563A">
        <w:t>ify</w:t>
      </w:r>
      <w:r w:rsidR="000D6F6A">
        <w:t xml:space="preserve"> disruptions or hazards</w:t>
      </w:r>
      <w:r w:rsidR="000D6F6A" w:rsidRPr="002373B6">
        <w:t xml:space="preserve"> </w:t>
      </w:r>
      <w:r w:rsidR="000D6F6A">
        <w:t>posing</w:t>
      </w:r>
      <w:r w:rsidR="000D6F6A" w:rsidRPr="002373B6">
        <w:t xml:space="preserve"> a serious threat to </w:t>
      </w:r>
      <w:r w:rsidR="00255FA6">
        <w:t>dairy</w:t>
      </w:r>
      <w:r w:rsidR="000D6F6A" w:rsidRPr="002373B6">
        <w:t xml:space="preserve"> </w:t>
      </w:r>
      <w:r w:rsidR="00E77360">
        <w:t xml:space="preserve">facilities and the dairy </w:t>
      </w:r>
      <w:r w:rsidR="000D6F6A" w:rsidRPr="002373B6">
        <w:t>industry as a whol</w:t>
      </w:r>
      <w:r w:rsidR="002F47C8">
        <w:t>e</w:t>
      </w:r>
    </w:p>
    <w:p w:rsidR="002A3FFE" w:rsidRDefault="00DC563A" w:rsidP="00EB0E81">
      <w:pPr>
        <w:pStyle w:val="ListParagraph"/>
        <w:numPr>
          <w:ilvl w:val="0"/>
          <w:numId w:val="3"/>
        </w:numPr>
        <w:spacing w:line="360" w:lineRule="auto"/>
      </w:pPr>
      <w:r>
        <w:t>Provide</w:t>
      </w:r>
      <w:r w:rsidR="002A3FFE">
        <w:t xml:space="preserve"> s</w:t>
      </w:r>
      <w:r w:rsidR="000D6F6A" w:rsidRPr="002373B6">
        <w:t xml:space="preserve">pecial consideration </w:t>
      </w:r>
      <w:r w:rsidR="002A3FFE" w:rsidRPr="002373B6">
        <w:t xml:space="preserve">to Foreign and </w:t>
      </w:r>
      <w:r w:rsidR="002A3FFE">
        <w:t>Emerging Animal Diseases (FEAD)</w:t>
      </w:r>
      <w:r w:rsidR="002A3FFE" w:rsidRPr="002373B6">
        <w:t xml:space="preserve"> </w:t>
      </w:r>
      <w:r w:rsidR="002A3FFE">
        <w:t xml:space="preserve">such as </w:t>
      </w:r>
      <w:r w:rsidR="002A3FFE" w:rsidRPr="002373B6">
        <w:t>Foot and Mouth Disease (FMD</w:t>
      </w:r>
      <w:r w:rsidR="002A3FFE">
        <w:t>)</w:t>
      </w:r>
    </w:p>
    <w:p w:rsidR="00EE3354" w:rsidRDefault="00EE3354" w:rsidP="00EE3354">
      <w:pPr>
        <w:pStyle w:val="ListParagraph"/>
        <w:numPr>
          <w:ilvl w:val="0"/>
          <w:numId w:val="3"/>
        </w:numPr>
        <w:spacing w:line="360" w:lineRule="auto"/>
      </w:pPr>
      <w:r>
        <w:t>Address</w:t>
      </w:r>
      <w:r w:rsidRPr="002373B6">
        <w:t xml:space="preserve"> catastrophic or significant </w:t>
      </w:r>
      <w:r>
        <w:t>event or incident</w:t>
      </w:r>
      <w:r w:rsidRPr="002373B6">
        <w:t xml:space="preserve">s requiring coordination </w:t>
      </w:r>
      <w:r>
        <w:t xml:space="preserve">among </w:t>
      </w:r>
      <w:r w:rsidRPr="002373B6">
        <w:t>management</w:t>
      </w:r>
      <w:r>
        <w:t xml:space="preserve"> and employees</w:t>
      </w:r>
      <w:r w:rsidRPr="002373B6">
        <w:t xml:space="preserve">, emergency responders, local, </w:t>
      </w:r>
      <w:r>
        <w:t>state, and federal agencies, as well as</w:t>
      </w:r>
      <w:r w:rsidRPr="002373B6">
        <w:t xml:space="preserve"> other stakeholders</w:t>
      </w:r>
      <w:r>
        <w:t xml:space="preserve"> (e.g., customers, vendors, supply chain resources)</w:t>
      </w:r>
    </w:p>
    <w:p w:rsidR="000D6F6A" w:rsidRPr="008C3973" w:rsidRDefault="00DC563A" w:rsidP="00E33C01">
      <w:pPr>
        <w:pStyle w:val="ListParagraph"/>
        <w:numPr>
          <w:ilvl w:val="0"/>
          <w:numId w:val="3"/>
        </w:numPr>
        <w:spacing w:line="360" w:lineRule="auto"/>
      </w:pPr>
      <w:r w:rsidRPr="00591E70">
        <w:t>Include</w:t>
      </w:r>
      <w:r w:rsidR="00E33C01" w:rsidRPr="00591E70">
        <w:t xml:space="preserve"> a </w:t>
      </w:r>
      <w:r w:rsidR="00E33C01" w:rsidRPr="0059432D">
        <w:t>Pre-crisis Preparedness Guide</w:t>
      </w:r>
      <w:r w:rsidR="00E33C01" w:rsidRPr="00E33C01">
        <w:t xml:space="preserve"> and</w:t>
      </w:r>
      <w:r w:rsidR="006A7743" w:rsidRPr="008C3973">
        <w:t xml:space="preserve"> </w:t>
      </w:r>
      <w:hyperlink w:anchor="_Emergency_Response_Guidelines_1" w:history="1">
        <w:r w:rsidR="00823225">
          <w:rPr>
            <w:rStyle w:val="Hyperlink"/>
          </w:rPr>
          <w:t>Emergency Response Guide</w:t>
        </w:r>
        <w:r w:rsidR="006A7743" w:rsidRPr="008C3973">
          <w:rPr>
            <w:rStyle w:val="Hyperlink"/>
          </w:rPr>
          <w:t>s</w:t>
        </w:r>
      </w:hyperlink>
      <w:r w:rsidR="006A7743" w:rsidRPr="008C3973">
        <w:t xml:space="preserve"> (ERGs) </w:t>
      </w:r>
      <w:r w:rsidR="00E33C01" w:rsidRPr="00E33C01">
        <w:t xml:space="preserve">that list response and recovery actions based on </w:t>
      </w:r>
      <w:r w:rsidR="00E33C01">
        <w:t>incidents</w:t>
      </w:r>
      <w:r w:rsidR="00E33C01" w:rsidRPr="00E33C01">
        <w:t xml:space="preserve"> most likely to significantly impact business operations</w:t>
      </w:r>
      <w:r w:rsidR="00E33C01">
        <w:t xml:space="preserve"> </w:t>
      </w:r>
    </w:p>
    <w:bookmarkEnd w:id="7"/>
    <w:bookmarkEnd w:id="8"/>
    <w:p w:rsidR="000D6F6A" w:rsidRDefault="000D6F6A" w:rsidP="000D6F6A">
      <w:pPr>
        <w:spacing w:line="360" w:lineRule="auto"/>
      </w:pPr>
      <w:r>
        <w:t xml:space="preserve">As a part of </w:t>
      </w:r>
      <w:r w:rsidR="00D1303E">
        <w:t>p</w:t>
      </w:r>
      <w:r>
        <w:t>lan development</w:t>
      </w:r>
      <w:r w:rsidR="00721719">
        <w:t xml:space="preserve"> and execution,</w:t>
      </w:r>
      <w:r>
        <w:t xml:space="preserve"> the following assumptions are made:</w:t>
      </w:r>
    </w:p>
    <w:p w:rsidR="00EE3354" w:rsidRDefault="00EE3354" w:rsidP="00EE3354">
      <w:pPr>
        <w:pStyle w:val="ListParagraph"/>
        <w:numPr>
          <w:ilvl w:val="0"/>
          <w:numId w:val="1"/>
        </w:numPr>
        <w:spacing w:line="360" w:lineRule="auto"/>
      </w:pPr>
      <w:r>
        <w:t xml:space="preserve">Key Personnel (management and employees) are familiar with, supportive, and available to administer the development and execution of the </w:t>
      </w:r>
      <w:r w:rsidRPr="00E31606">
        <w:t>BC Plan</w:t>
      </w:r>
    </w:p>
    <w:p w:rsidR="00F6532A" w:rsidRDefault="00BB1F79" w:rsidP="00F6532A">
      <w:pPr>
        <w:pStyle w:val="ListParagraph"/>
        <w:numPr>
          <w:ilvl w:val="0"/>
          <w:numId w:val="1"/>
        </w:numPr>
        <w:spacing w:line="360" w:lineRule="auto"/>
      </w:pPr>
      <w:r>
        <w:t xml:space="preserve">Key </w:t>
      </w:r>
      <w:r w:rsidR="00F6532A">
        <w:t>Business Functions (KBFs) based on criticality, and potential hazards (natural or man-made), have been identified</w:t>
      </w:r>
      <w:r w:rsidR="00F6532A" w:rsidRPr="007A2C33">
        <w:t xml:space="preserve"> </w:t>
      </w:r>
      <w:r w:rsidR="00F6532A">
        <w:t>through completed surveys, and are given priority in terms of business continuity planning and emergency response procedures</w:t>
      </w:r>
    </w:p>
    <w:p w:rsidR="00F6532A" w:rsidRDefault="00F6532A" w:rsidP="00F6532A">
      <w:pPr>
        <w:pStyle w:val="ListParagraph"/>
        <w:numPr>
          <w:ilvl w:val="0"/>
          <w:numId w:val="1"/>
        </w:numPr>
        <w:spacing w:line="360" w:lineRule="auto"/>
      </w:pPr>
      <w:bookmarkStart w:id="9" w:name="_Toc367429471"/>
      <w:bookmarkStart w:id="10" w:name="_Toc374538686"/>
      <w:bookmarkStart w:id="11" w:name="_Toc361142861"/>
      <w:bookmarkStart w:id="12" w:name="_Toc361149235"/>
      <w:bookmarkStart w:id="13" w:name="_Toc362550065"/>
      <w:bookmarkStart w:id="14" w:name="_Toc352593899"/>
      <w:r>
        <w:t>Management must effectively communicate and be able to direct resources or assets in response to an event or incident and employees must be able to support the recovery</w:t>
      </w:r>
    </w:p>
    <w:p w:rsidR="00F6532A" w:rsidRDefault="00F6532A" w:rsidP="00F6532A">
      <w:pPr>
        <w:pStyle w:val="ListParagraph"/>
        <w:numPr>
          <w:ilvl w:val="0"/>
          <w:numId w:val="1"/>
        </w:numPr>
        <w:spacing w:line="360" w:lineRule="auto"/>
      </w:pPr>
      <w:r>
        <w:t>L</w:t>
      </w:r>
      <w:r w:rsidRPr="000D42B7">
        <w:t>ocal law enforcement,</w:t>
      </w:r>
      <w:r>
        <w:t xml:space="preserve"> fire, emergency management,</w:t>
      </w:r>
      <w:r w:rsidRPr="000D42B7">
        <w:t xml:space="preserve"> other agencies and industry associations </w:t>
      </w:r>
      <w:r>
        <w:t xml:space="preserve">are aware of and preferably participate in facility emergency planning </w:t>
      </w:r>
      <w:r w:rsidRPr="000D42B7">
        <w:t xml:space="preserve">  </w:t>
      </w:r>
    </w:p>
    <w:p w:rsidR="00F6532A" w:rsidRDefault="00F6532A" w:rsidP="00F6532A">
      <w:pPr>
        <w:pStyle w:val="ListParagraph"/>
        <w:numPr>
          <w:ilvl w:val="0"/>
          <w:numId w:val="1"/>
        </w:numPr>
        <w:spacing w:line="360" w:lineRule="auto"/>
      </w:pPr>
      <w:r>
        <w:t>A large-scale national disaster or a catastrophic event or incident, such as a Weapons of Mass Destruction incident, is beyond the scope of this plan</w:t>
      </w:r>
    </w:p>
    <w:p w:rsidR="00721719" w:rsidRDefault="00BE570D" w:rsidP="00E33C01">
      <w:pPr>
        <w:pStyle w:val="Heading1"/>
      </w:pPr>
      <w:r>
        <w:lastRenderedPageBreak/>
        <w:t>I</w:t>
      </w:r>
      <w:r w:rsidR="00721719">
        <w:t>nstructions</w:t>
      </w:r>
      <w:bookmarkEnd w:id="9"/>
      <w:bookmarkEnd w:id="10"/>
    </w:p>
    <w:p w:rsidR="00952B3E" w:rsidRDefault="00E77360" w:rsidP="00952B3E">
      <w:r>
        <w:t>M</w:t>
      </w:r>
      <w:r w:rsidR="00BE570D">
        <w:t>anagers can develop a b</w:t>
      </w:r>
      <w:r w:rsidR="0003530A">
        <w:t xml:space="preserve">usiness-specific </w:t>
      </w:r>
      <w:r w:rsidR="00BE570D">
        <w:t>c</w:t>
      </w:r>
      <w:r w:rsidR="0003530A">
        <w:t xml:space="preserve">ontinuity </w:t>
      </w:r>
      <w:r w:rsidR="00BE570D">
        <w:t>p</w:t>
      </w:r>
      <w:r w:rsidR="0003530A">
        <w:t>lan</w:t>
      </w:r>
      <w:r w:rsidR="00BE570D">
        <w:t xml:space="preserve"> by following these steps:</w:t>
      </w:r>
    </w:p>
    <w:tbl>
      <w:tblPr>
        <w:tblStyle w:val="TableGrid19"/>
        <w:tblW w:w="9374" w:type="dxa"/>
        <w:jc w:val="center"/>
        <w:tblLook w:val="04A0" w:firstRow="1" w:lastRow="0" w:firstColumn="1" w:lastColumn="0" w:noHBand="0" w:noVBand="1"/>
      </w:tblPr>
      <w:tblGrid>
        <w:gridCol w:w="591"/>
        <w:gridCol w:w="8783"/>
      </w:tblGrid>
      <w:tr w:rsidR="004D66F2" w:rsidRPr="004D66F2" w:rsidTr="004A5BEF">
        <w:trPr>
          <w:jc w:val="center"/>
        </w:trPr>
        <w:bookmarkStart w:id="15" w:name="_Business_continuity_planning" w:displacedByCustomXml="next"/>
        <w:bookmarkEnd w:id="15" w:displacedByCustomXml="next"/>
        <w:bookmarkStart w:id="16" w:name="_Training_and_Exercises" w:displacedByCustomXml="next"/>
        <w:bookmarkEnd w:id="16" w:displacedByCustomXml="next"/>
        <w:bookmarkStart w:id="17" w:name="_Toc367429493" w:displacedByCustomXml="next"/>
        <w:bookmarkStart w:id="18" w:name="_Toc367429472" w:displacedByCustomXml="next"/>
        <w:sdt>
          <w:sdtPr>
            <w:id w:val="-1209949953"/>
            <w14:checkbox>
              <w14:checked w14:val="0"/>
              <w14:checkedState w14:val="2612" w14:font="MS Gothic"/>
              <w14:uncheckedState w14:val="2610" w14:font="MS Gothic"/>
            </w14:checkbox>
          </w:sdtPr>
          <w:sdtEndPr/>
          <w:sdtContent>
            <w:tc>
              <w:tcPr>
                <w:tcW w:w="558" w:type="dxa"/>
                <w:vAlign w:val="center"/>
              </w:tcPr>
              <w:p w:rsidR="004D66F2" w:rsidRPr="004D66F2" w:rsidRDefault="008F7471" w:rsidP="004D66F2">
                <w:pPr>
                  <w:spacing w:before="120" w:after="0"/>
                  <w:jc w:val="center"/>
                </w:pPr>
                <w:r>
                  <w:rPr>
                    <w:rFonts w:ascii="MS Gothic" w:eastAsia="MS Gothic" w:hAnsi="MS Gothic" w:hint="eastAsia"/>
                  </w:rPr>
                  <w:t>☐</w:t>
                </w:r>
              </w:p>
            </w:tc>
          </w:sdtContent>
        </w:sdt>
        <w:tc>
          <w:tcPr>
            <w:tcW w:w="8298" w:type="dxa"/>
          </w:tcPr>
          <w:p w:rsidR="004D66F2" w:rsidRPr="004D66F2" w:rsidRDefault="004D66F2" w:rsidP="004D66F2">
            <w:pPr>
              <w:spacing w:before="120" w:after="0"/>
            </w:pPr>
            <w:r w:rsidRPr="004D66F2">
              <w:t xml:space="preserve">Read the </w:t>
            </w:r>
            <w:hyperlink w:anchor="_Background_1" w:history="1">
              <w:r w:rsidRPr="004D66F2">
                <w:rPr>
                  <w:color w:val="67AABF" w:themeColor="hyperlink"/>
                  <w:u w:val="single"/>
                </w:rPr>
                <w:t>Background</w:t>
              </w:r>
            </w:hyperlink>
            <w:r w:rsidRPr="004D66F2">
              <w:t xml:space="preserve"> information contained in this guide. It summarizes critical business operations and hazards that were identified through an industry survey. The summary helps managers understand the context for the Business Continuity Planning process. More detailed background information is available in the BCG </w:t>
            </w:r>
            <w:r w:rsidRPr="004D66F2">
              <w:rPr>
                <w:i/>
              </w:rPr>
              <w:t>Supplement</w:t>
            </w:r>
            <w:r w:rsidRPr="004D66F2">
              <w:t xml:space="preserve"> Chapter 1: Business Impact and Risk Assessment.</w:t>
            </w:r>
          </w:p>
        </w:tc>
      </w:tr>
      <w:tr w:rsidR="004D66F2" w:rsidRPr="004D66F2" w:rsidTr="004A5BEF">
        <w:trPr>
          <w:jc w:val="center"/>
        </w:trPr>
        <w:sdt>
          <w:sdtPr>
            <w:id w:val="1254159453"/>
            <w14:checkbox>
              <w14:checked w14:val="0"/>
              <w14:checkedState w14:val="2612" w14:font="MS Gothic"/>
              <w14:uncheckedState w14:val="2610" w14:font="MS Gothic"/>
            </w14:checkbox>
          </w:sdtPr>
          <w:sdtEndPr/>
          <w:sdtContent>
            <w:tc>
              <w:tcPr>
                <w:tcW w:w="558" w:type="dxa"/>
                <w:vAlign w:val="center"/>
              </w:tcPr>
              <w:p w:rsidR="004D66F2" w:rsidRPr="004D66F2" w:rsidRDefault="004D66F2" w:rsidP="004D66F2">
                <w:pPr>
                  <w:spacing w:before="120" w:after="0"/>
                  <w:jc w:val="center"/>
                </w:pPr>
                <w:r w:rsidRPr="004D66F2">
                  <w:rPr>
                    <w:rFonts w:hint="eastAsia"/>
                  </w:rPr>
                  <w:t>☐</w:t>
                </w:r>
              </w:p>
            </w:tc>
          </w:sdtContent>
        </w:sdt>
        <w:tc>
          <w:tcPr>
            <w:tcW w:w="8298" w:type="dxa"/>
          </w:tcPr>
          <w:p w:rsidR="004D66F2" w:rsidRPr="004D66F2" w:rsidRDefault="004D66F2" w:rsidP="004D66F2">
            <w:pPr>
              <w:spacing w:before="120" w:after="0"/>
              <w:jc w:val="left"/>
              <w:rPr>
                <w:bCs/>
              </w:rPr>
            </w:pPr>
            <w:r w:rsidRPr="004D66F2">
              <w:t xml:space="preserve">Complete the templates below including Internal and External Contact Directories located in </w:t>
            </w:r>
            <w:hyperlink w:anchor="_Key_Contact_Information" w:history="1">
              <w:r w:rsidRPr="004D66F2">
                <w:rPr>
                  <w:bCs/>
                  <w:color w:val="67AABF" w:themeColor="hyperlink"/>
                  <w:u w:val="single"/>
                </w:rPr>
                <w:t>Key Contact Information</w:t>
              </w:r>
            </w:hyperlink>
          </w:p>
          <w:p w:rsidR="004D66F2" w:rsidRPr="004D66F2" w:rsidRDefault="004D66F2" w:rsidP="004D66F2">
            <w:pPr>
              <w:spacing w:before="120" w:after="0"/>
              <w:jc w:val="left"/>
              <w:rPr>
                <w:bCs/>
              </w:rPr>
            </w:pPr>
            <w:r w:rsidRPr="004D66F2">
              <w:rPr>
                <w:bCs/>
              </w:rPr>
              <w:t xml:space="preserve">Ensure </w:t>
            </w:r>
            <w:hyperlink w:anchor="_Business_Continuity_Plan" w:history="1">
              <w:r w:rsidRPr="004D66F2">
                <w:rPr>
                  <w:bCs/>
                  <w:color w:val="67AABF" w:themeColor="hyperlink"/>
                  <w:u w:val="single"/>
                </w:rPr>
                <w:t>Business Continuity Plan Authority</w:t>
              </w:r>
            </w:hyperlink>
            <w:r w:rsidRPr="004D66F2">
              <w:rPr>
                <w:bCs/>
              </w:rPr>
              <w:t xml:space="preserve"> is determined</w:t>
            </w:r>
          </w:p>
          <w:p w:rsidR="004D66F2" w:rsidRPr="004D66F2" w:rsidRDefault="004D66F2" w:rsidP="004D66F2">
            <w:pPr>
              <w:spacing w:before="120" w:after="0"/>
              <w:jc w:val="left"/>
              <w:rPr>
                <w:bCs/>
              </w:rPr>
            </w:pPr>
            <w:r w:rsidRPr="004D66F2">
              <w:rPr>
                <w:bCs/>
              </w:rPr>
              <w:t>I</w:t>
            </w:r>
            <w:r w:rsidRPr="004D66F2">
              <w:t xml:space="preserve">dentify the composition of the </w:t>
            </w:r>
            <w:hyperlink w:anchor="_Business_Continuity_Teams" w:history="1">
              <w:r w:rsidRPr="004D66F2">
                <w:rPr>
                  <w:color w:val="67AABF" w:themeColor="hyperlink"/>
                  <w:u w:val="single"/>
                </w:rPr>
                <w:t>Business Recovery Team</w:t>
              </w:r>
            </w:hyperlink>
          </w:p>
          <w:p w:rsidR="004D66F2" w:rsidRPr="004D66F2" w:rsidRDefault="004D66F2" w:rsidP="004D66F2">
            <w:pPr>
              <w:spacing w:before="120" w:after="0"/>
              <w:jc w:val="left"/>
            </w:pPr>
            <w:r w:rsidRPr="004D66F2">
              <w:t xml:space="preserve">Review the </w:t>
            </w:r>
            <w:hyperlink w:anchor="_Pre-Crisis_Preparedness_Guide" w:history="1">
              <w:r w:rsidRPr="004D66F2">
                <w:rPr>
                  <w:color w:val="67AABF" w:themeColor="hyperlink"/>
                  <w:u w:val="single"/>
                </w:rPr>
                <w:t>Pre-Crisis Preparedness Guide</w:t>
              </w:r>
            </w:hyperlink>
            <w:r w:rsidRPr="004D66F2">
              <w:t xml:space="preserve"> for steps taken during routine business operations and before an event or incident occurs </w:t>
            </w:r>
          </w:p>
          <w:p w:rsidR="004D66F2" w:rsidRPr="004D66F2" w:rsidRDefault="004D66F2" w:rsidP="004D66F2">
            <w:pPr>
              <w:spacing w:before="120" w:after="0"/>
              <w:jc w:val="left"/>
            </w:pPr>
            <w:r w:rsidRPr="004D66F2">
              <w:t xml:space="preserve">Edit and customize the </w:t>
            </w:r>
            <w:hyperlink w:anchor="_Emergency_Response_Guidelines_1" w:history="1">
              <w:r w:rsidRPr="004D66F2">
                <w:rPr>
                  <w:color w:val="67AABF" w:themeColor="hyperlink"/>
                  <w:u w:val="single"/>
                </w:rPr>
                <w:t>Emergency Response Guides</w:t>
              </w:r>
            </w:hyperlink>
            <w:r w:rsidRPr="004D66F2">
              <w:t xml:space="preserve"> and other templates below</w:t>
            </w:r>
          </w:p>
        </w:tc>
      </w:tr>
      <w:tr w:rsidR="004D66F2" w:rsidRPr="004D66F2" w:rsidTr="004A5BEF">
        <w:trPr>
          <w:jc w:val="center"/>
        </w:trPr>
        <w:sdt>
          <w:sdtPr>
            <w:id w:val="-507826881"/>
            <w14:checkbox>
              <w14:checked w14:val="0"/>
              <w14:checkedState w14:val="2612" w14:font="MS Gothic"/>
              <w14:uncheckedState w14:val="2610" w14:font="MS Gothic"/>
            </w14:checkbox>
          </w:sdtPr>
          <w:sdtEndPr/>
          <w:sdtContent>
            <w:tc>
              <w:tcPr>
                <w:tcW w:w="558" w:type="dxa"/>
                <w:vAlign w:val="center"/>
              </w:tcPr>
              <w:p w:rsidR="004D66F2" w:rsidRPr="004D66F2" w:rsidRDefault="004D66F2" w:rsidP="004D66F2">
                <w:pPr>
                  <w:spacing w:before="120" w:after="0"/>
                  <w:jc w:val="center"/>
                </w:pPr>
                <w:r w:rsidRPr="004D66F2">
                  <w:rPr>
                    <w:rFonts w:hint="eastAsia"/>
                  </w:rPr>
                  <w:t>☐</w:t>
                </w:r>
              </w:p>
            </w:tc>
          </w:sdtContent>
        </w:sdt>
        <w:tc>
          <w:tcPr>
            <w:tcW w:w="8298" w:type="dxa"/>
          </w:tcPr>
          <w:p w:rsidR="004D66F2" w:rsidRPr="004D66F2" w:rsidRDefault="004D66F2" w:rsidP="004D66F2">
            <w:pPr>
              <w:spacing w:before="120" w:after="0"/>
              <w:jc w:val="left"/>
            </w:pPr>
            <w:r w:rsidRPr="004D66F2">
              <w:t xml:space="preserve">Identify the composition of the </w:t>
            </w:r>
            <w:hyperlink w:anchor="_Business_Continuity_Training" w:history="1">
              <w:r w:rsidRPr="004D66F2">
                <w:rPr>
                  <w:color w:val="67AABF" w:themeColor="hyperlink"/>
                  <w:u w:val="single"/>
                </w:rPr>
                <w:t>Business Continuity Training Team</w:t>
              </w:r>
            </w:hyperlink>
            <w:r w:rsidRPr="004D66F2">
              <w:t xml:space="preserve"> </w:t>
            </w:r>
          </w:p>
          <w:p w:rsidR="004D66F2" w:rsidRPr="004D66F2" w:rsidRDefault="004D66F2" w:rsidP="004D66F2">
            <w:pPr>
              <w:spacing w:before="120" w:after="0"/>
              <w:jc w:val="left"/>
            </w:pPr>
            <w:r w:rsidRPr="004D66F2">
              <w:t xml:space="preserve">Read the </w:t>
            </w:r>
            <w:hyperlink w:anchor="_Training_and_Exercises" w:history="1">
              <w:r w:rsidRPr="004D66F2">
                <w:rPr>
                  <w:color w:val="67AABF" w:themeColor="hyperlink"/>
                  <w:u w:val="single"/>
                </w:rPr>
                <w:t xml:space="preserve">Training and Exercises </w:t>
              </w:r>
            </w:hyperlink>
            <w:r w:rsidRPr="004D66F2">
              <w:t>section of this guide below for information on lesson plan development and conduct of training exercises. Conduct annual training with employees on the contents of the BC Plan</w:t>
            </w:r>
            <w:r w:rsidRPr="004D66F2">
              <w:rPr>
                <w:i/>
              </w:rPr>
              <w:t xml:space="preserve">, </w:t>
            </w:r>
            <w:r w:rsidRPr="004D66F2">
              <w:t>especially the use of the ERGs and</w:t>
            </w:r>
            <w:r w:rsidRPr="004D66F2">
              <w:rPr>
                <w:i/>
              </w:rPr>
              <w:t xml:space="preserve"> </w:t>
            </w:r>
            <w:r w:rsidRPr="004D66F2">
              <w:t xml:space="preserve">record completed training in the annual </w:t>
            </w:r>
            <w:hyperlink w:anchor="_Emergency_Response_Guide_7" w:history="1">
              <w:r w:rsidRPr="004D66F2">
                <w:rPr>
                  <w:color w:val="67AABF" w:themeColor="hyperlink"/>
                  <w:u w:val="single"/>
                </w:rPr>
                <w:t>Emergency Response Guide Training Log</w:t>
              </w:r>
            </w:hyperlink>
            <w:r w:rsidRPr="004D66F2">
              <w:t>.</w:t>
            </w:r>
          </w:p>
        </w:tc>
      </w:tr>
      <w:tr w:rsidR="004D66F2" w:rsidRPr="004D66F2" w:rsidTr="004A5BEF">
        <w:trPr>
          <w:jc w:val="center"/>
        </w:trPr>
        <w:sdt>
          <w:sdtPr>
            <w:id w:val="391089328"/>
            <w14:checkbox>
              <w14:checked w14:val="0"/>
              <w14:checkedState w14:val="2612" w14:font="MS Gothic"/>
              <w14:uncheckedState w14:val="2610" w14:font="MS Gothic"/>
            </w14:checkbox>
          </w:sdtPr>
          <w:sdtEndPr/>
          <w:sdtContent>
            <w:tc>
              <w:tcPr>
                <w:tcW w:w="558" w:type="dxa"/>
                <w:vAlign w:val="center"/>
              </w:tcPr>
              <w:p w:rsidR="004D66F2" w:rsidRPr="004D66F2" w:rsidRDefault="004D66F2" w:rsidP="004D66F2">
                <w:pPr>
                  <w:spacing w:before="120" w:after="0"/>
                  <w:jc w:val="center"/>
                </w:pPr>
                <w:r w:rsidRPr="004D66F2">
                  <w:rPr>
                    <w:rFonts w:hint="eastAsia"/>
                  </w:rPr>
                  <w:t>☐</w:t>
                </w:r>
              </w:p>
            </w:tc>
          </w:sdtContent>
        </w:sdt>
        <w:tc>
          <w:tcPr>
            <w:tcW w:w="8298" w:type="dxa"/>
          </w:tcPr>
          <w:p w:rsidR="004D66F2" w:rsidRPr="004D66F2" w:rsidRDefault="004D66F2" w:rsidP="004D66F2">
            <w:pPr>
              <w:spacing w:before="120" w:after="0"/>
              <w:jc w:val="left"/>
            </w:pPr>
            <w:r w:rsidRPr="004D66F2">
              <w:t>Update the BC Plan</w:t>
            </w:r>
            <w:r w:rsidRPr="004D66F2">
              <w:rPr>
                <w:i/>
              </w:rPr>
              <w:t xml:space="preserve"> </w:t>
            </w:r>
            <w:r w:rsidRPr="004D66F2">
              <w:t>based on lessons learned and changes in contact information</w:t>
            </w:r>
          </w:p>
        </w:tc>
      </w:tr>
    </w:tbl>
    <w:p w:rsidR="00C706A1" w:rsidRDefault="00C706A1" w:rsidP="00E33C01">
      <w:pPr>
        <w:pStyle w:val="Heading1"/>
      </w:pPr>
    </w:p>
    <w:p w:rsidR="00952B3E" w:rsidRPr="006D21E2" w:rsidRDefault="00952B3E" w:rsidP="00E33C01">
      <w:pPr>
        <w:pStyle w:val="Heading1"/>
      </w:pPr>
      <w:bookmarkStart w:id="19" w:name="_Toc374538687"/>
      <w:r>
        <w:t>Training and Exercises</w:t>
      </w:r>
      <w:bookmarkEnd w:id="19"/>
      <w:bookmarkEnd w:id="17"/>
    </w:p>
    <w:p w:rsidR="00605EDB" w:rsidRDefault="00605EDB" w:rsidP="004B4920">
      <w:r w:rsidRPr="00605EDB">
        <w:t xml:space="preserve">The </w:t>
      </w:r>
      <w:r w:rsidR="00200A36">
        <w:t>plan</w:t>
      </w:r>
      <w:r w:rsidRPr="00605EDB">
        <w:t xml:space="preserve"> contains guidance, instructions</w:t>
      </w:r>
      <w:r w:rsidR="008746C8">
        <w:t>,</w:t>
      </w:r>
      <w:r w:rsidRPr="00605EDB">
        <w:t xml:space="preserve"> and recommendations for conducting </w:t>
      </w:r>
      <w:r>
        <w:t>annual</w:t>
      </w:r>
      <w:r w:rsidRPr="00605EDB">
        <w:t xml:space="preserve"> training </w:t>
      </w:r>
      <w:r w:rsidR="001A652E">
        <w:t xml:space="preserve">using the </w:t>
      </w:r>
      <w:r w:rsidR="00966DA5">
        <w:t xml:space="preserve">Emergency Response Guides </w:t>
      </w:r>
      <w:r w:rsidRPr="00605EDB">
        <w:t>and for testing the</w:t>
      </w:r>
      <w:r w:rsidR="00200A36">
        <w:t xml:space="preserve"> </w:t>
      </w:r>
      <w:r w:rsidR="0017757E" w:rsidRPr="00A83D71">
        <w:t xml:space="preserve">BC </w:t>
      </w:r>
      <w:r w:rsidR="00A83D71" w:rsidRPr="00A83D71">
        <w:t>Plan</w:t>
      </w:r>
      <w:r w:rsidR="00200A36">
        <w:t xml:space="preserve"> </w:t>
      </w:r>
      <w:r w:rsidRPr="00605EDB">
        <w:t xml:space="preserve">through exercises and drills. </w:t>
      </w:r>
      <w:r w:rsidRPr="00A74AF6">
        <w:t xml:space="preserve">Chapter </w:t>
      </w:r>
      <w:r w:rsidR="008B0F0C" w:rsidRPr="00A74AF6">
        <w:t xml:space="preserve">5 </w:t>
      </w:r>
      <w:r w:rsidR="00A74AF6">
        <w:t>–</w:t>
      </w:r>
      <w:r w:rsidRPr="00A74AF6">
        <w:t xml:space="preserve"> Training and Exercise</w:t>
      </w:r>
      <w:r w:rsidR="008B0F0C" w:rsidRPr="00A74AF6">
        <w:t>s</w:t>
      </w:r>
      <w:r w:rsidRPr="00605EDB">
        <w:rPr>
          <w:color w:val="618096" w:themeColor="accent4" w:themeShade="BF"/>
        </w:rPr>
        <w:t xml:space="preserve"> </w:t>
      </w:r>
      <w:r w:rsidRPr="00605EDB">
        <w:t>i</w:t>
      </w:r>
      <w:r w:rsidR="00200A36">
        <w:t xml:space="preserve">n the </w:t>
      </w:r>
      <w:r w:rsidR="004B223E" w:rsidRPr="004B223E">
        <w:rPr>
          <w:i/>
        </w:rPr>
        <w:t>S</w:t>
      </w:r>
      <w:r w:rsidR="00200A36" w:rsidRPr="004B223E">
        <w:rPr>
          <w:i/>
        </w:rPr>
        <w:t xml:space="preserve">upplement </w:t>
      </w:r>
      <w:r w:rsidR="00200A36">
        <w:t>i</w:t>
      </w:r>
      <w:r w:rsidRPr="00605EDB">
        <w:t xml:space="preserve">ncludes three types of drills and exercises for different </w:t>
      </w:r>
      <w:r w:rsidR="009D7099">
        <w:t xml:space="preserve">training </w:t>
      </w:r>
      <w:r w:rsidRPr="00605EDB">
        <w:t>scenarios.</w:t>
      </w:r>
      <w:r w:rsidR="009D7099">
        <w:t xml:space="preserve"> </w:t>
      </w:r>
      <w:r w:rsidR="0017757E" w:rsidRPr="0017757E">
        <w:rPr>
          <w:b/>
        </w:rPr>
        <w:t>Use the Emergency Response Guide Training Log on the following page to record Emergency Response Guide training of personnel (management and employees).</w:t>
      </w:r>
      <w:r w:rsidR="0017757E">
        <w:rPr>
          <w:b/>
        </w:rPr>
        <w:t xml:space="preserve"> </w:t>
      </w:r>
      <w:r w:rsidR="00A74AF6">
        <w:t xml:space="preserve">Other types of emergency response training may be conducted depending on needs of the company, refer </w:t>
      </w:r>
      <w:r w:rsidR="00AB4DC1">
        <w:t xml:space="preserve">to </w:t>
      </w:r>
      <w:r w:rsidR="00A74AF6">
        <w:t xml:space="preserve">Chapter 5 of the </w:t>
      </w:r>
      <w:r w:rsidR="00255FA6">
        <w:t>S</w:t>
      </w:r>
      <w:r w:rsidR="00255FA6" w:rsidRPr="00A74AF6">
        <w:rPr>
          <w:i/>
        </w:rPr>
        <w:t>u</w:t>
      </w:r>
      <w:r w:rsidR="00255FA6">
        <w:rPr>
          <w:i/>
        </w:rPr>
        <w:t>p</w:t>
      </w:r>
      <w:r w:rsidR="00255FA6" w:rsidRPr="00A74AF6">
        <w:rPr>
          <w:i/>
        </w:rPr>
        <w:t>plement</w:t>
      </w:r>
      <w:r w:rsidR="00A74AF6">
        <w:t xml:space="preserve"> for additional guidance and templates that may be used.</w:t>
      </w:r>
    </w:p>
    <w:p w:rsidR="001A652E" w:rsidRDefault="001A652E">
      <w:pPr>
        <w:spacing w:after="200" w:line="276" w:lineRule="auto"/>
        <w:jc w:val="left"/>
      </w:pPr>
      <w:r>
        <w:br w:type="page"/>
      </w:r>
    </w:p>
    <w:p w:rsidR="009D7099" w:rsidRPr="0062319D" w:rsidRDefault="00A74AF6" w:rsidP="00123D2B">
      <w:pPr>
        <w:pStyle w:val="FigureGraphicCaption"/>
        <w:spacing w:after="120" w:line="240" w:lineRule="auto"/>
        <w:rPr>
          <w:b/>
          <w:sz w:val="28"/>
          <w:szCs w:val="28"/>
        </w:rPr>
      </w:pPr>
      <w:bookmarkStart w:id="20" w:name="_Emergency_Response_Guide_7"/>
      <w:bookmarkEnd w:id="20"/>
      <w:r w:rsidRPr="0062319D">
        <w:rPr>
          <w:b/>
          <w:sz w:val="28"/>
          <w:szCs w:val="28"/>
        </w:rPr>
        <w:lastRenderedPageBreak/>
        <w:t>Emergency Response Guide</w:t>
      </w:r>
      <w:r w:rsidR="009D7099" w:rsidRPr="0062319D">
        <w:rPr>
          <w:b/>
          <w:sz w:val="28"/>
          <w:szCs w:val="28"/>
        </w:rPr>
        <w:t xml:space="preserve"> </w:t>
      </w:r>
      <w:r w:rsidR="009D6EA5" w:rsidRPr="0062319D">
        <w:rPr>
          <w:b/>
          <w:sz w:val="28"/>
          <w:szCs w:val="28"/>
        </w:rPr>
        <w:t xml:space="preserve">Training Log </w:t>
      </w:r>
    </w:p>
    <w:tbl>
      <w:tblPr>
        <w:tblStyle w:val="TableGrid61"/>
        <w:tblW w:w="9374" w:type="dxa"/>
        <w:jc w:val="center"/>
        <w:tblInd w:w="18" w:type="dxa"/>
        <w:tblLook w:val="04A0" w:firstRow="1" w:lastRow="0" w:firstColumn="1" w:lastColumn="0" w:noHBand="0" w:noVBand="1"/>
      </w:tblPr>
      <w:tblGrid>
        <w:gridCol w:w="4668"/>
        <w:gridCol w:w="4706"/>
      </w:tblGrid>
      <w:tr w:rsidR="004D66F2" w:rsidRPr="004D66F2" w:rsidTr="004A5BEF">
        <w:trPr>
          <w:jc w:val="center"/>
        </w:trPr>
        <w:tc>
          <w:tcPr>
            <w:tcW w:w="4668" w:type="dxa"/>
            <w:shd w:val="clear" w:color="auto" w:fill="166916"/>
          </w:tcPr>
          <w:p w:rsidR="004D66F2" w:rsidRPr="004D66F2" w:rsidRDefault="004D66F2" w:rsidP="004D66F2">
            <w:pPr>
              <w:spacing w:before="120"/>
              <w:rPr>
                <w:b/>
                <w:color w:val="FFFFFF" w:themeColor="background1"/>
              </w:rPr>
            </w:pPr>
            <w:r w:rsidRPr="004D66F2">
              <w:rPr>
                <w:b/>
                <w:color w:val="FFFFFF" w:themeColor="background1"/>
              </w:rPr>
              <w:t>Emergency Response Guide</w:t>
            </w:r>
          </w:p>
        </w:tc>
        <w:tc>
          <w:tcPr>
            <w:tcW w:w="4706" w:type="dxa"/>
            <w:shd w:val="clear" w:color="auto" w:fill="166916"/>
          </w:tcPr>
          <w:p w:rsidR="004D66F2" w:rsidRPr="004D66F2" w:rsidRDefault="004D66F2" w:rsidP="004D66F2">
            <w:pPr>
              <w:spacing w:before="120"/>
              <w:rPr>
                <w:b/>
                <w:color w:val="FFFFFF" w:themeColor="background1"/>
              </w:rPr>
            </w:pPr>
            <w:r w:rsidRPr="004D66F2">
              <w:rPr>
                <w:b/>
                <w:color w:val="FFFFFF" w:themeColor="background1"/>
              </w:rPr>
              <w:t>Date Completed</w:t>
            </w:r>
          </w:p>
        </w:tc>
      </w:tr>
      <w:tr w:rsidR="004D66F2" w:rsidRPr="004D66F2" w:rsidTr="004A5BEF">
        <w:trPr>
          <w:jc w:val="center"/>
        </w:trPr>
        <w:tc>
          <w:tcPr>
            <w:tcW w:w="4668" w:type="dxa"/>
          </w:tcPr>
          <w:p w:rsidR="004D66F2" w:rsidRPr="004D66F2" w:rsidRDefault="0002314C" w:rsidP="004D66F2">
            <w:pPr>
              <w:spacing w:before="120"/>
            </w:pPr>
            <w:sdt>
              <w:sdtPr>
                <w:id w:val="-1896580046"/>
                <w14:checkbox>
                  <w14:checked w14:val="0"/>
                  <w14:checkedState w14:val="2612" w14:font="MS Gothic"/>
                  <w14:uncheckedState w14:val="2610" w14:font="MS Gothic"/>
                </w14:checkbox>
              </w:sdtPr>
              <w:sdtEndPr/>
              <w:sdtContent>
                <w:r w:rsidR="004D66F2">
                  <w:rPr>
                    <w:rFonts w:ascii="MS Gothic" w:eastAsia="MS Gothic" w:hAnsi="MS Gothic" w:hint="eastAsia"/>
                  </w:rPr>
                  <w:t>☐</w:t>
                </w:r>
              </w:sdtContent>
            </w:sdt>
            <w:r w:rsidR="004D66F2" w:rsidRPr="004D66F2">
              <w:t xml:space="preserve"> Crisis Notification &amp; Communication</w:t>
            </w:r>
          </w:p>
        </w:tc>
        <w:tc>
          <w:tcPr>
            <w:tcW w:w="4706" w:type="dxa"/>
          </w:tcPr>
          <w:p w:rsidR="004D66F2" w:rsidRPr="004D66F2" w:rsidRDefault="004D66F2" w:rsidP="008F7471">
            <w:pPr>
              <w:spacing w:before="120"/>
              <w:jc w:val="left"/>
            </w:pPr>
            <w:r w:rsidRPr="004D66F2">
              <w:t xml:space="preserve"> </w:t>
            </w:r>
            <w:sdt>
              <w:sdtPr>
                <w:id w:val="-405530408"/>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Pr="004D66F2">
              <w:t xml:space="preserve">  Date_________   </w:t>
            </w:r>
            <w:sdt>
              <w:sdtPr>
                <w:id w:val="-1527091282"/>
              </w:sdtPr>
              <w:sdtEndPr/>
              <w:sdtContent>
                <w:sdt>
                  <w:sdtPr>
                    <w:id w:val="1547799592"/>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2130428554"/>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Off-site FEAD Incident</w:t>
            </w:r>
          </w:p>
        </w:tc>
        <w:tc>
          <w:tcPr>
            <w:tcW w:w="4706" w:type="dxa"/>
          </w:tcPr>
          <w:p w:rsidR="004D66F2" w:rsidRPr="004D66F2" w:rsidRDefault="004D66F2" w:rsidP="008F7471">
            <w:pPr>
              <w:spacing w:before="120"/>
              <w:jc w:val="left"/>
            </w:pPr>
            <w:r w:rsidRPr="004D66F2">
              <w:t xml:space="preserve"> </w:t>
            </w:r>
            <w:sdt>
              <w:sdtPr>
                <w:id w:val="-87227808"/>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Pr="004D66F2">
              <w:t xml:space="preserve">  Date_________   </w:t>
            </w:r>
            <w:sdt>
              <w:sdtPr>
                <w:id w:val="-545532307"/>
                <w14:checkbox>
                  <w14:checked w14:val="0"/>
                  <w14:checkedState w14:val="2612" w14:font="MS Gothic"/>
                  <w14:uncheckedState w14:val="2610" w14:font="MS Gothic"/>
                </w14:checkbox>
              </w:sdtPr>
              <w:sdtEndPr/>
              <w:sdtContent>
                <w:r w:rsidRPr="004D66F2">
                  <w:rPr>
                    <w:rFonts w:ascii="MS Gothic" w:eastAsia="MS Gothic" w:hAnsi="MS Gothic" w:cs="MS Gothic"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1888486664"/>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004D66F2" w:rsidRPr="004D66F2">
              <w:t xml:space="preserve">  On-site FEAD Incident</w:t>
            </w:r>
          </w:p>
        </w:tc>
        <w:tc>
          <w:tcPr>
            <w:tcW w:w="4706" w:type="dxa"/>
          </w:tcPr>
          <w:p w:rsidR="004D66F2" w:rsidRPr="004D66F2" w:rsidRDefault="004D66F2" w:rsidP="008F7471">
            <w:pPr>
              <w:spacing w:before="120"/>
              <w:jc w:val="left"/>
            </w:pPr>
            <w:r w:rsidRPr="004D66F2">
              <w:t xml:space="preserve"> </w:t>
            </w:r>
            <w:sdt>
              <w:sdtPr>
                <w:id w:val="-1794901305"/>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Pr="004D66F2">
              <w:t xml:space="preserve">  Date_________   </w:t>
            </w:r>
            <w:sdt>
              <w:sdtPr>
                <w:id w:val="1436401337"/>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1680725486"/>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Severe Weather Watch or Warning</w:t>
            </w:r>
          </w:p>
        </w:tc>
        <w:tc>
          <w:tcPr>
            <w:tcW w:w="4706" w:type="dxa"/>
          </w:tcPr>
          <w:p w:rsidR="004D66F2" w:rsidRPr="004D66F2" w:rsidRDefault="004D66F2" w:rsidP="008F7471">
            <w:pPr>
              <w:spacing w:before="120"/>
              <w:jc w:val="left"/>
            </w:pPr>
            <w:r w:rsidRPr="004D66F2">
              <w:t xml:space="preserve"> </w:t>
            </w:r>
            <w:sdt>
              <w:sdtPr>
                <w:id w:val="-702242957"/>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Pr="004D66F2">
              <w:t xml:space="preserve">  Date_________   </w:t>
            </w:r>
            <w:sdt>
              <w:sdtPr>
                <w:id w:val="-843161493"/>
                <w14:checkbox>
                  <w14:checked w14:val="0"/>
                  <w14:checkedState w14:val="2612" w14:font="MS Gothic"/>
                  <w14:uncheckedState w14:val="2610" w14:font="MS Gothic"/>
                </w14:checkbox>
              </w:sdtPr>
              <w:sdtEndPr/>
              <w:sdtContent>
                <w:r w:rsidRPr="004D66F2">
                  <w:rPr>
                    <w:rFonts w:ascii="MS Gothic" w:eastAsia="MS Gothic" w:hAnsi="MS Gothic" w:cs="MS Gothic"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355386136"/>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Severe Weather Event</w:t>
            </w:r>
          </w:p>
        </w:tc>
        <w:tc>
          <w:tcPr>
            <w:tcW w:w="4706" w:type="dxa"/>
          </w:tcPr>
          <w:p w:rsidR="004D66F2" w:rsidRPr="004D66F2" w:rsidRDefault="004D66F2" w:rsidP="004D66F2">
            <w:pPr>
              <w:spacing w:before="120"/>
              <w:jc w:val="left"/>
            </w:pPr>
            <w:r w:rsidRPr="004D66F2">
              <w:t xml:space="preserve"> </w:t>
            </w:r>
            <w:sdt>
              <w:sdtPr>
                <w:id w:val="-1349792827"/>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Pr="004D66F2">
              <w:t xml:space="preserve">  Date_________   </w:t>
            </w:r>
            <w:sdt>
              <w:sdtPr>
                <w:id w:val="-333537264"/>
              </w:sdtPr>
              <w:sdtEndPr/>
              <w:sdtContent>
                <w:sdt>
                  <w:sdtPr>
                    <w:id w:val="1163432617"/>
                    <w14:checkbox>
                      <w14:checked w14:val="0"/>
                      <w14:checkedState w14:val="2612" w14:font="MS Gothic"/>
                      <w14:uncheckedState w14:val="2610" w14:font="MS Gothic"/>
                    </w14:checkbox>
                  </w:sdtPr>
                  <w:sdtEndPr/>
                  <w:sdtContent>
                    <w:r w:rsidRPr="004D66F2">
                      <w:rPr>
                        <w:rFonts w:hint="eastAsia"/>
                      </w:rPr>
                      <w:t>☐</w:t>
                    </w:r>
                  </w:sdtContent>
                </w:sdt>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1075891793"/>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Feed or Water Systems Failure</w:t>
            </w:r>
          </w:p>
        </w:tc>
        <w:tc>
          <w:tcPr>
            <w:tcW w:w="4706" w:type="dxa"/>
          </w:tcPr>
          <w:p w:rsidR="004D66F2" w:rsidRPr="004D66F2" w:rsidRDefault="004D66F2" w:rsidP="004D66F2">
            <w:pPr>
              <w:spacing w:before="120"/>
              <w:jc w:val="left"/>
            </w:pPr>
            <w:r w:rsidRPr="004D66F2">
              <w:t xml:space="preserve"> </w:t>
            </w:r>
            <w:sdt>
              <w:sdtPr>
                <w:id w:val="282619563"/>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Pr="004D66F2">
              <w:t xml:space="preserve">  Date_________   </w:t>
            </w:r>
            <w:sdt>
              <w:sdtPr>
                <w:id w:val="-1654128352"/>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2008556085"/>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Dairy Facilities Infrastructure Loss</w:t>
            </w:r>
          </w:p>
        </w:tc>
        <w:tc>
          <w:tcPr>
            <w:tcW w:w="4706" w:type="dxa"/>
          </w:tcPr>
          <w:p w:rsidR="004D66F2" w:rsidRPr="004D66F2" w:rsidRDefault="004D66F2" w:rsidP="004D66F2">
            <w:pPr>
              <w:spacing w:before="120"/>
              <w:jc w:val="left"/>
            </w:pPr>
            <w:r w:rsidRPr="004D66F2">
              <w:t xml:space="preserve"> </w:t>
            </w:r>
            <w:sdt>
              <w:sdtPr>
                <w:id w:val="771902160"/>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r w:rsidRPr="004D66F2">
              <w:t xml:space="preserve">  Date_________   </w:t>
            </w:r>
            <w:sdt>
              <w:sdtPr>
                <w:id w:val="1167603201"/>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1363823107"/>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Off-site/Regional HAZMAT Incident</w:t>
            </w:r>
          </w:p>
        </w:tc>
        <w:tc>
          <w:tcPr>
            <w:tcW w:w="4706" w:type="dxa"/>
          </w:tcPr>
          <w:p w:rsidR="004D66F2" w:rsidRPr="004D66F2" w:rsidRDefault="004D66F2" w:rsidP="004D66F2">
            <w:pPr>
              <w:spacing w:before="120"/>
              <w:jc w:val="left"/>
            </w:pPr>
            <w:r w:rsidRPr="004D66F2">
              <w:t xml:space="preserve"> </w:t>
            </w:r>
            <w:sdt>
              <w:sdtPr>
                <w:id w:val="-1581359497"/>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Date_________   </w:t>
            </w:r>
            <w:sdt>
              <w:sdtPr>
                <w:id w:val="815454533"/>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1577236721"/>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Business Administration Loss</w:t>
            </w:r>
          </w:p>
        </w:tc>
        <w:tc>
          <w:tcPr>
            <w:tcW w:w="4706" w:type="dxa"/>
          </w:tcPr>
          <w:p w:rsidR="004D66F2" w:rsidRPr="004D66F2" w:rsidRDefault="004D66F2" w:rsidP="004D66F2">
            <w:pPr>
              <w:spacing w:before="120"/>
              <w:jc w:val="left"/>
            </w:pPr>
            <w:r w:rsidRPr="004D66F2">
              <w:t xml:space="preserve"> </w:t>
            </w:r>
            <w:sdt>
              <w:sdtPr>
                <w:id w:val="-1543431810"/>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Date_________   </w:t>
            </w:r>
            <w:sdt>
              <w:sdtPr>
                <w:id w:val="870808623"/>
              </w:sdtPr>
              <w:sdtEndPr/>
              <w:sdtContent>
                <w:sdt>
                  <w:sdtPr>
                    <w:id w:val="-593857484"/>
                    <w14:checkbox>
                      <w14:checked w14:val="0"/>
                      <w14:checkedState w14:val="2612" w14:font="MS Gothic"/>
                      <w14:uncheckedState w14:val="2610" w14:font="MS Gothic"/>
                    </w14:checkbox>
                  </w:sdtPr>
                  <w:sdtEndPr/>
                  <w:sdtContent>
                    <w:r w:rsidRPr="004D66F2">
                      <w:rPr>
                        <w:rFonts w:hint="eastAsia"/>
                      </w:rPr>
                      <w:t>☐</w:t>
                    </w:r>
                  </w:sdtContent>
                </w:sdt>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772220088"/>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Loss of Supplier or Customer</w:t>
            </w:r>
          </w:p>
        </w:tc>
        <w:tc>
          <w:tcPr>
            <w:tcW w:w="4706" w:type="dxa"/>
          </w:tcPr>
          <w:p w:rsidR="004D66F2" w:rsidRPr="004D66F2" w:rsidRDefault="004D66F2" w:rsidP="004D66F2">
            <w:pPr>
              <w:spacing w:before="120"/>
              <w:jc w:val="left"/>
            </w:pPr>
            <w:r w:rsidRPr="004D66F2">
              <w:t xml:space="preserve"> </w:t>
            </w:r>
            <w:sdt>
              <w:sdtPr>
                <w:id w:val="-2107264691"/>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Date_________   </w:t>
            </w:r>
            <w:sdt>
              <w:sdtPr>
                <w:id w:val="-1652277698"/>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1186022175"/>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IT/Data Systems Loss</w:t>
            </w:r>
          </w:p>
        </w:tc>
        <w:tc>
          <w:tcPr>
            <w:tcW w:w="4706" w:type="dxa"/>
          </w:tcPr>
          <w:p w:rsidR="004D66F2" w:rsidRPr="004D66F2" w:rsidRDefault="004D66F2" w:rsidP="004D66F2">
            <w:pPr>
              <w:spacing w:before="120"/>
              <w:jc w:val="left"/>
            </w:pPr>
            <w:r w:rsidRPr="004D66F2">
              <w:t xml:space="preserve"> </w:t>
            </w:r>
            <w:sdt>
              <w:sdtPr>
                <w:id w:val="-1110972922"/>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Date_________   </w:t>
            </w:r>
            <w:sdt>
              <w:sdtPr>
                <w:id w:val="1327632539"/>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709918716"/>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Serious Injury or Fatality</w:t>
            </w:r>
          </w:p>
        </w:tc>
        <w:tc>
          <w:tcPr>
            <w:tcW w:w="4706" w:type="dxa"/>
          </w:tcPr>
          <w:p w:rsidR="004D66F2" w:rsidRPr="004D66F2" w:rsidRDefault="004D66F2" w:rsidP="004D66F2">
            <w:pPr>
              <w:spacing w:before="120"/>
              <w:jc w:val="left"/>
            </w:pPr>
            <w:r w:rsidRPr="004D66F2">
              <w:t xml:space="preserve"> </w:t>
            </w:r>
            <w:sdt>
              <w:sdtPr>
                <w:id w:val="1393922901"/>
              </w:sdtPr>
              <w:sdtEndPr/>
              <w:sdtContent>
                <w:sdt>
                  <w:sdtPr>
                    <w:id w:val="1391225887"/>
                    <w14:checkbox>
                      <w14:checked w14:val="0"/>
                      <w14:checkedState w14:val="2612" w14:font="MS Gothic"/>
                      <w14:uncheckedState w14:val="2610" w14:font="MS Gothic"/>
                    </w14:checkbox>
                  </w:sdtPr>
                  <w:sdtEndPr/>
                  <w:sdtContent>
                    <w:r w:rsidRPr="004D66F2">
                      <w:rPr>
                        <w:rFonts w:hint="eastAsia"/>
                      </w:rPr>
                      <w:t>☐</w:t>
                    </w:r>
                  </w:sdtContent>
                </w:sdt>
              </w:sdtContent>
            </w:sdt>
            <w:r w:rsidRPr="004D66F2">
              <w:t xml:space="preserve">  Date_________   </w:t>
            </w:r>
            <w:sdt>
              <w:sdtPr>
                <w:id w:val="-1802454818"/>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tc>
          <w:tcPr>
            <w:tcW w:w="4668" w:type="dxa"/>
          </w:tcPr>
          <w:p w:rsidR="004D66F2" w:rsidRPr="004D66F2" w:rsidRDefault="0002314C" w:rsidP="004D66F2">
            <w:pPr>
              <w:spacing w:before="120"/>
            </w:pPr>
            <w:sdt>
              <w:sdtPr>
                <w:id w:val="-1010985914"/>
                <w14:checkbox>
                  <w14:checked w14:val="0"/>
                  <w14:checkedState w14:val="2612" w14:font="MS Gothic"/>
                  <w14:uncheckedState w14:val="2610" w14:font="MS Gothic"/>
                </w14:checkbox>
              </w:sdtPr>
              <w:sdtEndPr/>
              <w:sdtContent>
                <w:r w:rsidR="004D66F2" w:rsidRPr="004D66F2">
                  <w:rPr>
                    <w:rFonts w:hint="eastAsia"/>
                  </w:rPr>
                  <w:t>☐</w:t>
                </w:r>
              </w:sdtContent>
            </w:sdt>
            <w:r w:rsidR="004D66F2" w:rsidRPr="004D66F2">
              <w:t xml:space="preserve">  On-Site HAZMAT Incident</w:t>
            </w:r>
          </w:p>
        </w:tc>
        <w:tc>
          <w:tcPr>
            <w:tcW w:w="4706" w:type="dxa"/>
          </w:tcPr>
          <w:p w:rsidR="004D66F2" w:rsidRPr="004D66F2" w:rsidRDefault="004D66F2" w:rsidP="004D66F2">
            <w:pPr>
              <w:spacing w:before="120"/>
              <w:jc w:val="left"/>
            </w:pPr>
            <w:r w:rsidRPr="004D66F2">
              <w:t xml:space="preserve"> </w:t>
            </w:r>
            <w:sdt>
              <w:sdtPr>
                <w:id w:val="-1860658932"/>
              </w:sdtPr>
              <w:sdtEndPr/>
              <w:sdtContent>
                <w:sdt>
                  <w:sdtPr>
                    <w:id w:val="-1405299980"/>
                    <w14:checkbox>
                      <w14:checked w14:val="0"/>
                      <w14:checkedState w14:val="2612" w14:font="MS Gothic"/>
                      <w14:uncheckedState w14:val="2610" w14:font="MS Gothic"/>
                    </w14:checkbox>
                  </w:sdtPr>
                  <w:sdtEndPr/>
                  <w:sdtContent>
                    <w:r w:rsidRPr="004D66F2">
                      <w:rPr>
                        <w:rFonts w:hint="eastAsia"/>
                      </w:rPr>
                      <w:t>☐</w:t>
                    </w:r>
                  </w:sdtContent>
                </w:sdt>
              </w:sdtContent>
            </w:sdt>
            <w:r w:rsidRPr="004D66F2">
              <w:t xml:space="preserve">  Date_________   </w:t>
            </w:r>
            <w:sdt>
              <w:sdtPr>
                <w:id w:val="-1554463828"/>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sdt>
          <w:sdtPr>
            <w:id w:val="-82993932"/>
          </w:sdtPr>
          <w:sdtEndPr/>
          <w:sdtContent>
            <w:tc>
              <w:tcPr>
                <w:tcW w:w="4668" w:type="dxa"/>
              </w:tcPr>
              <w:p w:rsidR="004D66F2" w:rsidRPr="004D66F2" w:rsidRDefault="0002314C" w:rsidP="004D66F2">
                <w:pPr>
                  <w:spacing w:before="120"/>
                </w:pPr>
                <w:sdt>
                  <w:sdtPr>
                    <w:id w:val="2102215238"/>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sdtContent>
        </w:sdt>
        <w:tc>
          <w:tcPr>
            <w:tcW w:w="4706" w:type="dxa"/>
          </w:tcPr>
          <w:p w:rsidR="004D66F2" w:rsidRPr="004D66F2" w:rsidRDefault="004D66F2" w:rsidP="004D66F2">
            <w:pPr>
              <w:spacing w:before="120"/>
              <w:jc w:val="left"/>
            </w:pPr>
            <w:r w:rsidRPr="004D66F2">
              <w:t xml:space="preserve"> </w:t>
            </w:r>
            <w:sdt>
              <w:sdtPr>
                <w:id w:val="-1417317709"/>
              </w:sdtPr>
              <w:sdtEndPr/>
              <w:sdtContent>
                <w:sdt>
                  <w:sdtPr>
                    <w:id w:val="990363630"/>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sdtContent>
            </w:sdt>
            <w:r w:rsidRPr="004D66F2">
              <w:t xml:space="preserve">  Date_________   </w:t>
            </w:r>
            <w:sdt>
              <w:sdtPr>
                <w:id w:val="-966965095"/>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sdt>
          <w:sdtPr>
            <w:id w:val="-1486930260"/>
          </w:sdtPr>
          <w:sdtEndPr/>
          <w:sdtContent>
            <w:tc>
              <w:tcPr>
                <w:tcW w:w="4668" w:type="dxa"/>
              </w:tcPr>
              <w:p w:rsidR="004D66F2" w:rsidRPr="004D66F2" w:rsidRDefault="0002314C" w:rsidP="004D66F2">
                <w:pPr>
                  <w:spacing w:before="120"/>
                </w:pPr>
                <w:sdt>
                  <w:sdtPr>
                    <w:id w:val="-1721744008"/>
                    <w14:checkbox>
                      <w14:checked w14:val="0"/>
                      <w14:checkedState w14:val="2612" w14:font="MS Gothic"/>
                      <w14:uncheckedState w14:val="2610" w14:font="MS Gothic"/>
                    </w14:checkbox>
                  </w:sdtPr>
                  <w:sdtEndPr/>
                  <w:sdtContent>
                    <w:r w:rsidR="004D66F2" w:rsidRPr="004D66F2">
                      <w:rPr>
                        <w:rFonts w:hint="eastAsia"/>
                      </w:rPr>
                      <w:t>☐</w:t>
                    </w:r>
                  </w:sdtContent>
                </w:sdt>
              </w:p>
            </w:tc>
          </w:sdtContent>
        </w:sdt>
        <w:tc>
          <w:tcPr>
            <w:tcW w:w="4706" w:type="dxa"/>
          </w:tcPr>
          <w:p w:rsidR="004D66F2" w:rsidRPr="004D66F2" w:rsidRDefault="004D66F2" w:rsidP="004D66F2">
            <w:pPr>
              <w:spacing w:before="120"/>
              <w:jc w:val="left"/>
            </w:pPr>
            <w:r w:rsidRPr="004D66F2">
              <w:t xml:space="preserve"> </w:t>
            </w:r>
            <w:sdt>
              <w:sdtPr>
                <w:id w:val="-1864972866"/>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Date_________   </w:t>
            </w:r>
            <w:sdt>
              <w:sdtPr>
                <w:id w:val="110330595"/>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sdt>
          <w:sdtPr>
            <w:id w:val="-100493216"/>
          </w:sdtPr>
          <w:sdtEndPr/>
          <w:sdtContent>
            <w:tc>
              <w:tcPr>
                <w:tcW w:w="4668" w:type="dxa"/>
              </w:tcPr>
              <w:p w:rsidR="004D66F2" w:rsidRPr="004D66F2" w:rsidRDefault="0002314C" w:rsidP="004D66F2">
                <w:pPr>
                  <w:spacing w:before="120"/>
                </w:pPr>
                <w:sdt>
                  <w:sdtPr>
                    <w:id w:val="188814578"/>
                    <w14:checkbox>
                      <w14:checked w14:val="0"/>
                      <w14:checkedState w14:val="2612" w14:font="MS Gothic"/>
                      <w14:uncheckedState w14:val="2610" w14:font="MS Gothic"/>
                    </w14:checkbox>
                  </w:sdtPr>
                  <w:sdtEndPr/>
                  <w:sdtContent>
                    <w:r w:rsidR="004D66F2" w:rsidRPr="004D66F2">
                      <w:rPr>
                        <w:rFonts w:hint="eastAsia"/>
                      </w:rPr>
                      <w:t>☐</w:t>
                    </w:r>
                  </w:sdtContent>
                </w:sdt>
              </w:p>
            </w:tc>
          </w:sdtContent>
        </w:sdt>
        <w:tc>
          <w:tcPr>
            <w:tcW w:w="4706" w:type="dxa"/>
          </w:tcPr>
          <w:p w:rsidR="004D66F2" w:rsidRPr="004D66F2" w:rsidRDefault="004D66F2" w:rsidP="004D66F2">
            <w:pPr>
              <w:spacing w:before="120"/>
              <w:jc w:val="left"/>
            </w:pPr>
            <w:r w:rsidRPr="004D66F2">
              <w:t xml:space="preserve"> </w:t>
            </w:r>
            <w:sdt>
              <w:sdtPr>
                <w:id w:val="1513719482"/>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Date_________   </w:t>
            </w:r>
            <w:sdt>
              <w:sdtPr>
                <w:id w:val="40717844"/>
              </w:sdtPr>
              <w:sdtEndPr/>
              <w:sdtContent>
                <w:sdt>
                  <w:sdtPr>
                    <w:id w:val="2125499925"/>
                    <w14:checkbox>
                      <w14:checked w14:val="0"/>
                      <w14:checkedState w14:val="2612" w14:font="MS Gothic"/>
                      <w14:uncheckedState w14:val="2610" w14:font="MS Gothic"/>
                    </w14:checkbox>
                  </w:sdtPr>
                  <w:sdtEndPr/>
                  <w:sdtContent>
                    <w:r w:rsidRPr="004D66F2">
                      <w:rPr>
                        <w:rFonts w:hint="eastAsia"/>
                      </w:rPr>
                      <w:t>☐</w:t>
                    </w:r>
                  </w:sdtContent>
                </w:sdt>
              </w:sdtContent>
            </w:sdt>
            <w:r w:rsidRPr="004D66F2">
              <w:t xml:space="preserve">  Initials</w:t>
            </w:r>
            <w:r w:rsidRPr="004D66F2">
              <w:softHyphen/>
            </w:r>
            <w:r w:rsidRPr="004D66F2">
              <w:softHyphen/>
            </w:r>
            <w:r w:rsidRPr="004D66F2">
              <w:softHyphen/>
            </w:r>
            <w:r w:rsidRPr="004D66F2">
              <w:softHyphen/>
              <w:t>________</w:t>
            </w:r>
          </w:p>
        </w:tc>
      </w:tr>
      <w:tr w:rsidR="004D66F2" w:rsidRPr="004D66F2" w:rsidTr="004A5BEF">
        <w:trPr>
          <w:jc w:val="center"/>
        </w:trPr>
        <w:sdt>
          <w:sdtPr>
            <w:id w:val="-1172485296"/>
          </w:sdtPr>
          <w:sdtEndPr/>
          <w:sdtContent>
            <w:tc>
              <w:tcPr>
                <w:tcW w:w="4668" w:type="dxa"/>
              </w:tcPr>
              <w:p w:rsidR="004D66F2" w:rsidRPr="004D66F2" w:rsidRDefault="0002314C" w:rsidP="004D66F2">
                <w:pPr>
                  <w:spacing w:before="120"/>
                </w:pPr>
                <w:sdt>
                  <w:sdtPr>
                    <w:id w:val="781764920"/>
                    <w14:checkbox>
                      <w14:checked w14:val="0"/>
                      <w14:checkedState w14:val="2612" w14:font="MS Gothic"/>
                      <w14:uncheckedState w14:val="2610" w14:font="MS Gothic"/>
                    </w14:checkbox>
                  </w:sdtPr>
                  <w:sdtEndPr/>
                  <w:sdtContent>
                    <w:r w:rsidR="004D66F2" w:rsidRPr="004D66F2">
                      <w:rPr>
                        <w:rFonts w:hint="eastAsia"/>
                      </w:rPr>
                      <w:t>☐</w:t>
                    </w:r>
                  </w:sdtContent>
                </w:sdt>
              </w:p>
            </w:tc>
          </w:sdtContent>
        </w:sdt>
        <w:tc>
          <w:tcPr>
            <w:tcW w:w="4706" w:type="dxa"/>
          </w:tcPr>
          <w:p w:rsidR="004D66F2" w:rsidRPr="004D66F2" w:rsidRDefault="004D66F2" w:rsidP="004D66F2">
            <w:pPr>
              <w:spacing w:before="120"/>
              <w:jc w:val="left"/>
            </w:pPr>
            <w:r w:rsidRPr="004D66F2">
              <w:t xml:space="preserve"> </w:t>
            </w:r>
            <w:sdt>
              <w:sdtPr>
                <w:id w:val="-733239907"/>
                <w14:checkbox>
                  <w14:checked w14:val="0"/>
                  <w14:checkedState w14:val="2612" w14:font="MS Gothic"/>
                  <w14:uncheckedState w14:val="2610" w14:font="MS Gothic"/>
                </w14:checkbox>
              </w:sdtPr>
              <w:sdtEndPr/>
              <w:sdtContent>
                <w:r w:rsidRPr="004D66F2">
                  <w:rPr>
                    <w:rFonts w:hint="eastAsia"/>
                  </w:rPr>
                  <w:t>☐</w:t>
                </w:r>
              </w:sdtContent>
            </w:sdt>
            <w:r w:rsidRPr="004D66F2">
              <w:t xml:space="preserve">  Date_________   </w:t>
            </w:r>
            <w:sdt>
              <w:sdtPr>
                <w:id w:val="-910701975"/>
              </w:sdtPr>
              <w:sdtEndPr/>
              <w:sdtContent>
                <w:sdt>
                  <w:sdtPr>
                    <w:id w:val="678394072"/>
                    <w14:checkbox>
                      <w14:checked w14:val="0"/>
                      <w14:checkedState w14:val="2612" w14:font="MS Gothic"/>
                      <w14:uncheckedState w14:val="2610" w14:font="MS Gothic"/>
                    </w14:checkbox>
                  </w:sdtPr>
                  <w:sdtEndPr/>
                  <w:sdtContent>
                    <w:r w:rsidRPr="004D66F2">
                      <w:rPr>
                        <w:rFonts w:hint="eastAsia"/>
                      </w:rPr>
                      <w:t>☐</w:t>
                    </w:r>
                  </w:sdtContent>
                </w:sdt>
              </w:sdtContent>
            </w:sdt>
            <w:r w:rsidRPr="004D66F2">
              <w:t xml:space="preserve">  Initials</w:t>
            </w:r>
            <w:r w:rsidRPr="004D66F2">
              <w:softHyphen/>
            </w:r>
            <w:r w:rsidRPr="004D66F2">
              <w:softHyphen/>
            </w:r>
            <w:r w:rsidRPr="004D66F2">
              <w:softHyphen/>
            </w:r>
            <w:r w:rsidRPr="004D66F2">
              <w:softHyphen/>
              <w:t>________</w:t>
            </w:r>
          </w:p>
        </w:tc>
      </w:tr>
    </w:tbl>
    <w:p w:rsidR="009D6EA5" w:rsidRDefault="009D6EA5" w:rsidP="009D6EA5">
      <w:pPr>
        <w:spacing w:after="200" w:line="276" w:lineRule="auto"/>
        <w:jc w:val="left"/>
        <w:rPr>
          <w:rFonts w:ascii="Cambria" w:eastAsiaTheme="majorEastAsia" w:hAnsi="Cambria" w:cstheme="majorBidi"/>
          <w:bCs/>
          <w:caps/>
          <w:color w:val="0D3F0D"/>
          <w:sz w:val="36"/>
          <w:szCs w:val="28"/>
        </w:rPr>
      </w:pPr>
      <w:r>
        <w:br w:type="page"/>
      </w:r>
    </w:p>
    <w:p w:rsidR="00BF3423" w:rsidRDefault="00D10917" w:rsidP="00E33C01">
      <w:pPr>
        <w:pStyle w:val="Heading1"/>
      </w:pPr>
      <w:bookmarkStart w:id="21" w:name="_Business_Continuity_Training"/>
      <w:bookmarkStart w:id="22" w:name="_Toc374538688"/>
      <w:bookmarkStart w:id="23" w:name="_Toc367429494"/>
      <w:bookmarkEnd w:id="21"/>
      <w:r>
        <w:lastRenderedPageBreak/>
        <w:t>Business Continuity Training Team</w:t>
      </w:r>
      <w:bookmarkEnd w:id="22"/>
    </w:p>
    <w:bookmarkEnd w:id="23"/>
    <w:p w:rsidR="00966DA5" w:rsidRDefault="00836FE5" w:rsidP="00832D7F">
      <w:r>
        <w:t>_______________________</w:t>
      </w:r>
      <w:r w:rsidR="0025756A">
        <w:t>__</w:t>
      </w:r>
      <w:r w:rsidR="0017757E">
        <w:t>_____________</w:t>
      </w:r>
      <w:r w:rsidR="00C706A1">
        <w:t xml:space="preserve">, </w:t>
      </w:r>
      <w:r w:rsidR="00966DA5" w:rsidRPr="00966DA5">
        <w:t xml:space="preserve">has overall responsibility for the </w:t>
      </w:r>
      <w:r w:rsidR="0017757E" w:rsidRPr="00A83D71">
        <w:t xml:space="preserve">BC </w:t>
      </w:r>
      <w:r w:rsidR="00A83D71" w:rsidRPr="00A83D71">
        <w:t>Plan</w:t>
      </w:r>
      <w:r w:rsidR="00966DA5" w:rsidRPr="0025756A">
        <w:rPr>
          <w:i/>
        </w:rPr>
        <w:t xml:space="preserve"> </w:t>
      </w:r>
      <w:r w:rsidR="00966DA5" w:rsidRPr="00966DA5">
        <w:t xml:space="preserve">and will coordinate </w:t>
      </w:r>
      <w:r w:rsidR="00966DA5">
        <w:t>Emergency Response Guide training</w:t>
      </w:r>
      <w:r w:rsidR="009D6EA5">
        <w:t>,</w:t>
      </w:r>
      <w:r w:rsidR="00966DA5" w:rsidRPr="00966DA5">
        <w:t xml:space="preserve"> exercises and drills </w:t>
      </w:r>
      <w:r w:rsidR="00CE3B14">
        <w:t>in coordination with</w:t>
      </w:r>
      <w:r w:rsidR="00966DA5" w:rsidRPr="00966DA5">
        <w:t xml:space="preserve"> the </w:t>
      </w:r>
      <w:r w:rsidR="0025756A">
        <w:t xml:space="preserve">BC </w:t>
      </w:r>
      <w:r w:rsidR="00966DA5" w:rsidRPr="00966DA5">
        <w:t>Training Team listed</w:t>
      </w:r>
      <w:r w:rsidR="0025756A">
        <w:t xml:space="preserve"> below</w:t>
      </w:r>
      <w:r w:rsidR="00966DA5" w:rsidRPr="00966DA5">
        <w:t xml:space="preserve"> in Table </w:t>
      </w:r>
      <w:r w:rsidR="00BE27FE">
        <w:t>1</w:t>
      </w:r>
      <w:r w:rsidR="00966DA5" w:rsidRPr="00966DA5">
        <w:t xml:space="preserve">. </w:t>
      </w:r>
      <w:r w:rsidR="009C6A54">
        <w:t>The</w:t>
      </w:r>
      <w:r w:rsidR="00966DA5" w:rsidRPr="00966DA5">
        <w:t xml:space="preserve"> </w:t>
      </w:r>
      <w:r w:rsidR="0025756A">
        <w:t>BC</w:t>
      </w:r>
      <w:r w:rsidR="00966DA5" w:rsidRPr="00966DA5">
        <w:t xml:space="preserve"> Training Team </w:t>
      </w:r>
      <w:r w:rsidR="00CE3B14">
        <w:t>will assist with the following</w:t>
      </w:r>
      <w:r w:rsidR="00966DA5" w:rsidRPr="00966DA5">
        <w:t xml:space="preserve">:  </w:t>
      </w:r>
    </w:p>
    <w:tbl>
      <w:tblPr>
        <w:tblStyle w:val="TableGrid71"/>
        <w:tblW w:w="9374" w:type="dxa"/>
        <w:jc w:val="center"/>
        <w:tblLook w:val="04A0" w:firstRow="1" w:lastRow="0" w:firstColumn="1" w:lastColumn="0" w:noHBand="0" w:noVBand="1"/>
      </w:tblPr>
      <w:tblGrid>
        <w:gridCol w:w="662"/>
        <w:gridCol w:w="8712"/>
      </w:tblGrid>
      <w:tr w:rsidR="004D66F2" w:rsidRPr="004D66F2" w:rsidTr="004A5BEF">
        <w:trPr>
          <w:jc w:val="center"/>
        </w:trPr>
        <w:sdt>
          <w:sdtPr>
            <w:rPr>
              <w:rFonts w:eastAsia="Trebuchet MS"/>
            </w:rPr>
            <w:id w:val="-1293512371"/>
          </w:sdtPr>
          <w:sdtEndPr/>
          <w:sdtContent>
            <w:tc>
              <w:tcPr>
                <w:tcW w:w="647" w:type="dxa"/>
                <w:vAlign w:val="center"/>
              </w:tcPr>
              <w:p w:rsidR="004D66F2" w:rsidRPr="004D66F2" w:rsidRDefault="0002314C" w:rsidP="004D66F2">
                <w:pPr>
                  <w:spacing w:before="120" w:line="240" w:lineRule="auto"/>
                  <w:jc w:val="center"/>
                  <w:rPr>
                    <w:rFonts w:eastAsia="Trebuchet MS"/>
                  </w:rPr>
                </w:pPr>
                <w:sdt>
                  <w:sdtPr>
                    <w:id w:val="174861178"/>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sdtContent>
        </w:sdt>
        <w:tc>
          <w:tcPr>
            <w:tcW w:w="8513" w:type="dxa"/>
          </w:tcPr>
          <w:p w:rsidR="004D66F2" w:rsidRPr="004D66F2" w:rsidRDefault="004D66F2" w:rsidP="004D66F2">
            <w:pPr>
              <w:spacing w:before="120" w:line="240" w:lineRule="auto"/>
              <w:rPr>
                <w:rFonts w:eastAsia="Trebuchet MS"/>
              </w:rPr>
            </w:pPr>
            <w:r w:rsidRPr="004D66F2">
              <w:rPr>
                <w:rFonts w:eastAsia="Trebuchet MS"/>
              </w:rPr>
              <w:t>Preparedness, planning, developing, and conducting training, exercises, and drills</w:t>
            </w:r>
          </w:p>
        </w:tc>
      </w:tr>
      <w:tr w:rsidR="004D66F2" w:rsidRPr="004D66F2" w:rsidTr="004A5BEF">
        <w:trPr>
          <w:jc w:val="center"/>
        </w:trPr>
        <w:tc>
          <w:tcPr>
            <w:tcW w:w="647" w:type="dxa"/>
            <w:vAlign w:val="center"/>
          </w:tcPr>
          <w:p w:rsidR="004D66F2" w:rsidRPr="004D66F2" w:rsidRDefault="0002314C" w:rsidP="004D66F2">
            <w:pPr>
              <w:spacing w:before="120" w:line="240" w:lineRule="auto"/>
              <w:jc w:val="center"/>
              <w:rPr>
                <w:rFonts w:eastAsia="Trebuchet MS"/>
              </w:rPr>
            </w:pPr>
            <w:sdt>
              <w:sdtPr>
                <w:id w:val="-15231601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513" w:type="dxa"/>
          </w:tcPr>
          <w:p w:rsidR="004D66F2" w:rsidRPr="004D66F2" w:rsidRDefault="004D66F2" w:rsidP="004D66F2">
            <w:pPr>
              <w:spacing w:before="120" w:line="240" w:lineRule="auto"/>
              <w:rPr>
                <w:rFonts w:eastAsia="Trebuchet MS"/>
              </w:rPr>
            </w:pPr>
            <w:r w:rsidRPr="004D66F2">
              <w:rPr>
                <w:rFonts w:eastAsia="Trebuchet MS"/>
              </w:rPr>
              <w:t>Ensuring all personnel are trained and aware of roles, responsibilities, and resources needed to support the plan and requirements of the Emergency Response Guides</w:t>
            </w:r>
          </w:p>
        </w:tc>
      </w:tr>
      <w:tr w:rsidR="004D66F2" w:rsidRPr="004D66F2" w:rsidTr="004A5BEF">
        <w:trPr>
          <w:jc w:val="center"/>
        </w:trPr>
        <w:tc>
          <w:tcPr>
            <w:tcW w:w="647" w:type="dxa"/>
            <w:vAlign w:val="center"/>
          </w:tcPr>
          <w:p w:rsidR="004D66F2" w:rsidRPr="004D66F2" w:rsidRDefault="0002314C" w:rsidP="004D66F2">
            <w:pPr>
              <w:spacing w:before="120" w:line="240" w:lineRule="auto"/>
              <w:jc w:val="center"/>
              <w:rPr>
                <w:rFonts w:eastAsia="Trebuchet MS"/>
              </w:rPr>
            </w:pPr>
            <w:sdt>
              <w:sdtPr>
                <w:id w:val="-15059864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513" w:type="dxa"/>
          </w:tcPr>
          <w:p w:rsidR="004D66F2" w:rsidRPr="004D66F2" w:rsidRDefault="004D66F2" w:rsidP="004D66F2">
            <w:pPr>
              <w:spacing w:before="120" w:line="240" w:lineRule="auto"/>
              <w:rPr>
                <w:rFonts w:eastAsia="Trebuchet MS"/>
              </w:rPr>
            </w:pPr>
            <w:r w:rsidRPr="004D66F2">
              <w:rPr>
                <w:rFonts w:eastAsia="Trebuchet MS"/>
              </w:rPr>
              <w:t xml:space="preserve">Ensuring annual training logs and individual employee training records are maintained. An ERG Training Log is included; other useful training templates are provided in </w:t>
            </w:r>
            <w:r w:rsidRPr="004D66F2">
              <w:rPr>
                <w:rFonts w:eastAsia="Trebuchet MS"/>
                <w:b/>
              </w:rPr>
              <w:t>Chapter 5 –</w:t>
            </w:r>
            <w:r w:rsidRPr="004D66F2">
              <w:rPr>
                <w:rFonts w:eastAsia="Trebuchet MS"/>
              </w:rPr>
              <w:t xml:space="preserve"> </w:t>
            </w:r>
            <w:r w:rsidRPr="004D66F2">
              <w:rPr>
                <w:rFonts w:eastAsia="Trebuchet MS"/>
                <w:b/>
              </w:rPr>
              <w:t>Training &amp; Exercise</w:t>
            </w:r>
            <w:r w:rsidRPr="004D66F2">
              <w:rPr>
                <w:rFonts w:eastAsia="Trebuchet MS"/>
              </w:rPr>
              <w:t xml:space="preserve"> in the </w:t>
            </w:r>
            <w:r w:rsidRPr="004D66F2">
              <w:rPr>
                <w:rFonts w:eastAsia="Trebuchet MS"/>
                <w:i/>
              </w:rPr>
              <w:t>Supplement</w:t>
            </w:r>
          </w:p>
        </w:tc>
      </w:tr>
      <w:tr w:rsidR="004D66F2" w:rsidRPr="004D66F2" w:rsidTr="004A5BEF">
        <w:trPr>
          <w:jc w:val="center"/>
        </w:trPr>
        <w:sdt>
          <w:sdtPr>
            <w:rPr>
              <w:rFonts w:eastAsia="Trebuchet MS"/>
            </w:rPr>
            <w:id w:val="-177196105"/>
          </w:sdtPr>
          <w:sdtEndPr/>
          <w:sdtContent>
            <w:tc>
              <w:tcPr>
                <w:tcW w:w="647" w:type="dxa"/>
                <w:vAlign w:val="center"/>
              </w:tcPr>
              <w:p w:rsidR="004D66F2" w:rsidRPr="004D66F2" w:rsidRDefault="0002314C" w:rsidP="004D66F2">
                <w:pPr>
                  <w:spacing w:before="120" w:line="240" w:lineRule="auto"/>
                  <w:jc w:val="center"/>
                  <w:rPr>
                    <w:rFonts w:eastAsia="Trebuchet MS"/>
                  </w:rPr>
                </w:pPr>
                <w:sdt>
                  <w:sdtPr>
                    <w:id w:val="2114400544"/>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sdtContent>
        </w:sdt>
        <w:tc>
          <w:tcPr>
            <w:tcW w:w="8513" w:type="dxa"/>
          </w:tcPr>
          <w:p w:rsidR="004D66F2" w:rsidRPr="004D66F2" w:rsidRDefault="004D66F2" w:rsidP="004D66F2">
            <w:pPr>
              <w:spacing w:before="120" w:line="240" w:lineRule="auto"/>
              <w:rPr>
                <w:rFonts w:eastAsia="Trebuchet MS"/>
              </w:rPr>
            </w:pPr>
            <w:r w:rsidRPr="004D66F2">
              <w:rPr>
                <w:rFonts w:eastAsia="Trebuchet MS"/>
              </w:rPr>
              <w:t xml:space="preserve">Assist employees by providing them information regarding disaster preparedness and assistance. Guidance is provided in </w:t>
            </w:r>
            <w:r w:rsidRPr="004D66F2">
              <w:rPr>
                <w:rFonts w:eastAsia="Trebuchet MS"/>
                <w:b/>
              </w:rPr>
              <w:t>Chapter 6 –</w:t>
            </w:r>
            <w:r w:rsidRPr="004D66F2">
              <w:rPr>
                <w:rFonts w:eastAsia="Trebuchet MS"/>
              </w:rPr>
              <w:t xml:space="preserve"> </w:t>
            </w:r>
            <w:r w:rsidRPr="004D66F2">
              <w:rPr>
                <w:rFonts w:eastAsia="Trebuchet MS"/>
                <w:b/>
              </w:rPr>
              <w:t>Employee Assistance &amp; Support</w:t>
            </w:r>
            <w:r w:rsidRPr="004D66F2">
              <w:rPr>
                <w:rFonts w:eastAsia="Trebuchet MS"/>
              </w:rPr>
              <w:t xml:space="preserve"> in the </w:t>
            </w:r>
            <w:r w:rsidRPr="004D66F2">
              <w:rPr>
                <w:rFonts w:eastAsia="Trebuchet MS"/>
                <w:i/>
              </w:rPr>
              <w:t>Supplement</w:t>
            </w:r>
          </w:p>
        </w:tc>
      </w:tr>
    </w:tbl>
    <w:p w:rsidR="00966DA5" w:rsidRPr="00966DA5" w:rsidRDefault="00966DA5" w:rsidP="00966DA5">
      <w:pPr>
        <w:rPr>
          <w:rFonts w:eastAsia="Trebuchet MS"/>
        </w:rPr>
      </w:pPr>
    </w:p>
    <w:p w:rsidR="00966DA5" w:rsidRPr="00114605" w:rsidRDefault="00432023" w:rsidP="00114605">
      <w:pPr>
        <w:pStyle w:val="FigureGraphicCaption"/>
        <w:spacing w:before="0" w:after="120" w:line="240" w:lineRule="auto"/>
        <w:rPr>
          <w:b/>
          <w:sz w:val="28"/>
        </w:rPr>
      </w:pPr>
      <w:r w:rsidRPr="00114605">
        <w:rPr>
          <w:b/>
          <w:sz w:val="28"/>
        </w:rPr>
        <w:t xml:space="preserve">Table 1 </w:t>
      </w:r>
      <w:r w:rsidR="00AF76E3" w:rsidRPr="00114605">
        <w:rPr>
          <w:b/>
          <w:sz w:val="28"/>
        </w:rPr>
        <w:t>Business Continuity</w:t>
      </w:r>
      <w:r w:rsidR="00966DA5" w:rsidRPr="00114605">
        <w:rPr>
          <w:b/>
          <w:sz w:val="28"/>
        </w:rPr>
        <w:t xml:space="preserve"> Training Team</w:t>
      </w:r>
    </w:p>
    <w:tbl>
      <w:tblPr>
        <w:tblW w:w="937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54"/>
        <w:gridCol w:w="3682"/>
        <w:gridCol w:w="2938"/>
      </w:tblGrid>
      <w:tr w:rsidR="00966DA5" w:rsidRPr="009D7099" w:rsidTr="00C706A1">
        <w:trPr>
          <w:trHeight w:val="440"/>
          <w:jc w:val="center"/>
        </w:trPr>
        <w:tc>
          <w:tcPr>
            <w:tcW w:w="2692" w:type="dxa"/>
            <w:tcBorders>
              <w:top w:val="single" w:sz="4" w:space="0" w:color="auto"/>
              <w:bottom w:val="single" w:sz="6" w:space="0" w:color="auto"/>
            </w:tcBorders>
            <w:shd w:val="clear" w:color="auto" w:fill="166916"/>
            <w:vAlign w:val="center"/>
          </w:tcPr>
          <w:p w:rsidR="00966DA5" w:rsidRPr="0065204E" w:rsidRDefault="00966DA5" w:rsidP="00966DA5">
            <w:pPr>
              <w:spacing w:after="0" w:line="240" w:lineRule="auto"/>
              <w:jc w:val="center"/>
              <w:rPr>
                <w:rFonts w:eastAsia="Trebuchet MS"/>
                <w:b/>
                <w:color w:val="FFFFFF"/>
                <w:sz w:val="28"/>
              </w:rPr>
            </w:pPr>
            <w:r w:rsidRPr="0065204E">
              <w:rPr>
                <w:rFonts w:eastAsia="Trebuchet MS"/>
                <w:b/>
                <w:color w:val="FFFFFF"/>
                <w:sz w:val="28"/>
              </w:rPr>
              <w:t>Name</w:t>
            </w:r>
          </w:p>
        </w:tc>
        <w:tc>
          <w:tcPr>
            <w:tcW w:w="3600" w:type="dxa"/>
            <w:tcBorders>
              <w:top w:val="single" w:sz="4" w:space="0" w:color="auto"/>
              <w:bottom w:val="single" w:sz="6" w:space="0" w:color="auto"/>
            </w:tcBorders>
            <w:shd w:val="clear" w:color="auto" w:fill="166916"/>
            <w:vAlign w:val="center"/>
          </w:tcPr>
          <w:p w:rsidR="00966DA5" w:rsidRPr="0065204E" w:rsidRDefault="00966DA5" w:rsidP="00966DA5">
            <w:pPr>
              <w:spacing w:after="0" w:line="240" w:lineRule="auto"/>
              <w:jc w:val="center"/>
              <w:rPr>
                <w:rFonts w:eastAsia="Trebuchet MS"/>
                <w:b/>
                <w:color w:val="FFFFFF"/>
                <w:sz w:val="28"/>
              </w:rPr>
            </w:pPr>
            <w:r w:rsidRPr="0065204E">
              <w:rPr>
                <w:rFonts w:eastAsia="Trebuchet MS"/>
                <w:b/>
                <w:color w:val="FFFFFF"/>
                <w:sz w:val="28"/>
              </w:rPr>
              <w:t>Title/Position</w:t>
            </w:r>
          </w:p>
        </w:tc>
        <w:tc>
          <w:tcPr>
            <w:tcW w:w="2872" w:type="dxa"/>
            <w:tcBorders>
              <w:top w:val="single" w:sz="4" w:space="0" w:color="auto"/>
              <w:bottom w:val="single" w:sz="6" w:space="0" w:color="auto"/>
            </w:tcBorders>
            <w:shd w:val="clear" w:color="auto" w:fill="166916"/>
            <w:vAlign w:val="center"/>
          </w:tcPr>
          <w:p w:rsidR="00966DA5" w:rsidRPr="0065204E" w:rsidRDefault="00966DA5" w:rsidP="00966DA5">
            <w:pPr>
              <w:spacing w:after="0" w:line="240" w:lineRule="auto"/>
              <w:jc w:val="center"/>
              <w:rPr>
                <w:rFonts w:eastAsia="Trebuchet MS"/>
                <w:b/>
                <w:color w:val="FFFFFF"/>
                <w:sz w:val="28"/>
              </w:rPr>
            </w:pPr>
            <w:r w:rsidRPr="0065204E">
              <w:rPr>
                <w:rFonts w:eastAsia="Trebuchet MS"/>
                <w:b/>
                <w:color w:val="FFFFFF"/>
                <w:sz w:val="28"/>
              </w:rPr>
              <w:t>Role</w:t>
            </w:r>
          </w:p>
        </w:tc>
      </w:tr>
      <w:tr w:rsidR="00966DA5" w:rsidRPr="00966DA5" w:rsidTr="00C706A1">
        <w:trPr>
          <w:trHeight w:hRule="exact" w:val="366"/>
          <w:jc w:val="center"/>
        </w:trPr>
        <w:tc>
          <w:tcPr>
            <w:tcW w:w="2692" w:type="dxa"/>
            <w:tcBorders>
              <w:top w:val="single" w:sz="6" w:space="0" w:color="auto"/>
            </w:tcBorders>
            <w:shd w:val="clear" w:color="auto" w:fill="auto"/>
            <w:vAlign w:val="center"/>
          </w:tcPr>
          <w:p w:rsidR="00966DA5" w:rsidRPr="00966DA5" w:rsidRDefault="00966DA5" w:rsidP="00966DA5">
            <w:pPr>
              <w:spacing w:after="0" w:line="240" w:lineRule="auto"/>
              <w:jc w:val="left"/>
              <w:rPr>
                <w:rFonts w:eastAsia="Trebuchet MS"/>
              </w:rPr>
            </w:pPr>
          </w:p>
        </w:tc>
        <w:tc>
          <w:tcPr>
            <w:tcW w:w="3600" w:type="dxa"/>
            <w:tcBorders>
              <w:top w:val="single" w:sz="6" w:space="0" w:color="auto"/>
            </w:tcBorders>
            <w:vAlign w:val="center"/>
          </w:tcPr>
          <w:p w:rsidR="00966DA5" w:rsidRPr="00966DA5" w:rsidRDefault="00966DA5" w:rsidP="00966DA5">
            <w:pPr>
              <w:spacing w:after="0" w:line="240" w:lineRule="auto"/>
              <w:jc w:val="left"/>
              <w:rPr>
                <w:rFonts w:eastAsia="Trebuchet MS"/>
              </w:rPr>
            </w:pPr>
          </w:p>
        </w:tc>
        <w:tc>
          <w:tcPr>
            <w:tcW w:w="2872" w:type="dxa"/>
            <w:tcBorders>
              <w:top w:val="single" w:sz="6" w:space="0" w:color="auto"/>
            </w:tcBorders>
            <w:shd w:val="clear" w:color="auto" w:fill="auto"/>
            <w:vAlign w:val="center"/>
          </w:tcPr>
          <w:p w:rsidR="00966DA5" w:rsidRPr="00966DA5" w:rsidRDefault="00966DA5" w:rsidP="00966DA5">
            <w:pPr>
              <w:spacing w:after="0" w:line="240" w:lineRule="auto"/>
              <w:jc w:val="left"/>
              <w:rPr>
                <w:rFonts w:eastAsia="Trebuchet MS"/>
              </w:rPr>
            </w:pPr>
          </w:p>
        </w:tc>
      </w:tr>
      <w:tr w:rsidR="00966DA5" w:rsidRPr="00966DA5" w:rsidTr="00C706A1">
        <w:trPr>
          <w:trHeight w:hRule="exact" w:val="357"/>
          <w:jc w:val="center"/>
        </w:trPr>
        <w:tc>
          <w:tcPr>
            <w:tcW w:w="2692" w:type="dxa"/>
            <w:shd w:val="clear" w:color="auto" w:fill="auto"/>
            <w:vAlign w:val="center"/>
          </w:tcPr>
          <w:p w:rsidR="00966DA5" w:rsidRPr="00966DA5" w:rsidRDefault="00966DA5" w:rsidP="00966DA5">
            <w:pPr>
              <w:spacing w:after="0" w:line="240" w:lineRule="auto"/>
              <w:jc w:val="left"/>
              <w:rPr>
                <w:rFonts w:eastAsia="Trebuchet MS"/>
              </w:rPr>
            </w:pPr>
          </w:p>
        </w:tc>
        <w:tc>
          <w:tcPr>
            <w:tcW w:w="3600" w:type="dxa"/>
            <w:vAlign w:val="center"/>
          </w:tcPr>
          <w:p w:rsidR="00966DA5" w:rsidRPr="00966DA5" w:rsidRDefault="00966DA5" w:rsidP="00966DA5">
            <w:pPr>
              <w:spacing w:after="0" w:line="240" w:lineRule="auto"/>
              <w:jc w:val="left"/>
              <w:rPr>
                <w:rFonts w:eastAsia="Trebuchet MS"/>
              </w:rPr>
            </w:pPr>
          </w:p>
        </w:tc>
        <w:tc>
          <w:tcPr>
            <w:tcW w:w="2872" w:type="dxa"/>
            <w:shd w:val="clear" w:color="auto" w:fill="auto"/>
            <w:vAlign w:val="center"/>
          </w:tcPr>
          <w:p w:rsidR="00966DA5" w:rsidRPr="00966DA5" w:rsidRDefault="00966DA5" w:rsidP="00966DA5">
            <w:pPr>
              <w:spacing w:after="0" w:line="240" w:lineRule="auto"/>
              <w:jc w:val="left"/>
              <w:rPr>
                <w:rFonts w:eastAsia="Trebuchet MS"/>
              </w:rPr>
            </w:pPr>
          </w:p>
        </w:tc>
      </w:tr>
      <w:tr w:rsidR="00966DA5" w:rsidRPr="00966DA5" w:rsidTr="00C706A1">
        <w:trPr>
          <w:trHeight w:hRule="exact" w:val="357"/>
          <w:jc w:val="center"/>
        </w:trPr>
        <w:tc>
          <w:tcPr>
            <w:tcW w:w="2692" w:type="dxa"/>
            <w:shd w:val="clear" w:color="auto" w:fill="auto"/>
            <w:vAlign w:val="center"/>
          </w:tcPr>
          <w:p w:rsidR="00966DA5" w:rsidRPr="00966DA5" w:rsidRDefault="00966DA5" w:rsidP="00966DA5">
            <w:pPr>
              <w:spacing w:after="0" w:line="240" w:lineRule="auto"/>
              <w:jc w:val="left"/>
              <w:rPr>
                <w:rFonts w:eastAsia="Trebuchet MS"/>
              </w:rPr>
            </w:pPr>
          </w:p>
        </w:tc>
        <w:tc>
          <w:tcPr>
            <w:tcW w:w="3600" w:type="dxa"/>
            <w:vAlign w:val="center"/>
          </w:tcPr>
          <w:p w:rsidR="00966DA5" w:rsidRPr="00966DA5" w:rsidRDefault="00966DA5" w:rsidP="00966DA5">
            <w:pPr>
              <w:spacing w:after="0" w:line="240" w:lineRule="auto"/>
              <w:jc w:val="left"/>
              <w:rPr>
                <w:rFonts w:eastAsia="Trebuchet MS"/>
              </w:rPr>
            </w:pPr>
          </w:p>
        </w:tc>
        <w:tc>
          <w:tcPr>
            <w:tcW w:w="2872" w:type="dxa"/>
            <w:shd w:val="clear" w:color="auto" w:fill="auto"/>
            <w:vAlign w:val="center"/>
          </w:tcPr>
          <w:p w:rsidR="00966DA5" w:rsidRPr="00966DA5" w:rsidRDefault="00966DA5" w:rsidP="00966DA5">
            <w:pPr>
              <w:spacing w:after="0" w:line="240" w:lineRule="auto"/>
              <w:jc w:val="left"/>
              <w:rPr>
                <w:rFonts w:eastAsia="Trebuchet MS"/>
              </w:rPr>
            </w:pPr>
          </w:p>
        </w:tc>
      </w:tr>
      <w:tr w:rsidR="00966DA5" w:rsidRPr="00966DA5" w:rsidTr="00C706A1">
        <w:trPr>
          <w:trHeight w:hRule="exact" w:val="357"/>
          <w:jc w:val="center"/>
        </w:trPr>
        <w:tc>
          <w:tcPr>
            <w:tcW w:w="2692" w:type="dxa"/>
            <w:shd w:val="clear" w:color="auto" w:fill="auto"/>
            <w:vAlign w:val="center"/>
          </w:tcPr>
          <w:p w:rsidR="00966DA5" w:rsidRPr="00966DA5" w:rsidRDefault="00966DA5" w:rsidP="00966DA5">
            <w:pPr>
              <w:spacing w:after="0" w:line="240" w:lineRule="auto"/>
              <w:jc w:val="left"/>
              <w:rPr>
                <w:rFonts w:eastAsia="Trebuchet MS"/>
              </w:rPr>
            </w:pPr>
          </w:p>
        </w:tc>
        <w:tc>
          <w:tcPr>
            <w:tcW w:w="3600" w:type="dxa"/>
            <w:vAlign w:val="center"/>
          </w:tcPr>
          <w:p w:rsidR="00966DA5" w:rsidRPr="00966DA5" w:rsidRDefault="00966DA5" w:rsidP="00966DA5">
            <w:pPr>
              <w:spacing w:after="0" w:line="240" w:lineRule="auto"/>
              <w:jc w:val="left"/>
              <w:rPr>
                <w:rFonts w:eastAsia="Trebuchet MS"/>
              </w:rPr>
            </w:pPr>
          </w:p>
        </w:tc>
        <w:tc>
          <w:tcPr>
            <w:tcW w:w="2872" w:type="dxa"/>
            <w:shd w:val="clear" w:color="auto" w:fill="auto"/>
            <w:vAlign w:val="center"/>
          </w:tcPr>
          <w:p w:rsidR="00966DA5" w:rsidRPr="00966DA5" w:rsidRDefault="00966DA5" w:rsidP="00966DA5">
            <w:pPr>
              <w:spacing w:after="0" w:line="240" w:lineRule="auto"/>
              <w:jc w:val="left"/>
              <w:rPr>
                <w:rFonts w:eastAsia="Trebuchet MS"/>
              </w:rPr>
            </w:pPr>
          </w:p>
        </w:tc>
      </w:tr>
      <w:tr w:rsidR="009D7099" w:rsidRPr="00966DA5" w:rsidTr="00C706A1">
        <w:trPr>
          <w:trHeight w:hRule="exact" w:val="357"/>
          <w:jc w:val="center"/>
        </w:trPr>
        <w:tc>
          <w:tcPr>
            <w:tcW w:w="2692" w:type="dxa"/>
            <w:shd w:val="clear" w:color="auto" w:fill="auto"/>
            <w:vAlign w:val="center"/>
          </w:tcPr>
          <w:p w:rsidR="009D7099" w:rsidRPr="00966DA5" w:rsidRDefault="009D7099" w:rsidP="00966DA5">
            <w:pPr>
              <w:spacing w:after="0" w:line="240" w:lineRule="auto"/>
              <w:jc w:val="left"/>
              <w:rPr>
                <w:rFonts w:eastAsia="Trebuchet MS"/>
              </w:rPr>
            </w:pPr>
          </w:p>
        </w:tc>
        <w:tc>
          <w:tcPr>
            <w:tcW w:w="3600" w:type="dxa"/>
            <w:vAlign w:val="center"/>
          </w:tcPr>
          <w:p w:rsidR="009D7099" w:rsidRPr="00966DA5" w:rsidRDefault="009D7099" w:rsidP="00966DA5">
            <w:pPr>
              <w:spacing w:after="0" w:line="240" w:lineRule="auto"/>
              <w:jc w:val="left"/>
              <w:rPr>
                <w:rFonts w:eastAsia="Trebuchet MS"/>
              </w:rPr>
            </w:pPr>
          </w:p>
        </w:tc>
        <w:tc>
          <w:tcPr>
            <w:tcW w:w="2872" w:type="dxa"/>
            <w:shd w:val="clear" w:color="auto" w:fill="auto"/>
            <w:vAlign w:val="center"/>
          </w:tcPr>
          <w:p w:rsidR="009D7099" w:rsidRPr="00966DA5" w:rsidRDefault="009D7099" w:rsidP="00966DA5">
            <w:pPr>
              <w:spacing w:after="0" w:line="240" w:lineRule="auto"/>
              <w:jc w:val="left"/>
              <w:rPr>
                <w:rFonts w:eastAsia="Trebuchet MS"/>
              </w:rPr>
            </w:pPr>
          </w:p>
        </w:tc>
      </w:tr>
      <w:tr w:rsidR="009D7099" w:rsidRPr="00966DA5" w:rsidTr="00C706A1">
        <w:trPr>
          <w:trHeight w:hRule="exact" w:val="357"/>
          <w:jc w:val="center"/>
        </w:trPr>
        <w:tc>
          <w:tcPr>
            <w:tcW w:w="2692" w:type="dxa"/>
            <w:shd w:val="clear" w:color="auto" w:fill="auto"/>
            <w:vAlign w:val="center"/>
          </w:tcPr>
          <w:p w:rsidR="009D7099" w:rsidRPr="00966DA5" w:rsidRDefault="009D7099" w:rsidP="00966DA5">
            <w:pPr>
              <w:spacing w:after="0" w:line="240" w:lineRule="auto"/>
              <w:jc w:val="left"/>
              <w:rPr>
                <w:rFonts w:eastAsia="Trebuchet MS"/>
              </w:rPr>
            </w:pPr>
          </w:p>
        </w:tc>
        <w:tc>
          <w:tcPr>
            <w:tcW w:w="3600" w:type="dxa"/>
            <w:vAlign w:val="center"/>
          </w:tcPr>
          <w:p w:rsidR="009D7099" w:rsidRPr="00966DA5" w:rsidRDefault="009D7099" w:rsidP="00966DA5">
            <w:pPr>
              <w:spacing w:after="0" w:line="240" w:lineRule="auto"/>
              <w:jc w:val="left"/>
              <w:rPr>
                <w:rFonts w:eastAsia="Trebuchet MS"/>
              </w:rPr>
            </w:pPr>
          </w:p>
        </w:tc>
        <w:tc>
          <w:tcPr>
            <w:tcW w:w="2872" w:type="dxa"/>
            <w:shd w:val="clear" w:color="auto" w:fill="auto"/>
            <w:vAlign w:val="center"/>
          </w:tcPr>
          <w:p w:rsidR="009D7099" w:rsidRPr="00966DA5" w:rsidRDefault="009D7099" w:rsidP="00966DA5">
            <w:pPr>
              <w:spacing w:after="0" w:line="240" w:lineRule="auto"/>
              <w:jc w:val="left"/>
              <w:rPr>
                <w:rFonts w:eastAsia="Trebuchet MS"/>
              </w:rPr>
            </w:pPr>
          </w:p>
        </w:tc>
      </w:tr>
      <w:tr w:rsidR="009D7099" w:rsidRPr="00966DA5" w:rsidTr="00C706A1">
        <w:trPr>
          <w:trHeight w:hRule="exact" w:val="357"/>
          <w:jc w:val="center"/>
        </w:trPr>
        <w:tc>
          <w:tcPr>
            <w:tcW w:w="2692" w:type="dxa"/>
            <w:shd w:val="clear" w:color="auto" w:fill="auto"/>
            <w:vAlign w:val="center"/>
          </w:tcPr>
          <w:p w:rsidR="009D7099" w:rsidRPr="00966DA5" w:rsidRDefault="009D7099" w:rsidP="00966DA5">
            <w:pPr>
              <w:spacing w:after="0" w:line="240" w:lineRule="auto"/>
              <w:jc w:val="left"/>
              <w:rPr>
                <w:rFonts w:eastAsia="Trebuchet MS"/>
              </w:rPr>
            </w:pPr>
          </w:p>
        </w:tc>
        <w:tc>
          <w:tcPr>
            <w:tcW w:w="3600" w:type="dxa"/>
            <w:vAlign w:val="center"/>
          </w:tcPr>
          <w:p w:rsidR="009D7099" w:rsidRPr="00966DA5" w:rsidRDefault="009D7099" w:rsidP="00966DA5">
            <w:pPr>
              <w:spacing w:after="0" w:line="240" w:lineRule="auto"/>
              <w:jc w:val="left"/>
              <w:rPr>
                <w:rFonts w:eastAsia="Trebuchet MS"/>
              </w:rPr>
            </w:pPr>
          </w:p>
        </w:tc>
        <w:tc>
          <w:tcPr>
            <w:tcW w:w="2872" w:type="dxa"/>
            <w:shd w:val="clear" w:color="auto" w:fill="auto"/>
            <w:vAlign w:val="center"/>
          </w:tcPr>
          <w:p w:rsidR="009D7099" w:rsidRPr="00966DA5" w:rsidRDefault="009D7099" w:rsidP="00966DA5">
            <w:pPr>
              <w:spacing w:after="0" w:line="240" w:lineRule="auto"/>
              <w:jc w:val="left"/>
              <w:rPr>
                <w:rFonts w:eastAsia="Trebuchet MS"/>
              </w:rPr>
            </w:pPr>
          </w:p>
        </w:tc>
      </w:tr>
      <w:tr w:rsidR="009D7099" w:rsidRPr="00966DA5" w:rsidTr="00C706A1">
        <w:trPr>
          <w:trHeight w:hRule="exact" w:val="357"/>
          <w:jc w:val="center"/>
        </w:trPr>
        <w:tc>
          <w:tcPr>
            <w:tcW w:w="2692" w:type="dxa"/>
            <w:shd w:val="clear" w:color="auto" w:fill="auto"/>
            <w:vAlign w:val="center"/>
          </w:tcPr>
          <w:p w:rsidR="009D7099" w:rsidRPr="00966DA5" w:rsidRDefault="009D7099" w:rsidP="00966DA5">
            <w:pPr>
              <w:spacing w:after="0" w:line="240" w:lineRule="auto"/>
              <w:jc w:val="left"/>
              <w:rPr>
                <w:rFonts w:eastAsia="Trebuchet MS"/>
              </w:rPr>
            </w:pPr>
          </w:p>
        </w:tc>
        <w:tc>
          <w:tcPr>
            <w:tcW w:w="3600" w:type="dxa"/>
            <w:vAlign w:val="center"/>
          </w:tcPr>
          <w:p w:rsidR="009D7099" w:rsidRPr="00966DA5" w:rsidRDefault="009D7099" w:rsidP="00966DA5">
            <w:pPr>
              <w:spacing w:after="0" w:line="240" w:lineRule="auto"/>
              <w:jc w:val="left"/>
              <w:rPr>
                <w:rFonts w:eastAsia="Trebuchet MS"/>
              </w:rPr>
            </w:pPr>
          </w:p>
        </w:tc>
        <w:tc>
          <w:tcPr>
            <w:tcW w:w="2872" w:type="dxa"/>
            <w:shd w:val="clear" w:color="auto" w:fill="auto"/>
            <w:vAlign w:val="center"/>
          </w:tcPr>
          <w:p w:rsidR="009D7099" w:rsidRPr="00966DA5" w:rsidRDefault="009D7099" w:rsidP="00966DA5">
            <w:pPr>
              <w:spacing w:after="0" w:line="240" w:lineRule="auto"/>
              <w:jc w:val="left"/>
              <w:rPr>
                <w:rFonts w:eastAsia="Trebuchet MS"/>
              </w:rPr>
            </w:pPr>
          </w:p>
        </w:tc>
      </w:tr>
      <w:tr w:rsidR="009D7099" w:rsidRPr="00966DA5" w:rsidTr="00C706A1">
        <w:trPr>
          <w:trHeight w:hRule="exact" w:val="357"/>
          <w:jc w:val="center"/>
        </w:trPr>
        <w:tc>
          <w:tcPr>
            <w:tcW w:w="2692" w:type="dxa"/>
            <w:shd w:val="clear" w:color="auto" w:fill="auto"/>
            <w:vAlign w:val="center"/>
          </w:tcPr>
          <w:p w:rsidR="009D7099" w:rsidRPr="00966DA5" w:rsidRDefault="009D7099" w:rsidP="00966DA5">
            <w:pPr>
              <w:spacing w:after="0" w:line="240" w:lineRule="auto"/>
              <w:jc w:val="left"/>
              <w:rPr>
                <w:rFonts w:eastAsia="Trebuchet MS"/>
              </w:rPr>
            </w:pPr>
          </w:p>
        </w:tc>
        <w:tc>
          <w:tcPr>
            <w:tcW w:w="3600" w:type="dxa"/>
            <w:vAlign w:val="center"/>
          </w:tcPr>
          <w:p w:rsidR="009D7099" w:rsidRPr="00966DA5" w:rsidRDefault="009D7099" w:rsidP="00966DA5">
            <w:pPr>
              <w:spacing w:after="0" w:line="240" w:lineRule="auto"/>
              <w:jc w:val="left"/>
              <w:rPr>
                <w:rFonts w:eastAsia="Trebuchet MS"/>
              </w:rPr>
            </w:pPr>
          </w:p>
        </w:tc>
        <w:tc>
          <w:tcPr>
            <w:tcW w:w="2872" w:type="dxa"/>
            <w:shd w:val="clear" w:color="auto" w:fill="auto"/>
            <w:vAlign w:val="center"/>
          </w:tcPr>
          <w:p w:rsidR="009D7099" w:rsidRPr="00966DA5" w:rsidRDefault="009D7099" w:rsidP="00966DA5">
            <w:pPr>
              <w:spacing w:after="0" w:line="240" w:lineRule="auto"/>
              <w:jc w:val="left"/>
              <w:rPr>
                <w:rFonts w:eastAsia="Trebuchet MS"/>
              </w:rPr>
            </w:pPr>
          </w:p>
        </w:tc>
      </w:tr>
      <w:tr w:rsidR="009D7099" w:rsidRPr="00966DA5" w:rsidTr="00C706A1">
        <w:trPr>
          <w:trHeight w:hRule="exact" w:val="357"/>
          <w:jc w:val="center"/>
        </w:trPr>
        <w:tc>
          <w:tcPr>
            <w:tcW w:w="2692" w:type="dxa"/>
            <w:shd w:val="clear" w:color="auto" w:fill="auto"/>
            <w:vAlign w:val="center"/>
          </w:tcPr>
          <w:p w:rsidR="009D7099" w:rsidRPr="00966DA5" w:rsidRDefault="009D7099" w:rsidP="00966DA5">
            <w:pPr>
              <w:spacing w:after="0" w:line="240" w:lineRule="auto"/>
              <w:jc w:val="left"/>
              <w:rPr>
                <w:rFonts w:eastAsia="Trebuchet MS"/>
              </w:rPr>
            </w:pPr>
          </w:p>
        </w:tc>
        <w:tc>
          <w:tcPr>
            <w:tcW w:w="3600" w:type="dxa"/>
            <w:vAlign w:val="center"/>
          </w:tcPr>
          <w:p w:rsidR="009D7099" w:rsidRPr="00966DA5" w:rsidRDefault="009D7099" w:rsidP="00966DA5">
            <w:pPr>
              <w:spacing w:after="0" w:line="240" w:lineRule="auto"/>
              <w:jc w:val="left"/>
              <w:rPr>
                <w:rFonts w:eastAsia="Trebuchet MS"/>
              </w:rPr>
            </w:pPr>
          </w:p>
        </w:tc>
        <w:tc>
          <w:tcPr>
            <w:tcW w:w="2872" w:type="dxa"/>
            <w:shd w:val="clear" w:color="auto" w:fill="auto"/>
            <w:vAlign w:val="center"/>
          </w:tcPr>
          <w:p w:rsidR="009D7099" w:rsidRPr="00966DA5" w:rsidRDefault="009D7099" w:rsidP="00966DA5">
            <w:pPr>
              <w:spacing w:after="0" w:line="240" w:lineRule="auto"/>
              <w:jc w:val="left"/>
              <w:rPr>
                <w:rFonts w:eastAsia="Trebuchet MS"/>
              </w:rPr>
            </w:pPr>
          </w:p>
        </w:tc>
      </w:tr>
      <w:tr w:rsidR="009D7099" w:rsidRPr="00966DA5" w:rsidTr="00C706A1">
        <w:trPr>
          <w:trHeight w:hRule="exact" w:val="357"/>
          <w:jc w:val="center"/>
        </w:trPr>
        <w:tc>
          <w:tcPr>
            <w:tcW w:w="2692" w:type="dxa"/>
            <w:shd w:val="clear" w:color="auto" w:fill="auto"/>
            <w:vAlign w:val="center"/>
          </w:tcPr>
          <w:p w:rsidR="009D7099" w:rsidRPr="00966DA5" w:rsidRDefault="009D7099" w:rsidP="00966DA5">
            <w:pPr>
              <w:spacing w:after="0" w:line="240" w:lineRule="auto"/>
              <w:jc w:val="left"/>
              <w:rPr>
                <w:rFonts w:eastAsia="Trebuchet MS"/>
              </w:rPr>
            </w:pPr>
          </w:p>
        </w:tc>
        <w:tc>
          <w:tcPr>
            <w:tcW w:w="3600" w:type="dxa"/>
            <w:vAlign w:val="center"/>
          </w:tcPr>
          <w:p w:rsidR="009D7099" w:rsidRPr="00966DA5" w:rsidRDefault="009D7099" w:rsidP="00966DA5">
            <w:pPr>
              <w:spacing w:after="0" w:line="240" w:lineRule="auto"/>
              <w:jc w:val="left"/>
              <w:rPr>
                <w:rFonts w:eastAsia="Trebuchet MS"/>
              </w:rPr>
            </w:pPr>
          </w:p>
        </w:tc>
        <w:tc>
          <w:tcPr>
            <w:tcW w:w="2872" w:type="dxa"/>
            <w:shd w:val="clear" w:color="auto" w:fill="auto"/>
            <w:vAlign w:val="center"/>
          </w:tcPr>
          <w:p w:rsidR="009D7099" w:rsidRPr="00966DA5" w:rsidRDefault="009D7099" w:rsidP="00966DA5">
            <w:pPr>
              <w:spacing w:after="0" w:line="240" w:lineRule="auto"/>
              <w:jc w:val="left"/>
              <w:rPr>
                <w:rFonts w:eastAsia="Trebuchet MS"/>
              </w:rPr>
            </w:pPr>
          </w:p>
        </w:tc>
      </w:tr>
      <w:tr w:rsidR="009D7099" w:rsidRPr="00966DA5" w:rsidTr="00C706A1">
        <w:trPr>
          <w:trHeight w:hRule="exact" w:val="357"/>
          <w:jc w:val="center"/>
        </w:trPr>
        <w:tc>
          <w:tcPr>
            <w:tcW w:w="2692" w:type="dxa"/>
            <w:shd w:val="clear" w:color="auto" w:fill="auto"/>
            <w:vAlign w:val="center"/>
          </w:tcPr>
          <w:p w:rsidR="009D7099" w:rsidRPr="00966DA5" w:rsidRDefault="009D7099" w:rsidP="00966DA5">
            <w:pPr>
              <w:spacing w:after="0" w:line="240" w:lineRule="auto"/>
              <w:jc w:val="left"/>
              <w:rPr>
                <w:rFonts w:eastAsia="Trebuchet MS"/>
              </w:rPr>
            </w:pPr>
          </w:p>
        </w:tc>
        <w:tc>
          <w:tcPr>
            <w:tcW w:w="3600" w:type="dxa"/>
            <w:vAlign w:val="center"/>
          </w:tcPr>
          <w:p w:rsidR="009D7099" w:rsidRPr="00966DA5" w:rsidRDefault="009D7099" w:rsidP="00966DA5">
            <w:pPr>
              <w:spacing w:after="0" w:line="240" w:lineRule="auto"/>
              <w:jc w:val="left"/>
              <w:rPr>
                <w:rFonts w:eastAsia="Trebuchet MS"/>
              </w:rPr>
            </w:pPr>
          </w:p>
        </w:tc>
        <w:tc>
          <w:tcPr>
            <w:tcW w:w="2872" w:type="dxa"/>
            <w:shd w:val="clear" w:color="auto" w:fill="auto"/>
            <w:vAlign w:val="center"/>
          </w:tcPr>
          <w:p w:rsidR="009D7099" w:rsidRPr="00966DA5" w:rsidRDefault="009D7099" w:rsidP="00966DA5">
            <w:pPr>
              <w:spacing w:after="0" w:line="240" w:lineRule="auto"/>
              <w:jc w:val="left"/>
              <w:rPr>
                <w:rFonts w:eastAsia="Trebuchet MS"/>
              </w:rPr>
            </w:pPr>
          </w:p>
        </w:tc>
      </w:tr>
      <w:tr w:rsidR="0025756A" w:rsidRPr="00966DA5" w:rsidTr="00C706A1">
        <w:trPr>
          <w:trHeight w:hRule="exact" w:val="357"/>
          <w:jc w:val="center"/>
        </w:trPr>
        <w:tc>
          <w:tcPr>
            <w:tcW w:w="2692" w:type="dxa"/>
            <w:shd w:val="clear" w:color="auto" w:fill="auto"/>
            <w:vAlign w:val="center"/>
          </w:tcPr>
          <w:p w:rsidR="0025756A" w:rsidRPr="00966DA5" w:rsidRDefault="0025756A" w:rsidP="00966DA5">
            <w:pPr>
              <w:spacing w:after="0" w:line="240" w:lineRule="auto"/>
              <w:jc w:val="left"/>
              <w:rPr>
                <w:rFonts w:eastAsia="Trebuchet MS"/>
              </w:rPr>
            </w:pPr>
          </w:p>
        </w:tc>
        <w:tc>
          <w:tcPr>
            <w:tcW w:w="3600" w:type="dxa"/>
            <w:vAlign w:val="center"/>
          </w:tcPr>
          <w:p w:rsidR="0025756A" w:rsidRPr="00966DA5" w:rsidRDefault="0025756A" w:rsidP="00966DA5">
            <w:pPr>
              <w:spacing w:after="0" w:line="240" w:lineRule="auto"/>
              <w:jc w:val="left"/>
              <w:rPr>
                <w:rFonts w:eastAsia="Trebuchet MS"/>
              </w:rPr>
            </w:pPr>
          </w:p>
        </w:tc>
        <w:tc>
          <w:tcPr>
            <w:tcW w:w="2872" w:type="dxa"/>
            <w:shd w:val="clear" w:color="auto" w:fill="auto"/>
            <w:vAlign w:val="center"/>
          </w:tcPr>
          <w:p w:rsidR="0025756A" w:rsidRPr="00966DA5" w:rsidRDefault="0025756A" w:rsidP="00966DA5">
            <w:pPr>
              <w:spacing w:after="0" w:line="240" w:lineRule="auto"/>
              <w:jc w:val="left"/>
              <w:rPr>
                <w:rFonts w:eastAsia="Trebuchet MS"/>
              </w:rPr>
            </w:pPr>
          </w:p>
        </w:tc>
      </w:tr>
      <w:tr w:rsidR="0025756A" w:rsidRPr="00966DA5" w:rsidTr="00C706A1">
        <w:trPr>
          <w:trHeight w:hRule="exact" w:val="357"/>
          <w:jc w:val="center"/>
        </w:trPr>
        <w:tc>
          <w:tcPr>
            <w:tcW w:w="2692" w:type="dxa"/>
            <w:shd w:val="clear" w:color="auto" w:fill="auto"/>
            <w:vAlign w:val="center"/>
          </w:tcPr>
          <w:p w:rsidR="0025756A" w:rsidRPr="00966DA5" w:rsidRDefault="0025756A" w:rsidP="00966DA5">
            <w:pPr>
              <w:spacing w:after="0" w:line="240" w:lineRule="auto"/>
              <w:jc w:val="left"/>
              <w:rPr>
                <w:rFonts w:eastAsia="Trebuchet MS"/>
              </w:rPr>
            </w:pPr>
          </w:p>
        </w:tc>
        <w:tc>
          <w:tcPr>
            <w:tcW w:w="3600" w:type="dxa"/>
            <w:vAlign w:val="center"/>
          </w:tcPr>
          <w:p w:rsidR="0025756A" w:rsidRPr="00966DA5" w:rsidRDefault="0025756A" w:rsidP="00966DA5">
            <w:pPr>
              <w:spacing w:after="0" w:line="240" w:lineRule="auto"/>
              <w:jc w:val="left"/>
              <w:rPr>
                <w:rFonts w:eastAsia="Trebuchet MS"/>
              </w:rPr>
            </w:pPr>
          </w:p>
        </w:tc>
        <w:tc>
          <w:tcPr>
            <w:tcW w:w="2872" w:type="dxa"/>
            <w:shd w:val="clear" w:color="auto" w:fill="auto"/>
            <w:vAlign w:val="center"/>
          </w:tcPr>
          <w:p w:rsidR="0025756A" w:rsidRPr="00966DA5" w:rsidRDefault="0025756A" w:rsidP="00966DA5">
            <w:pPr>
              <w:spacing w:after="0" w:line="240" w:lineRule="auto"/>
              <w:jc w:val="left"/>
              <w:rPr>
                <w:rFonts w:eastAsia="Trebuchet MS"/>
              </w:rPr>
            </w:pPr>
          </w:p>
        </w:tc>
      </w:tr>
      <w:tr w:rsidR="0017757E" w:rsidRPr="00966DA5" w:rsidTr="00C706A1">
        <w:trPr>
          <w:trHeight w:hRule="exact" w:val="357"/>
          <w:jc w:val="center"/>
        </w:trPr>
        <w:tc>
          <w:tcPr>
            <w:tcW w:w="2692" w:type="dxa"/>
            <w:shd w:val="clear" w:color="auto" w:fill="auto"/>
            <w:vAlign w:val="center"/>
          </w:tcPr>
          <w:p w:rsidR="0017757E" w:rsidRPr="00966DA5" w:rsidRDefault="0017757E" w:rsidP="00966DA5">
            <w:pPr>
              <w:spacing w:after="0" w:line="240" w:lineRule="auto"/>
              <w:jc w:val="left"/>
              <w:rPr>
                <w:rFonts w:eastAsia="Trebuchet MS"/>
              </w:rPr>
            </w:pPr>
          </w:p>
        </w:tc>
        <w:tc>
          <w:tcPr>
            <w:tcW w:w="3600" w:type="dxa"/>
            <w:vAlign w:val="center"/>
          </w:tcPr>
          <w:p w:rsidR="0017757E" w:rsidRPr="00966DA5" w:rsidRDefault="0017757E" w:rsidP="00966DA5">
            <w:pPr>
              <w:spacing w:after="0" w:line="240" w:lineRule="auto"/>
              <w:jc w:val="left"/>
              <w:rPr>
                <w:rFonts w:eastAsia="Trebuchet MS"/>
              </w:rPr>
            </w:pPr>
          </w:p>
        </w:tc>
        <w:tc>
          <w:tcPr>
            <w:tcW w:w="2872" w:type="dxa"/>
            <w:shd w:val="clear" w:color="auto" w:fill="auto"/>
            <w:vAlign w:val="center"/>
          </w:tcPr>
          <w:p w:rsidR="0017757E" w:rsidRPr="00966DA5" w:rsidRDefault="0017757E" w:rsidP="00966DA5">
            <w:pPr>
              <w:spacing w:after="0" w:line="240" w:lineRule="auto"/>
              <w:jc w:val="left"/>
              <w:rPr>
                <w:rFonts w:eastAsia="Trebuchet MS"/>
              </w:rPr>
            </w:pPr>
          </w:p>
        </w:tc>
      </w:tr>
      <w:tr w:rsidR="0017757E" w:rsidRPr="00966DA5" w:rsidTr="00C706A1">
        <w:trPr>
          <w:trHeight w:hRule="exact" w:val="357"/>
          <w:jc w:val="center"/>
        </w:trPr>
        <w:tc>
          <w:tcPr>
            <w:tcW w:w="2692" w:type="dxa"/>
            <w:shd w:val="clear" w:color="auto" w:fill="auto"/>
            <w:vAlign w:val="center"/>
          </w:tcPr>
          <w:p w:rsidR="0017757E" w:rsidRPr="00966DA5" w:rsidRDefault="0017757E" w:rsidP="00966DA5">
            <w:pPr>
              <w:spacing w:after="0" w:line="240" w:lineRule="auto"/>
              <w:jc w:val="left"/>
              <w:rPr>
                <w:rFonts w:eastAsia="Trebuchet MS"/>
              </w:rPr>
            </w:pPr>
          </w:p>
        </w:tc>
        <w:tc>
          <w:tcPr>
            <w:tcW w:w="3600" w:type="dxa"/>
            <w:vAlign w:val="center"/>
          </w:tcPr>
          <w:p w:rsidR="0017757E" w:rsidRPr="00966DA5" w:rsidRDefault="0017757E" w:rsidP="00966DA5">
            <w:pPr>
              <w:spacing w:after="0" w:line="240" w:lineRule="auto"/>
              <w:jc w:val="left"/>
              <w:rPr>
                <w:rFonts w:eastAsia="Trebuchet MS"/>
              </w:rPr>
            </w:pPr>
          </w:p>
        </w:tc>
        <w:tc>
          <w:tcPr>
            <w:tcW w:w="2872" w:type="dxa"/>
            <w:shd w:val="clear" w:color="auto" w:fill="auto"/>
            <w:vAlign w:val="center"/>
          </w:tcPr>
          <w:p w:rsidR="0017757E" w:rsidRPr="00966DA5" w:rsidRDefault="0017757E" w:rsidP="00966DA5">
            <w:pPr>
              <w:spacing w:after="0" w:line="240" w:lineRule="auto"/>
              <w:jc w:val="left"/>
              <w:rPr>
                <w:rFonts w:eastAsia="Trebuchet MS"/>
              </w:rPr>
            </w:pPr>
          </w:p>
        </w:tc>
      </w:tr>
      <w:tr w:rsidR="0017757E" w:rsidRPr="00966DA5" w:rsidTr="00C706A1">
        <w:trPr>
          <w:trHeight w:hRule="exact" w:val="357"/>
          <w:jc w:val="center"/>
        </w:trPr>
        <w:tc>
          <w:tcPr>
            <w:tcW w:w="2692" w:type="dxa"/>
            <w:shd w:val="clear" w:color="auto" w:fill="auto"/>
            <w:vAlign w:val="center"/>
          </w:tcPr>
          <w:p w:rsidR="0017757E" w:rsidRPr="00966DA5" w:rsidRDefault="0017757E" w:rsidP="00966DA5">
            <w:pPr>
              <w:spacing w:after="0" w:line="240" w:lineRule="auto"/>
              <w:jc w:val="left"/>
              <w:rPr>
                <w:rFonts w:eastAsia="Trebuchet MS"/>
              </w:rPr>
            </w:pPr>
          </w:p>
        </w:tc>
        <w:tc>
          <w:tcPr>
            <w:tcW w:w="3600" w:type="dxa"/>
            <w:vAlign w:val="center"/>
          </w:tcPr>
          <w:p w:rsidR="0017757E" w:rsidRPr="00966DA5" w:rsidRDefault="0017757E" w:rsidP="00966DA5">
            <w:pPr>
              <w:spacing w:after="0" w:line="240" w:lineRule="auto"/>
              <w:jc w:val="left"/>
              <w:rPr>
                <w:rFonts w:eastAsia="Trebuchet MS"/>
              </w:rPr>
            </w:pPr>
          </w:p>
        </w:tc>
        <w:tc>
          <w:tcPr>
            <w:tcW w:w="2872" w:type="dxa"/>
            <w:shd w:val="clear" w:color="auto" w:fill="auto"/>
            <w:vAlign w:val="center"/>
          </w:tcPr>
          <w:p w:rsidR="0017757E" w:rsidRPr="00966DA5" w:rsidRDefault="0017757E" w:rsidP="00966DA5">
            <w:pPr>
              <w:spacing w:after="0" w:line="240" w:lineRule="auto"/>
              <w:jc w:val="left"/>
              <w:rPr>
                <w:rFonts w:eastAsia="Trebuchet MS"/>
              </w:rPr>
            </w:pPr>
          </w:p>
        </w:tc>
      </w:tr>
    </w:tbl>
    <w:p w:rsidR="00C706A1" w:rsidRDefault="00C706A1">
      <w:pPr>
        <w:spacing w:after="200" w:line="276" w:lineRule="auto"/>
        <w:jc w:val="left"/>
        <w:rPr>
          <w:rFonts w:ascii="Cambria" w:eastAsiaTheme="majorEastAsia" w:hAnsi="Cambria" w:cstheme="majorBidi"/>
          <w:bCs/>
          <w:caps/>
          <w:color w:val="0D3F0D"/>
          <w:sz w:val="36"/>
          <w:szCs w:val="28"/>
        </w:rPr>
      </w:pPr>
      <w:bookmarkStart w:id="24" w:name="_Background"/>
      <w:bookmarkEnd w:id="24"/>
      <w:r>
        <w:br w:type="page"/>
      </w:r>
    </w:p>
    <w:p w:rsidR="005507C9" w:rsidRPr="00F36C52" w:rsidRDefault="00BE570D" w:rsidP="00E33C01">
      <w:pPr>
        <w:pStyle w:val="Heading1"/>
      </w:pPr>
      <w:bookmarkStart w:id="25" w:name="_Background_1"/>
      <w:bookmarkStart w:id="26" w:name="_Toc374538689"/>
      <w:bookmarkEnd w:id="25"/>
      <w:r>
        <w:lastRenderedPageBreak/>
        <w:t>B</w:t>
      </w:r>
      <w:r w:rsidR="00516489">
        <w:t>ackground</w:t>
      </w:r>
      <w:bookmarkEnd w:id="11"/>
      <w:bookmarkEnd w:id="12"/>
      <w:bookmarkEnd w:id="13"/>
      <w:bookmarkEnd w:id="26"/>
      <w:bookmarkEnd w:id="18"/>
    </w:p>
    <w:p w:rsidR="000D42B7" w:rsidRDefault="00CE3B14" w:rsidP="005507C9">
      <w:r>
        <w:t>The development of this guide</w:t>
      </w:r>
      <w:r w:rsidR="000D42B7">
        <w:t xml:space="preserve"> </w:t>
      </w:r>
      <w:r>
        <w:t>involved analyzing</w:t>
      </w:r>
      <w:r w:rsidR="005507C9" w:rsidRPr="002123E1">
        <w:t xml:space="preserve"> specific hazards </w:t>
      </w:r>
      <w:r w:rsidR="00AF4F22" w:rsidRPr="002123E1">
        <w:t>pertain</w:t>
      </w:r>
      <w:r w:rsidR="00AF4F22">
        <w:t>ing</w:t>
      </w:r>
      <w:r w:rsidR="005507C9" w:rsidRPr="002123E1">
        <w:t xml:space="preserve"> to the </w:t>
      </w:r>
      <w:r w:rsidR="00255FA6">
        <w:t>dairy</w:t>
      </w:r>
      <w:r w:rsidR="005507C9" w:rsidRPr="002123E1">
        <w:t xml:space="preserve"> industry</w:t>
      </w:r>
      <w:r>
        <w:t>,</w:t>
      </w:r>
      <w:r w:rsidR="00FF7173">
        <w:t xml:space="preserve"> the </w:t>
      </w:r>
      <w:r w:rsidR="005507C9" w:rsidRPr="002123E1">
        <w:t xml:space="preserve">likelihood of </w:t>
      </w:r>
      <w:r w:rsidR="00FF7173">
        <w:t>a disruption</w:t>
      </w:r>
      <w:r>
        <w:t>,</w:t>
      </w:r>
      <w:r w:rsidR="00FF7173">
        <w:t xml:space="preserve"> </w:t>
      </w:r>
      <w:r w:rsidR="005507C9" w:rsidRPr="002123E1">
        <w:t xml:space="preserve">and the impact on </w:t>
      </w:r>
      <w:r>
        <w:t>Key Business Functions (KBFs)</w:t>
      </w:r>
      <w:r w:rsidR="000D42B7">
        <w:t xml:space="preserve">. </w:t>
      </w:r>
      <w:r w:rsidR="00FF7173">
        <w:t>Contents of this guide were developed after an independent</w:t>
      </w:r>
      <w:r w:rsidR="000D42B7">
        <w:t xml:space="preserve"> survey team visited </w:t>
      </w:r>
      <w:r w:rsidR="00DE33EE">
        <w:t>a</w:t>
      </w:r>
      <w:r w:rsidR="002579B3">
        <w:t xml:space="preserve"> </w:t>
      </w:r>
      <w:r w:rsidR="00DE33EE">
        <w:t xml:space="preserve">Texas </w:t>
      </w:r>
      <w:r w:rsidR="002579B3">
        <w:t xml:space="preserve">Panhandle dairy </w:t>
      </w:r>
      <w:r w:rsidR="00DE33EE">
        <w:t>facility</w:t>
      </w:r>
      <w:r w:rsidR="000D42B7">
        <w:t xml:space="preserve">. </w:t>
      </w:r>
      <w:r w:rsidR="001D0D97">
        <w:t xml:space="preserve">During this survey, a series of questionnaires and interview sessions </w:t>
      </w:r>
      <w:r>
        <w:t>were used</w:t>
      </w:r>
      <w:r w:rsidR="00365E14">
        <w:t xml:space="preserve"> to better </w:t>
      </w:r>
      <w:r w:rsidR="00CB4CB0">
        <w:t>understand</w:t>
      </w:r>
      <w:r w:rsidR="00365E14">
        <w:t xml:space="preserve"> </w:t>
      </w:r>
      <w:r w:rsidR="00255FA6">
        <w:t>dairy</w:t>
      </w:r>
      <w:r w:rsidR="00A22597">
        <w:t xml:space="preserve"> </w:t>
      </w:r>
      <w:r>
        <w:t>operations, identify critical KBFs</w:t>
      </w:r>
      <w:r w:rsidR="00CB4CB0">
        <w:t>,</w:t>
      </w:r>
      <w:r w:rsidR="00365E14">
        <w:t xml:space="preserve"> and </w:t>
      </w:r>
      <w:r w:rsidR="00CB4CB0">
        <w:t xml:space="preserve">in turn a variety of </w:t>
      </w:r>
      <w:r w:rsidR="00365E14">
        <w:t xml:space="preserve">risks </w:t>
      </w:r>
      <w:r>
        <w:t>to those KBFs</w:t>
      </w:r>
      <w:r w:rsidR="00365E14">
        <w:t xml:space="preserve">. The results </w:t>
      </w:r>
      <w:r w:rsidR="00CB4CB0">
        <w:t>of</w:t>
      </w:r>
      <w:r w:rsidR="00365E14">
        <w:t xml:space="preserve"> this survey are summarized </w:t>
      </w:r>
      <w:r w:rsidR="005A0BF4">
        <w:t>below</w:t>
      </w:r>
      <w:r w:rsidR="00365E14">
        <w:t>.</w:t>
      </w:r>
      <w:r w:rsidR="000D42B7">
        <w:t xml:space="preserve"> </w:t>
      </w:r>
    </w:p>
    <w:p w:rsidR="001B76CD" w:rsidRDefault="00F52F0E" w:rsidP="00F52F0E">
      <w:r>
        <w:t xml:space="preserve">The survey team used </w:t>
      </w:r>
      <w:r w:rsidR="000C3A60">
        <w:t>the</w:t>
      </w:r>
      <w:r w:rsidR="0057721D">
        <w:t xml:space="preserve"> </w:t>
      </w:r>
      <w:r>
        <w:t>Business Impact Analysis (BIA) and Risk Assessment (RA) process to develop the necessary informati</w:t>
      </w:r>
      <w:r w:rsidR="00365E14">
        <w:t xml:space="preserve">on for this </w:t>
      </w:r>
      <w:r w:rsidR="001B76CD">
        <w:t>g</w:t>
      </w:r>
      <w:r>
        <w:t xml:space="preserve">uide. </w:t>
      </w:r>
      <w:r w:rsidRPr="002123E1">
        <w:t xml:space="preserve">The </w:t>
      </w:r>
      <w:r>
        <w:t>BIA</w:t>
      </w:r>
      <w:r w:rsidRPr="002123E1">
        <w:t xml:space="preserve"> identifies </w:t>
      </w:r>
      <w:r w:rsidR="00CB4CB0">
        <w:t>KBFs</w:t>
      </w:r>
      <w:r w:rsidRPr="002123E1">
        <w:t xml:space="preserve"> deemed </w:t>
      </w:r>
      <w:r>
        <w:t xml:space="preserve">most </w:t>
      </w:r>
      <w:r w:rsidRPr="002123E1">
        <w:t xml:space="preserve">critical to </w:t>
      </w:r>
      <w:r w:rsidR="001B76CD">
        <w:t xml:space="preserve">manage </w:t>
      </w:r>
      <w:r w:rsidR="00255FA6">
        <w:t>dairy</w:t>
      </w:r>
      <w:r w:rsidR="00255FA6" w:rsidRPr="002123E1">
        <w:t xml:space="preserve"> </w:t>
      </w:r>
      <w:r w:rsidRPr="002123E1">
        <w:t>operations</w:t>
      </w:r>
      <w:r w:rsidR="00BC6653">
        <w:t xml:space="preserve">, such as the feeding and watering of </w:t>
      </w:r>
      <w:r w:rsidR="005A0BF4">
        <w:t xml:space="preserve">dairy </w:t>
      </w:r>
      <w:r w:rsidR="005A7355">
        <w:t>cows</w:t>
      </w:r>
      <w:r w:rsidR="00BC6653">
        <w:t xml:space="preserve"> and payroll administration. </w:t>
      </w:r>
    </w:p>
    <w:p w:rsidR="00F52F0E" w:rsidRPr="002123E1" w:rsidRDefault="00F52F0E" w:rsidP="00F52F0E">
      <w:r w:rsidRPr="002123E1">
        <w:t>The R</w:t>
      </w:r>
      <w:r w:rsidR="001B76CD">
        <w:t>A</w:t>
      </w:r>
      <w:r>
        <w:t xml:space="preserve"> is </w:t>
      </w:r>
      <w:r w:rsidR="00365E14">
        <w:t xml:space="preserve">complementary to the BIA and </w:t>
      </w:r>
      <w:r w:rsidR="00CB4CB0">
        <w:t xml:space="preserve">is </w:t>
      </w:r>
      <w:r w:rsidRPr="002123E1">
        <w:t xml:space="preserve">designed to identify and prioritize an organization’s </w:t>
      </w:r>
      <w:r w:rsidR="00365E14">
        <w:t xml:space="preserve">risk </w:t>
      </w:r>
      <w:r w:rsidRPr="002123E1">
        <w:t>exposure to sudden loss of critical business functions</w:t>
      </w:r>
      <w:r w:rsidR="00CB4CB0">
        <w:t>, assets</w:t>
      </w:r>
      <w:r w:rsidRPr="002123E1">
        <w:t xml:space="preserve"> and resources </w:t>
      </w:r>
      <w:r w:rsidR="002E2523">
        <w:t>as a result of</w:t>
      </w:r>
      <w:r w:rsidRPr="002123E1">
        <w:t xml:space="preserve"> </w:t>
      </w:r>
      <w:r w:rsidR="00365E14">
        <w:t xml:space="preserve">external hazards such as </w:t>
      </w:r>
      <w:r w:rsidR="005A0BF4">
        <w:t xml:space="preserve">animal </w:t>
      </w:r>
      <w:r w:rsidR="00365E14">
        <w:t xml:space="preserve">disease outbreak, severe weather or any other number of </w:t>
      </w:r>
      <w:r w:rsidR="00CB4CB0">
        <w:t>hazards</w:t>
      </w:r>
      <w:r w:rsidR="00365E14">
        <w:t xml:space="preserve">. </w:t>
      </w:r>
    </w:p>
    <w:p w:rsidR="00F52F0E" w:rsidRDefault="00F52F0E" w:rsidP="00F52F0E">
      <w:r w:rsidRPr="002123E1">
        <w:t xml:space="preserve">Both the BIA and RA </w:t>
      </w:r>
      <w:r>
        <w:t xml:space="preserve">focus </w:t>
      </w:r>
      <w:r w:rsidR="0019194D">
        <w:t>on the</w:t>
      </w:r>
      <w:r>
        <w:t xml:space="preserve"> </w:t>
      </w:r>
      <w:r w:rsidR="00CB4CB0">
        <w:t>KBFs</w:t>
      </w:r>
      <w:r>
        <w:t xml:space="preserve"> identified by </w:t>
      </w:r>
      <w:r w:rsidR="00DE33EE">
        <w:t>M</w:t>
      </w:r>
      <w:r w:rsidR="000C3DB5">
        <w:t xml:space="preserve">anagement </w:t>
      </w:r>
      <w:r>
        <w:t xml:space="preserve">during the survey process. </w:t>
      </w:r>
      <w:r w:rsidRPr="002123E1">
        <w:t xml:space="preserve">Each </w:t>
      </w:r>
      <w:r w:rsidR="00CB4CB0">
        <w:t>KBF</w:t>
      </w:r>
      <w:r w:rsidRPr="002123E1">
        <w:t xml:space="preserve"> is </w:t>
      </w:r>
      <w:r>
        <w:t>compris</w:t>
      </w:r>
      <w:r w:rsidR="00CB4CB0">
        <w:t xml:space="preserve">ed of additional sub-functions. </w:t>
      </w:r>
      <w:r>
        <w:t>BIA and RA results are summarized in the following sections.</w:t>
      </w:r>
      <w:r w:rsidR="0047475A">
        <w:t xml:space="preserve"> </w:t>
      </w:r>
      <w:r w:rsidR="00212572">
        <w:t xml:space="preserve">Considered </w:t>
      </w:r>
      <w:r w:rsidR="0047475A">
        <w:t xml:space="preserve">together, BIA and RA results offer a broad picture of the risks a </w:t>
      </w:r>
      <w:r w:rsidR="00255FA6">
        <w:t xml:space="preserve">dairy </w:t>
      </w:r>
      <w:r w:rsidR="0047475A">
        <w:t xml:space="preserve">operation faces and helps to define what </w:t>
      </w:r>
      <w:r w:rsidR="00365E14">
        <w:t xml:space="preserve">response or recovery </w:t>
      </w:r>
      <w:r w:rsidR="0047475A">
        <w:t>acti</w:t>
      </w:r>
      <w:r w:rsidR="00365E14">
        <w:t xml:space="preserve">ons are needed to preserve the </w:t>
      </w:r>
      <w:r w:rsidR="00255FA6">
        <w:t xml:space="preserve">dairy </w:t>
      </w:r>
      <w:r w:rsidR="00CB4CB0">
        <w:t>operation KBFs</w:t>
      </w:r>
      <w:r w:rsidR="001B76CD">
        <w:t>.</w:t>
      </w:r>
      <w:r w:rsidR="0047475A">
        <w:t xml:space="preserve">  </w:t>
      </w:r>
    </w:p>
    <w:p w:rsidR="0047475A" w:rsidRDefault="0019194D" w:rsidP="001A4DDB">
      <w:pPr>
        <w:pStyle w:val="Heading2"/>
      </w:pPr>
      <w:bookmarkStart w:id="27" w:name="_Toc367429473"/>
      <w:bookmarkStart w:id="28" w:name="_Toc374538690"/>
      <w:r>
        <w:t>Summary B</w:t>
      </w:r>
      <w:r w:rsidR="00F97888">
        <w:t>usiness Impact Analysis</w:t>
      </w:r>
      <w:r>
        <w:t xml:space="preserve"> Results</w:t>
      </w:r>
      <w:bookmarkEnd w:id="27"/>
      <w:bookmarkEnd w:id="28"/>
    </w:p>
    <w:p w:rsidR="00A8678B" w:rsidRDefault="00D03CC2" w:rsidP="00E14DC2">
      <w:r>
        <w:t xml:space="preserve">Table </w:t>
      </w:r>
      <w:r w:rsidR="00A87319">
        <w:t>2</w:t>
      </w:r>
      <w:r w:rsidR="00A8678B">
        <w:t xml:space="preserve"> </w:t>
      </w:r>
      <w:r w:rsidR="00F32DD9">
        <w:t>on the following page</w:t>
      </w:r>
      <w:r w:rsidR="005A0BF4">
        <w:t xml:space="preserve"> </w:t>
      </w:r>
      <w:r w:rsidR="0019194D">
        <w:t xml:space="preserve">lists the </w:t>
      </w:r>
      <w:r w:rsidR="00CB4CB0">
        <w:t>KBFs</w:t>
      </w:r>
      <w:r w:rsidR="0019194D">
        <w:t xml:space="preserve"> </w:t>
      </w:r>
      <w:r w:rsidR="00E14DC2">
        <w:t xml:space="preserve">and sub-functions </w:t>
      </w:r>
      <w:r w:rsidR="00A8678B">
        <w:t>identif</w:t>
      </w:r>
      <w:r w:rsidR="00266B52">
        <w:t xml:space="preserve">ied during the </w:t>
      </w:r>
      <w:r w:rsidR="00E63428">
        <w:t>BIA</w:t>
      </w:r>
      <w:r w:rsidR="00BF0A38">
        <w:t xml:space="preserve"> </w:t>
      </w:r>
      <w:r w:rsidR="00A8678B">
        <w:t>survey</w:t>
      </w:r>
      <w:r w:rsidR="00486C00">
        <w:t xml:space="preserve"> and </w:t>
      </w:r>
      <w:r w:rsidR="00E14DC2">
        <w:t>ranks the business functions by criticality:</w:t>
      </w:r>
      <w:r w:rsidR="00E14DC2" w:rsidDel="00E14DC2">
        <w:t xml:space="preserve"> </w:t>
      </w:r>
      <w:r w:rsidR="00E14DC2" w:rsidRPr="00486C00">
        <w:rPr>
          <w:b/>
        </w:rPr>
        <w:t>Most</w:t>
      </w:r>
      <w:r w:rsidR="00BF0A38" w:rsidRPr="00486C00">
        <w:rPr>
          <w:b/>
        </w:rPr>
        <w:t xml:space="preserve"> Critical</w:t>
      </w:r>
      <w:r>
        <w:t xml:space="preserve">, </w:t>
      </w:r>
      <w:r w:rsidRPr="00486C00">
        <w:rPr>
          <w:b/>
        </w:rPr>
        <w:t>Moderate</w:t>
      </w:r>
      <w:r w:rsidR="00BF0A38" w:rsidRPr="00486C00">
        <w:rPr>
          <w:b/>
        </w:rPr>
        <w:t>ly Critical</w:t>
      </w:r>
      <w:r w:rsidR="008207F0">
        <w:t>,</w:t>
      </w:r>
      <w:r w:rsidR="00EB63B6">
        <w:t xml:space="preserve"> and </w:t>
      </w:r>
      <w:r w:rsidR="00EB63B6" w:rsidRPr="00486C00">
        <w:rPr>
          <w:b/>
        </w:rPr>
        <w:t>Least</w:t>
      </w:r>
      <w:r w:rsidR="00BF0A38" w:rsidRPr="00486C00">
        <w:rPr>
          <w:b/>
        </w:rPr>
        <w:t xml:space="preserve"> Critical</w:t>
      </w:r>
      <w:r>
        <w:t xml:space="preserve">. </w:t>
      </w:r>
      <w:r w:rsidR="00BF0A38">
        <w:t>The Most C</w:t>
      </w:r>
      <w:r>
        <w:t xml:space="preserve">ritical functions include those related to </w:t>
      </w:r>
      <w:r w:rsidR="00974BB8">
        <w:t xml:space="preserve">cow milking and </w:t>
      </w:r>
      <w:r>
        <w:t>ongoing feed and water require</w:t>
      </w:r>
      <w:r w:rsidR="00BF0A38">
        <w:t>ments</w:t>
      </w:r>
      <w:r w:rsidR="00F32DD9">
        <w:t xml:space="preserve"> for cows</w:t>
      </w:r>
      <w:r w:rsidR="00974BB8">
        <w:t>.</w:t>
      </w:r>
      <w:r w:rsidR="00F32DD9">
        <w:t xml:space="preserve"> </w:t>
      </w:r>
      <w:r>
        <w:t>Moderate</w:t>
      </w:r>
      <w:r w:rsidR="00BF0A38">
        <w:t>ly Critical</w:t>
      </w:r>
      <w:r>
        <w:t xml:space="preserve"> funct</w:t>
      </w:r>
      <w:r w:rsidR="00BF0A38">
        <w:t>ions include those relating to animal h</w:t>
      </w:r>
      <w:r>
        <w:t xml:space="preserve">ealth and the administrative aspects of the </w:t>
      </w:r>
      <w:r w:rsidR="00255FA6">
        <w:t xml:space="preserve">dairy </w:t>
      </w:r>
      <w:r>
        <w:t xml:space="preserve">business including such items as payroll and </w:t>
      </w:r>
      <w:r w:rsidR="00266B52">
        <w:t xml:space="preserve">vital </w:t>
      </w:r>
      <w:r>
        <w:t xml:space="preserve">data management. </w:t>
      </w:r>
    </w:p>
    <w:p w:rsidR="00D03CC2" w:rsidRDefault="00D03CC2" w:rsidP="00F52F0E">
      <w:r>
        <w:t xml:space="preserve">These criticality rankings are reflected in the various </w:t>
      </w:r>
      <w:hyperlink w:anchor="_Emergency_Response_Guides" w:history="1">
        <w:r w:rsidR="00823225" w:rsidRPr="00CB4CB0">
          <w:rPr>
            <w:rStyle w:val="Hyperlink"/>
          </w:rPr>
          <w:t>Emergency Response Guides</w:t>
        </w:r>
      </w:hyperlink>
      <w:r w:rsidR="00823225" w:rsidRPr="00CB4CB0">
        <w:t xml:space="preserve"> </w:t>
      </w:r>
      <w:r>
        <w:t xml:space="preserve">that constitute the major portion of the </w:t>
      </w:r>
      <w:r w:rsidR="0017757E" w:rsidRPr="00A83D71">
        <w:t>BC P</w:t>
      </w:r>
      <w:r w:rsidR="00A83D71" w:rsidRPr="00A83D71">
        <w:t>lan</w:t>
      </w:r>
      <w:r>
        <w:t xml:space="preserve">. Those business functions with the highest level of criticality are given priority attention in </w:t>
      </w:r>
      <w:r w:rsidR="00B96F24">
        <w:t xml:space="preserve">the </w:t>
      </w:r>
      <w:r w:rsidR="00823225">
        <w:t>response guide</w:t>
      </w:r>
      <w:r w:rsidR="00266B52">
        <w:t>s.</w:t>
      </w:r>
      <w:r>
        <w:t xml:space="preserve"> </w:t>
      </w:r>
    </w:p>
    <w:p w:rsidR="00137F43" w:rsidRDefault="00474C3A" w:rsidP="00F52F0E">
      <w:r>
        <w:t xml:space="preserve">Additional information on the Business Impact Analysis process, BIA questionnaires, and </w:t>
      </w:r>
      <w:r w:rsidR="00BF0A38">
        <w:t xml:space="preserve">a more thorough summary of </w:t>
      </w:r>
      <w:r>
        <w:t>survey findings can be found in the</w:t>
      </w:r>
      <w:r w:rsidRPr="004B223E">
        <w:rPr>
          <w:i/>
        </w:rPr>
        <w:t xml:space="preserve"> </w:t>
      </w:r>
      <w:r w:rsidR="004B223E" w:rsidRPr="004B223E">
        <w:rPr>
          <w:i/>
        </w:rPr>
        <w:t>S</w:t>
      </w:r>
      <w:r w:rsidRPr="004B223E">
        <w:rPr>
          <w:i/>
        </w:rPr>
        <w:t>upplement</w:t>
      </w:r>
      <w:r>
        <w:t>.</w:t>
      </w:r>
    </w:p>
    <w:p w:rsidR="0060471B" w:rsidRPr="00114605" w:rsidRDefault="0060471B" w:rsidP="00114605">
      <w:pPr>
        <w:pStyle w:val="FigureGraphicCaption"/>
        <w:spacing w:before="0" w:after="120" w:line="240" w:lineRule="auto"/>
        <w:rPr>
          <w:b/>
          <w:sz w:val="28"/>
        </w:rPr>
      </w:pPr>
      <w:r w:rsidRPr="00114605">
        <w:rPr>
          <w:b/>
          <w:sz w:val="28"/>
        </w:rPr>
        <w:lastRenderedPageBreak/>
        <w:t xml:space="preserve">Table </w:t>
      </w:r>
      <w:r w:rsidR="00406D12" w:rsidRPr="00114605">
        <w:rPr>
          <w:b/>
          <w:sz w:val="28"/>
        </w:rPr>
        <w:t>2</w:t>
      </w:r>
      <w:r w:rsidRPr="00114605">
        <w:rPr>
          <w:b/>
          <w:sz w:val="28"/>
        </w:rPr>
        <w:t xml:space="preserve"> </w:t>
      </w:r>
      <w:r w:rsidR="00255FA6" w:rsidRPr="00114605">
        <w:rPr>
          <w:b/>
          <w:sz w:val="28"/>
        </w:rPr>
        <w:t xml:space="preserve">Dairy </w:t>
      </w:r>
      <w:r w:rsidRPr="00114605">
        <w:rPr>
          <w:b/>
          <w:sz w:val="28"/>
        </w:rPr>
        <w:t>Operations Key Business Functions</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189"/>
        <w:gridCol w:w="4115"/>
        <w:gridCol w:w="3114"/>
      </w:tblGrid>
      <w:tr w:rsidR="00993AF3" w:rsidRPr="00993AF3" w:rsidTr="00993AF3">
        <w:trPr>
          <w:tblHeader/>
          <w:jc w:val="center"/>
        </w:trPr>
        <w:tc>
          <w:tcPr>
            <w:tcW w:w="2189" w:type="dxa"/>
            <w:shd w:val="clear" w:color="auto" w:fill="166916"/>
            <w:vAlign w:val="center"/>
          </w:tcPr>
          <w:p w:rsidR="00993AF3" w:rsidRPr="00993AF3" w:rsidRDefault="00993AF3" w:rsidP="00993AF3">
            <w:pPr>
              <w:spacing w:before="80" w:after="80" w:line="240" w:lineRule="auto"/>
              <w:jc w:val="center"/>
              <w:rPr>
                <w:b/>
                <w:color w:val="FFFFFF" w:themeColor="background1"/>
                <w:sz w:val="20"/>
                <w:szCs w:val="18"/>
              </w:rPr>
            </w:pPr>
            <w:r w:rsidRPr="00993AF3">
              <w:rPr>
                <w:b/>
                <w:color w:val="FFFFFF" w:themeColor="background1"/>
                <w:sz w:val="20"/>
                <w:szCs w:val="18"/>
              </w:rPr>
              <w:t>Key Business Function (KBF)</w:t>
            </w:r>
          </w:p>
        </w:tc>
        <w:tc>
          <w:tcPr>
            <w:tcW w:w="4115" w:type="dxa"/>
            <w:shd w:val="clear" w:color="auto" w:fill="166916"/>
            <w:vAlign w:val="center"/>
          </w:tcPr>
          <w:p w:rsidR="00993AF3" w:rsidRPr="00993AF3" w:rsidRDefault="00993AF3" w:rsidP="00993AF3">
            <w:pPr>
              <w:spacing w:before="80" w:after="80" w:line="240" w:lineRule="auto"/>
              <w:jc w:val="center"/>
              <w:rPr>
                <w:b/>
                <w:color w:val="FFFFFF" w:themeColor="background1"/>
                <w:sz w:val="20"/>
                <w:szCs w:val="18"/>
              </w:rPr>
            </w:pPr>
            <w:r w:rsidRPr="00993AF3">
              <w:rPr>
                <w:b/>
                <w:color w:val="FFFFFF" w:themeColor="background1"/>
                <w:sz w:val="20"/>
                <w:szCs w:val="18"/>
              </w:rPr>
              <w:t>Sub-Function</w:t>
            </w:r>
          </w:p>
        </w:tc>
        <w:tc>
          <w:tcPr>
            <w:tcW w:w="3114" w:type="dxa"/>
            <w:shd w:val="clear" w:color="auto" w:fill="166916"/>
            <w:vAlign w:val="center"/>
          </w:tcPr>
          <w:p w:rsidR="00993AF3" w:rsidRPr="00993AF3" w:rsidRDefault="00993AF3" w:rsidP="00993AF3">
            <w:pPr>
              <w:spacing w:before="80" w:after="80" w:line="240" w:lineRule="auto"/>
              <w:jc w:val="center"/>
              <w:rPr>
                <w:b/>
                <w:color w:val="FFFFFF" w:themeColor="background1"/>
                <w:sz w:val="20"/>
                <w:szCs w:val="18"/>
              </w:rPr>
            </w:pPr>
            <w:r w:rsidRPr="00993AF3">
              <w:rPr>
                <w:b/>
                <w:color w:val="FFFFFF" w:themeColor="background1"/>
                <w:sz w:val="20"/>
                <w:szCs w:val="18"/>
              </w:rPr>
              <w:t>Responsible Department(s)</w:t>
            </w:r>
            <w:r w:rsidRPr="00993AF3">
              <w:rPr>
                <w:b/>
                <w:color w:val="FFFFFF" w:themeColor="background1"/>
                <w:sz w:val="20"/>
                <w:szCs w:val="18"/>
                <w:vertAlign w:val="superscript"/>
              </w:rPr>
              <w:footnoteReference w:id="2"/>
            </w:r>
          </w:p>
        </w:tc>
      </w:tr>
      <w:tr w:rsidR="00993AF3" w:rsidRPr="00993AF3" w:rsidTr="00993AF3">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rPr>
            </w:pPr>
            <w:r w:rsidRPr="00993AF3">
              <w:rPr>
                <w:sz w:val="20"/>
              </w:rPr>
              <w:t>Parlor Operations</w:t>
            </w:r>
          </w:p>
          <w:p w:rsidR="00993AF3" w:rsidRPr="00993AF3" w:rsidRDefault="00993AF3" w:rsidP="00993AF3">
            <w:pPr>
              <w:spacing w:before="80" w:after="80" w:line="240" w:lineRule="auto"/>
              <w:jc w:val="center"/>
              <w:rPr>
                <w:b/>
                <w:sz w:val="20"/>
              </w:rPr>
            </w:pPr>
            <w:r w:rsidRPr="00993AF3">
              <w:rPr>
                <w:b/>
                <w:color w:val="FF0000"/>
                <w:sz w:val="20"/>
              </w:rPr>
              <w:t>(Most Critical)</w:t>
            </w:r>
          </w:p>
        </w:tc>
        <w:tc>
          <w:tcPr>
            <w:tcW w:w="4115" w:type="dxa"/>
            <w:vAlign w:val="center"/>
          </w:tcPr>
          <w:p w:rsidR="00993AF3" w:rsidRPr="00993AF3" w:rsidRDefault="00993AF3" w:rsidP="00993AF3">
            <w:pPr>
              <w:spacing w:before="80" w:after="80" w:line="240" w:lineRule="auto"/>
              <w:jc w:val="left"/>
              <w:rPr>
                <w:sz w:val="20"/>
              </w:rPr>
            </w:pPr>
            <w:r w:rsidRPr="00993AF3">
              <w:rPr>
                <w:sz w:val="20"/>
              </w:rPr>
              <w:t>Herd management, scheduling, record keeping</w:t>
            </w:r>
          </w:p>
        </w:tc>
        <w:tc>
          <w:tcPr>
            <w:tcW w:w="3114" w:type="dxa"/>
            <w:vMerge w:val="restart"/>
            <w:vAlign w:val="center"/>
          </w:tcPr>
          <w:p w:rsidR="00993AF3" w:rsidRPr="00993AF3" w:rsidRDefault="00993AF3" w:rsidP="00993AF3">
            <w:pPr>
              <w:spacing w:before="80" w:after="80" w:line="240" w:lineRule="auto"/>
              <w:jc w:val="center"/>
              <w:rPr>
                <w:sz w:val="20"/>
              </w:rPr>
            </w:pPr>
            <w:r w:rsidRPr="00993AF3">
              <w:rPr>
                <w:sz w:val="20"/>
              </w:rPr>
              <w:t>Parlor Manager</w:t>
            </w: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left"/>
              <w:rPr>
                <w:b/>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Milking Preparation</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left"/>
              <w:rPr>
                <w:b/>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Milking</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left"/>
              <w:rPr>
                <w:b/>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Milk transport</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left"/>
              <w:rPr>
                <w:b/>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Milk storage</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rPr>
            </w:pPr>
            <w:r w:rsidRPr="00993AF3">
              <w:rPr>
                <w:sz w:val="20"/>
              </w:rPr>
              <w:t>Feeding and Watering</w:t>
            </w:r>
          </w:p>
          <w:p w:rsidR="00993AF3" w:rsidRPr="00993AF3" w:rsidRDefault="00993AF3" w:rsidP="00993AF3">
            <w:pPr>
              <w:spacing w:before="80" w:after="80" w:line="240" w:lineRule="auto"/>
              <w:jc w:val="center"/>
              <w:rPr>
                <w:b/>
                <w:i/>
                <w:sz w:val="20"/>
              </w:rPr>
            </w:pPr>
            <w:r w:rsidRPr="00993AF3">
              <w:rPr>
                <w:b/>
                <w:color w:val="FF0000"/>
                <w:sz w:val="20"/>
              </w:rPr>
              <w:t>(Most Critical)</w:t>
            </w:r>
          </w:p>
        </w:tc>
        <w:tc>
          <w:tcPr>
            <w:tcW w:w="4115" w:type="dxa"/>
            <w:vAlign w:val="center"/>
          </w:tcPr>
          <w:p w:rsidR="00993AF3" w:rsidRPr="00993AF3" w:rsidRDefault="00993AF3" w:rsidP="00993AF3">
            <w:pPr>
              <w:spacing w:before="80" w:after="80" w:line="240" w:lineRule="auto"/>
              <w:jc w:val="left"/>
              <w:rPr>
                <w:sz w:val="20"/>
              </w:rPr>
            </w:pPr>
            <w:r w:rsidRPr="00993AF3">
              <w:rPr>
                <w:sz w:val="20"/>
              </w:rPr>
              <w:t>Receipt of feed, commodities and additives</w:t>
            </w:r>
          </w:p>
        </w:tc>
        <w:tc>
          <w:tcPr>
            <w:tcW w:w="3114" w:type="dxa"/>
            <w:vMerge w:val="restart"/>
            <w:vAlign w:val="center"/>
          </w:tcPr>
          <w:p w:rsidR="00993AF3" w:rsidRPr="00993AF3" w:rsidRDefault="00993AF3" w:rsidP="00993AF3">
            <w:pPr>
              <w:spacing w:before="80" w:after="80" w:line="240" w:lineRule="auto"/>
              <w:jc w:val="center"/>
              <w:rPr>
                <w:sz w:val="20"/>
              </w:rPr>
            </w:pPr>
            <w:r w:rsidRPr="00993AF3">
              <w:rPr>
                <w:sz w:val="20"/>
              </w:rPr>
              <w:t>Feed Manager</w:t>
            </w: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Feed processing and mixing</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Ration formulation</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Feed storage</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Feed herd</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restart"/>
            <w:vAlign w:val="center"/>
          </w:tcPr>
          <w:p w:rsidR="00993AF3" w:rsidRPr="00993AF3" w:rsidRDefault="00993AF3" w:rsidP="00993AF3">
            <w:pPr>
              <w:spacing w:before="80" w:after="80" w:line="240" w:lineRule="auto"/>
              <w:jc w:val="left"/>
              <w:rPr>
                <w:sz w:val="20"/>
              </w:rPr>
            </w:pPr>
          </w:p>
          <w:p w:rsidR="00993AF3" w:rsidRPr="00993AF3" w:rsidRDefault="00993AF3" w:rsidP="00993AF3">
            <w:pPr>
              <w:spacing w:before="80" w:after="80" w:line="240" w:lineRule="auto"/>
              <w:jc w:val="left"/>
              <w:rPr>
                <w:sz w:val="20"/>
              </w:rPr>
            </w:pPr>
          </w:p>
          <w:p w:rsidR="00993AF3" w:rsidRPr="00993AF3" w:rsidRDefault="00993AF3" w:rsidP="00993AF3">
            <w:pPr>
              <w:spacing w:before="80" w:after="80" w:line="240" w:lineRule="auto"/>
              <w:jc w:val="center"/>
              <w:rPr>
                <w:sz w:val="20"/>
              </w:rPr>
            </w:pPr>
            <w:r w:rsidRPr="00993AF3">
              <w:rPr>
                <w:sz w:val="20"/>
              </w:rPr>
              <w:t>Facility Maintenance</w:t>
            </w:r>
          </w:p>
          <w:p w:rsidR="00993AF3" w:rsidRPr="00993AF3" w:rsidRDefault="00993AF3" w:rsidP="00993AF3">
            <w:pPr>
              <w:spacing w:before="80" w:after="80" w:line="240" w:lineRule="auto"/>
              <w:jc w:val="center"/>
              <w:rPr>
                <w:b/>
                <w:sz w:val="20"/>
              </w:rPr>
            </w:pPr>
            <w:r w:rsidRPr="00993AF3">
              <w:rPr>
                <w:b/>
                <w:color w:val="FF0000"/>
                <w:sz w:val="20"/>
              </w:rPr>
              <w:t>(Most Critical)</w:t>
            </w:r>
          </w:p>
        </w:tc>
        <w:tc>
          <w:tcPr>
            <w:tcW w:w="4115" w:type="dxa"/>
            <w:vAlign w:val="center"/>
          </w:tcPr>
          <w:p w:rsidR="00993AF3" w:rsidRPr="00993AF3" w:rsidRDefault="00993AF3" w:rsidP="00993AF3">
            <w:pPr>
              <w:spacing w:before="80" w:after="80" w:line="240" w:lineRule="auto"/>
              <w:jc w:val="left"/>
              <w:rPr>
                <w:sz w:val="20"/>
              </w:rPr>
            </w:pPr>
            <w:r w:rsidRPr="00993AF3">
              <w:rPr>
                <w:sz w:val="20"/>
              </w:rPr>
              <w:t>Buildings</w:t>
            </w:r>
          </w:p>
        </w:tc>
        <w:tc>
          <w:tcPr>
            <w:tcW w:w="3114" w:type="dxa"/>
            <w:vMerge w:val="restart"/>
            <w:vAlign w:val="center"/>
          </w:tcPr>
          <w:p w:rsidR="00993AF3" w:rsidRPr="00993AF3" w:rsidRDefault="00993AF3" w:rsidP="00993AF3">
            <w:pPr>
              <w:spacing w:before="80" w:after="80" w:line="240" w:lineRule="auto"/>
              <w:jc w:val="center"/>
              <w:rPr>
                <w:sz w:val="20"/>
              </w:rPr>
            </w:pPr>
            <w:r w:rsidRPr="00993AF3">
              <w:rPr>
                <w:sz w:val="20"/>
              </w:rPr>
              <w:t>Maintenance Manager</w:t>
            </w: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Vehicles</w:t>
            </w:r>
          </w:p>
        </w:tc>
        <w:tc>
          <w:tcPr>
            <w:tcW w:w="3114" w:type="dxa"/>
            <w:vMerge/>
            <w:vAlign w:val="center"/>
          </w:tcPr>
          <w:p w:rsidR="00993AF3" w:rsidRPr="00993AF3" w:rsidRDefault="00993AF3" w:rsidP="00993AF3">
            <w:pPr>
              <w:spacing w:before="80" w:after="80" w:line="240" w:lineRule="auto"/>
              <w:jc w:val="center"/>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Water supply</w:t>
            </w:r>
          </w:p>
        </w:tc>
        <w:tc>
          <w:tcPr>
            <w:tcW w:w="3114" w:type="dxa"/>
            <w:vMerge/>
            <w:vAlign w:val="center"/>
          </w:tcPr>
          <w:p w:rsidR="00993AF3" w:rsidRPr="00993AF3" w:rsidRDefault="00993AF3" w:rsidP="00993AF3">
            <w:pPr>
              <w:spacing w:before="80" w:after="80" w:line="240" w:lineRule="auto"/>
              <w:jc w:val="center"/>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Yard, pens, stalls, stanchions, feed bunks</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Electrical equipment</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Parlor equipment</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Milk transport and storage tanks</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szCs w:val="18"/>
              </w:rPr>
            </w:pPr>
            <w:r w:rsidRPr="00993AF3">
              <w:rPr>
                <w:sz w:val="20"/>
                <w:szCs w:val="18"/>
              </w:rPr>
              <w:t>Environmental Management</w:t>
            </w:r>
          </w:p>
          <w:p w:rsidR="00993AF3" w:rsidRPr="00993AF3" w:rsidRDefault="00993AF3" w:rsidP="00993AF3">
            <w:pPr>
              <w:spacing w:before="80" w:after="80" w:line="240" w:lineRule="auto"/>
              <w:jc w:val="center"/>
              <w:rPr>
                <w:b/>
                <w:sz w:val="20"/>
                <w:szCs w:val="18"/>
              </w:rPr>
            </w:pPr>
            <w:r w:rsidRPr="00993AF3">
              <w:rPr>
                <w:b/>
                <w:color w:val="FF0000"/>
                <w:sz w:val="20"/>
                <w:szCs w:val="18"/>
              </w:rPr>
              <w:t>(Most Critical)</w:t>
            </w: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Nutrient management</w:t>
            </w:r>
          </w:p>
        </w:tc>
        <w:tc>
          <w:tcPr>
            <w:tcW w:w="3114" w:type="dxa"/>
            <w:vMerge w:val="restart"/>
            <w:vAlign w:val="center"/>
          </w:tcPr>
          <w:p w:rsidR="00993AF3" w:rsidRPr="00993AF3" w:rsidRDefault="00993AF3" w:rsidP="00993AF3">
            <w:pPr>
              <w:spacing w:before="80" w:after="80" w:line="240" w:lineRule="auto"/>
              <w:jc w:val="center"/>
              <w:rPr>
                <w:sz w:val="20"/>
                <w:szCs w:val="18"/>
              </w:rPr>
            </w:pPr>
            <w:r w:rsidRPr="00993AF3">
              <w:rPr>
                <w:sz w:val="20"/>
                <w:szCs w:val="18"/>
              </w:rPr>
              <w:t>Environmental Services</w:t>
            </w: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Water resource management and planning</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Permitting</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Recording keeping</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Spill/hazmat management</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rPr>
            </w:pPr>
            <w:r w:rsidRPr="00993AF3">
              <w:rPr>
                <w:sz w:val="20"/>
              </w:rPr>
              <w:t>Herd Management</w:t>
            </w:r>
          </w:p>
          <w:p w:rsidR="00993AF3" w:rsidRPr="00993AF3" w:rsidRDefault="00993AF3" w:rsidP="00993AF3">
            <w:pPr>
              <w:spacing w:before="80" w:after="80" w:line="240" w:lineRule="auto"/>
              <w:jc w:val="center"/>
              <w:rPr>
                <w:b/>
                <w:sz w:val="20"/>
              </w:rPr>
            </w:pPr>
            <w:r w:rsidRPr="00993AF3">
              <w:rPr>
                <w:b/>
                <w:sz w:val="20"/>
              </w:rPr>
              <w:t>(Moderately Critical)</w:t>
            </w:r>
          </w:p>
        </w:tc>
        <w:tc>
          <w:tcPr>
            <w:tcW w:w="4115" w:type="dxa"/>
            <w:vAlign w:val="center"/>
          </w:tcPr>
          <w:p w:rsidR="00993AF3" w:rsidRPr="00993AF3" w:rsidRDefault="00993AF3" w:rsidP="00993AF3">
            <w:pPr>
              <w:spacing w:before="80" w:after="80" w:line="240" w:lineRule="auto"/>
              <w:jc w:val="left"/>
              <w:rPr>
                <w:sz w:val="20"/>
              </w:rPr>
            </w:pPr>
            <w:r w:rsidRPr="00993AF3">
              <w:rPr>
                <w:sz w:val="20"/>
              </w:rPr>
              <w:t>Artificial Insemination</w:t>
            </w:r>
          </w:p>
        </w:tc>
        <w:tc>
          <w:tcPr>
            <w:tcW w:w="3114" w:type="dxa"/>
            <w:vMerge w:val="restart"/>
            <w:vAlign w:val="center"/>
          </w:tcPr>
          <w:p w:rsidR="00993AF3" w:rsidRPr="00993AF3" w:rsidRDefault="00993AF3" w:rsidP="00993AF3">
            <w:pPr>
              <w:spacing w:before="80" w:after="80" w:line="240" w:lineRule="auto"/>
              <w:jc w:val="center"/>
              <w:rPr>
                <w:sz w:val="20"/>
              </w:rPr>
            </w:pPr>
            <w:r w:rsidRPr="00993AF3">
              <w:rPr>
                <w:sz w:val="20"/>
              </w:rPr>
              <w:t>Herd Manager</w:t>
            </w: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center"/>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Breeding</w:t>
            </w:r>
          </w:p>
        </w:tc>
        <w:tc>
          <w:tcPr>
            <w:tcW w:w="3114" w:type="dxa"/>
            <w:vMerge/>
            <w:vAlign w:val="center"/>
          </w:tcPr>
          <w:p w:rsidR="00993AF3" w:rsidRPr="00993AF3" w:rsidRDefault="00993AF3" w:rsidP="00993AF3">
            <w:pPr>
              <w:spacing w:before="80" w:after="80" w:line="240" w:lineRule="auto"/>
              <w:jc w:val="center"/>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center"/>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Calving</w:t>
            </w:r>
          </w:p>
        </w:tc>
        <w:tc>
          <w:tcPr>
            <w:tcW w:w="3114" w:type="dxa"/>
            <w:vMerge/>
            <w:vAlign w:val="center"/>
          </w:tcPr>
          <w:p w:rsidR="00993AF3" w:rsidRPr="00993AF3" w:rsidRDefault="00993AF3" w:rsidP="00993AF3">
            <w:pPr>
              <w:spacing w:before="80" w:after="80" w:line="240" w:lineRule="auto"/>
              <w:jc w:val="center"/>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center"/>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Records management</w:t>
            </w:r>
          </w:p>
        </w:tc>
        <w:tc>
          <w:tcPr>
            <w:tcW w:w="3114" w:type="dxa"/>
            <w:vMerge/>
            <w:vAlign w:val="center"/>
          </w:tcPr>
          <w:p w:rsidR="00993AF3" w:rsidRPr="00993AF3" w:rsidRDefault="00993AF3" w:rsidP="00993AF3">
            <w:pPr>
              <w:spacing w:before="80" w:after="80" w:line="240" w:lineRule="auto"/>
              <w:jc w:val="center"/>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center"/>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Pregnancy Diagnosis</w:t>
            </w:r>
          </w:p>
        </w:tc>
        <w:tc>
          <w:tcPr>
            <w:tcW w:w="3114" w:type="dxa"/>
            <w:vMerge/>
            <w:vAlign w:val="center"/>
          </w:tcPr>
          <w:p w:rsidR="00993AF3" w:rsidRPr="00993AF3" w:rsidRDefault="00993AF3" w:rsidP="00993AF3">
            <w:pPr>
              <w:spacing w:before="80" w:after="80" w:line="240" w:lineRule="auto"/>
              <w:jc w:val="center"/>
              <w:rPr>
                <w:sz w:val="20"/>
              </w:rPr>
            </w:pPr>
          </w:p>
        </w:tc>
      </w:tr>
      <w:tr w:rsidR="00993AF3" w:rsidRPr="00993AF3" w:rsidTr="00993AF3">
        <w:trPr>
          <w:trHeight w:val="360"/>
          <w:jc w:val="center"/>
        </w:trPr>
        <w:tc>
          <w:tcPr>
            <w:tcW w:w="2189" w:type="dxa"/>
            <w:vMerge/>
            <w:vAlign w:val="center"/>
          </w:tcPr>
          <w:p w:rsidR="00993AF3" w:rsidRPr="00993AF3" w:rsidRDefault="00993AF3" w:rsidP="00993AF3">
            <w:pPr>
              <w:spacing w:before="80" w:after="80" w:line="240" w:lineRule="auto"/>
              <w:jc w:val="center"/>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Animal Movement</w:t>
            </w:r>
          </w:p>
        </w:tc>
        <w:tc>
          <w:tcPr>
            <w:tcW w:w="3114" w:type="dxa"/>
            <w:vMerge/>
            <w:vAlign w:val="center"/>
          </w:tcPr>
          <w:p w:rsidR="00993AF3" w:rsidRPr="00993AF3" w:rsidRDefault="00993AF3" w:rsidP="00993AF3">
            <w:pPr>
              <w:spacing w:before="80" w:after="80" w:line="240" w:lineRule="auto"/>
              <w:jc w:val="center"/>
              <w:rPr>
                <w:sz w:val="20"/>
              </w:rPr>
            </w:pPr>
          </w:p>
        </w:tc>
      </w:tr>
      <w:tr w:rsidR="00993AF3" w:rsidRPr="00993AF3" w:rsidTr="00993AF3">
        <w:tblPrEx>
          <w:tblCellMar>
            <w:top w:w="0" w:type="dxa"/>
            <w:bottom w:w="0" w:type="dxa"/>
          </w:tblCellMar>
        </w:tblPrEx>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rPr>
            </w:pPr>
            <w:r w:rsidRPr="00993AF3">
              <w:rPr>
                <w:sz w:val="20"/>
              </w:rPr>
              <w:t>Calf Rearing</w:t>
            </w:r>
          </w:p>
          <w:p w:rsidR="00993AF3" w:rsidRPr="00993AF3" w:rsidRDefault="00993AF3" w:rsidP="00993AF3">
            <w:pPr>
              <w:spacing w:before="80" w:after="80" w:line="240" w:lineRule="auto"/>
              <w:jc w:val="center"/>
              <w:rPr>
                <w:b/>
                <w:sz w:val="20"/>
              </w:rPr>
            </w:pPr>
            <w:r w:rsidRPr="00993AF3">
              <w:rPr>
                <w:b/>
                <w:sz w:val="20"/>
              </w:rPr>
              <w:t>(Moderately Critical)</w:t>
            </w:r>
          </w:p>
        </w:tc>
        <w:tc>
          <w:tcPr>
            <w:tcW w:w="4115" w:type="dxa"/>
            <w:vAlign w:val="center"/>
          </w:tcPr>
          <w:p w:rsidR="00993AF3" w:rsidRPr="00993AF3" w:rsidRDefault="00993AF3" w:rsidP="00993AF3">
            <w:pPr>
              <w:spacing w:before="80" w:after="80" w:line="240" w:lineRule="auto"/>
              <w:jc w:val="left"/>
              <w:rPr>
                <w:sz w:val="20"/>
              </w:rPr>
            </w:pPr>
            <w:r w:rsidRPr="00993AF3">
              <w:rPr>
                <w:sz w:val="20"/>
              </w:rPr>
              <w:t>Care</w:t>
            </w:r>
          </w:p>
        </w:tc>
        <w:tc>
          <w:tcPr>
            <w:tcW w:w="3114" w:type="dxa"/>
            <w:vMerge w:val="restart"/>
            <w:vAlign w:val="center"/>
          </w:tcPr>
          <w:p w:rsidR="00993AF3" w:rsidRPr="00993AF3" w:rsidRDefault="00993AF3" w:rsidP="00993AF3">
            <w:pPr>
              <w:spacing w:before="80" w:after="80" w:line="240" w:lineRule="auto"/>
              <w:jc w:val="center"/>
              <w:rPr>
                <w:sz w:val="20"/>
              </w:rPr>
            </w:pPr>
            <w:r w:rsidRPr="00993AF3">
              <w:rPr>
                <w:sz w:val="20"/>
              </w:rPr>
              <w:t>Herd Manager</w:t>
            </w:r>
          </w:p>
        </w:tc>
      </w:tr>
      <w:tr w:rsidR="00993AF3" w:rsidRPr="00993AF3" w:rsidTr="00993AF3">
        <w:tblPrEx>
          <w:tblCellMar>
            <w:top w:w="0" w:type="dxa"/>
            <w:bottom w:w="0" w:type="dxa"/>
          </w:tblCellMar>
        </w:tblPrEx>
        <w:trPr>
          <w:trHeight w:val="271"/>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F32DD9" w:rsidP="00993AF3">
            <w:pPr>
              <w:spacing w:before="80" w:after="80" w:line="240" w:lineRule="auto"/>
              <w:jc w:val="left"/>
              <w:rPr>
                <w:sz w:val="20"/>
              </w:rPr>
            </w:pPr>
            <w:r>
              <w:rPr>
                <w:sz w:val="20"/>
              </w:rPr>
              <w:t>Records management</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27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Weaning</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Feeding</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rPr>
            </w:pPr>
            <w:r w:rsidRPr="00993AF3">
              <w:rPr>
                <w:sz w:val="20"/>
              </w:rPr>
              <w:t>Animal Health/Hospital Management</w:t>
            </w:r>
          </w:p>
          <w:p w:rsidR="00993AF3" w:rsidRPr="00993AF3" w:rsidRDefault="00993AF3" w:rsidP="00993AF3">
            <w:pPr>
              <w:spacing w:before="80" w:after="80" w:line="240" w:lineRule="auto"/>
              <w:jc w:val="center"/>
              <w:rPr>
                <w:b/>
                <w:sz w:val="20"/>
              </w:rPr>
            </w:pPr>
            <w:r w:rsidRPr="00993AF3">
              <w:rPr>
                <w:b/>
                <w:sz w:val="20"/>
              </w:rPr>
              <w:t>(Moderately Critical)</w:t>
            </w:r>
          </w:p>
        </w:tc>
        <w:tc>
          <w:tcPr>
            <w:tcW w:w="4115" w:type="dxa"/>
            <w:vAlign w:val="center"/>
          </w:tcPr>
          <w:p w:rsidR="00993AF3" w:rsidRPr="00993AF3" w:rsidRDefault="00993AF3" w:rsidP="00993AF3">
            <w:pPr>
              <w:spacing w:before="80" w:after="80" w:line="240" w:lineRule="auto"/>
              <w:jc w:val="left"/>
              <w:rPr>
                <w:sz w:val="20"/>
              </w:rPr>
            </w:pPr>
            <w:r w:rsidRPr="00993AF3">
              <w:rPr>
                <w:sz w:val="20"/>
              </w:rPr>
              <w:t>Records and management</w:t>
            </w:r>
          </w:p>
        </w:tc>
        <w:tc>
          <w:tcPr>
            <w:tcW w:w="3114" w:type="dxa"/>
            <w:vMerge w:val="restart"/>
            <w:vAlign w:val="center"/>
          </w:tcPr>
          <w:p w:rsidR="00993AF3" w:rsidRPr="00993AF3" w:rsidRDefault="00993AF3" w:rsidP="00993AF3">
            <w:pPr>
              <w:spacing w:before="80" w:after="80" w:line="240" w:lineRule="auto"/>
              <w:jc w:val="center"/>
              <w:rPr>
                <w:sz w:val="20"/>
              </w:rPr>
            </w:pPr>
            <w:r w:rsidRPr="00993AF3">
              <w:rPr>
                <w:sz w:val="20"/>
              </w:rPr>
              <w:t>Environmental Services Manager</w:t>
            </w: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Use of on-site and off-site veterinary services</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Treatment and Vaccinations</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Carcasses disposal activities</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Interface with USDA/TAHC and other regulatory agencies</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rPr>
            </w:pPr>
            <w:r w:rsidRPr="00993AF3">
              <w:rPr>
                <w:sz w:val="20"/>
              </w:rPr>
              <w:t>Information Technology</w:t>
            </w:r>
          </w:p>
          <w:p w:rsidR="00993AF3" w:rsidRPr="00993AF3" w:rsidRDefault="00993AF3" w:rsidP="00993AF3">
            <w:pPr>
              <w:spacing w:before="80" w:after="80" w:line="240" w:lineRule="auto"/>
              <w:jc w:val="center"/>
              <w:rPr>
                <w:b/>
                <w:sz w:val="20"/>
              </w:rPr>
            </w:pPr>
            <w:r w:rsidRPr="00993AF3">
              <w:rPr>
                <w:b/>
                <w:sz w:val="20"/>
              </w:rPr>
              <w:t>(Least Critical)</w:t>
            </w:r>
          </w:p>
        </w:tc>
        <w:tc>
          <w:tcPr>
            <w:tcW w:w="4115" w:type="dxa"/>
            <w:vAlign w:val="center"/>
          </w:tcPr>
          <w:p w:rsidR="00993AF3" w:rsidRPr="00993AF3" w:rsidRDefault="00993AF3" w:rsidP="00993AF3">
            <w:pPr>
              <w:spacing w:before="80" w:after="80" w:line="240" w:lineRule="auto"/>
              <w:jc w:val="left"/>
              <w:rPr>
                <w:sz w:val="20"/>
              </w:rPr>
            </w:pPr>
            <w:r w:rsidRPr="00993AF3">
              <w:rPr>
                <w:sz w:val="20"/>
              </w:rPr>
              <w:t>Off-site network and data systems management</w:t>
            </w:r>
          </w:p>
        </w:tc>
        <w:tc>
          <w:tcPr>
            <w:tcW w:w="3114" w:type="dxa"/>
            <w:vMerge w:val="restart"/>
            <w:vAlign w:val="center"/>
          </w:tcPr>
          <w:p w:rsidR="00993AF3" w:rsidRPr="00993AF3" w:rsidRDefault="00993AF3" w:rsidP="00993AF3">
            <w:pPr>
              <w:spacing w:before="80" w:after="80" w:line="240" w:lineRule="auto"/>
              <w:jc w:val="center"/>
              <w:rPr>
                <w:sz w:val="20"/>
              </w:rPr>
            </w:pPr>
            <w:r w:rsidRPr="00993AF3">
              <w:rPr>
                <w:sz w:val="20"/>
              </w:rPr>
              <w:t>IT Manager</w:t>
            </w: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ind w:left="360"/>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On-site network and data systems management</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ind w:left="360"/>
              <w:jc w:val="left"/>
              <w:rPr>
                <w:sz w:val="20"/>
              </w:rPr>
            </w:pPr>
          </w:p>
        </w:tc>
        <w:tc>
          <w:tcPr>
            <w:tcW w:w="4115" w:type="dxa"/>
            <w:vAlign w:val="center"/>
          </w:tcPr>
          <w:p w:rsidR="00993AF3" w:rsidRPr="00993AF3" w:rsidRDefault="00993AF3" w:rsidP="00993AF3">
            <w:pPr>
              <w:spacing w:before="80" w:after="80" w:line="240" w:lineRule="auto"/>
              <w:jc w:val="left"/>
              <w:rPr>
                <w:sz w:val="20"/>
              </w:rPr>
            </w:pPr>
            <w:r w:rsidRPr="00993AF3">
              <w:rPr>
                <w:sz w:val="20"/>
              </w:rPr>
              <w:t>Software and hardware maintenance</w:t>
            </w:r>
          </w:p>
        </w:tc>
        <w:tc>
          <w:tcPr>
            <w:tcW w:w="3114" w:type="dxa"/>
            <w:vMerge/>
            <w:vAlign w:val="center"/>
          </w:tcPr>
          <w:p w:rsidR="00993AF3" w:rsidRPr="00993AF3" w:rsidRDefault="00993AF3" w:rsidP="00993AF3">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rPr>
            </w:pPr>
            <w:r w:rsidRPr="00993AF3">
              <w:rPr>
                <w:sz w:val="20"/>
              </w:rPr>
              <w:t>Business Administration-Personnel</w:t>
            </w:r>
          </w:p>
          <w:p w:rsidR="00993AF3" w:rsidRPr="00993AF3" w:rsidRDefault="00993AF3" w:rsidP="00993AF3">
            <w:pPr>
              <w:spacing w:before="80" w:after="80" w:line="240" w:lineRule="auto"/>
              <w:jc w:val="center"/>
              <w:rPr>
                <w:b/>
                <w:sz w:val="20"/>
              </w:rPr>
            </w:pPr>
            <w:r w:rsidRPr="00993AF3">
              <w:rPr>
                <w:b/>
                <w:sz w:val="20"/>
              </w:rPr>
              <w:t>(Least Critical)</w:t>
            </w:r>
          </w:p>
        </w:tc>
        <w:tc>
          <w:tcPr>
            <w:tcW w:w="4115" w:type="dxa"/>
            <w:vAlign w:val="center"/>
          </w:tcPr>
          <w:p w:rsidR="00993AF3" w:rsidRPr="00993AF3" w:rsidRDefault="00993AF3" w:rsidP="00993AF3">
            <w:pPr>
              <w:spacing w:before="80" w:after="80" w:line="240" w:lineRule="auto"/>
              <w:jc w:val="left"/>
              <w:rPr>
                <w:sz w:val="20"/>
              </w:rPr>
            </w:pPr>
            <w:r w:rsidRPr="00993AF3">
              <w:rPr>
                <w:sz w:val="20"/>
              </w:rPr>
              <w:t>Payroll</w:t>
            </w:r>
          </w:p>
        </w:tc>
        <w:tc>
          <w:tcPr>
            <w:tcW w:w="3114" w:type="dxa"/>
            <w:vMerge w:val="restart"/>
            <w:vAlign w:val="center"/>
          </w:tcPr>
          <w:p w:rsidR="00993AF3" w:rsidRDefault="00993AF3" w:rsidP="00993AF3">
            <w:pPr>
              <w:spacing w:before="80" w:after="80" w:line="240" w:lineRule="auto"/>
              <w:jc w:val="center"/>
              <w:rPr>
                <w:sz w:val="20"/>
              </w:rPr>
            </w:pPr>
            <w:r w:rsidRPr="00993AF3">
              <w:rPr>
                <w:sz w:val="20"/>
              </w:rPr>
              <w:t>Human Resources/Employee Relations Manager</w:t>
            </w:r>
          </w:p>
          <w:p w:rsidR="00ED2C45" w:rsidRPr="00993AF3" w:rsidRDefault="00ED2C45" w:rsidP="00ED2C45">
            <w:pPr>
              <w:spacing w:before="80" w:after="80" w:line="240" w:lineRule="auto"/>
              <w:jc w:val="left"/>
              <w:rPr>
                <w:sz w:val="20"/>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Accounts Receivable</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Accounts Payable</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IT Systems and databases to support dairy personnel</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Overall dairy farm management and supervision</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083382">
              <w:rPr>
                <w:sz w:val="20"/>
                <w:szCs w:val="18"/>
              </w:rPr>
              <w:t>Hourly employee management</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restart"/>
            <w:vAlign w:val="center"/>
          </w:tcPr>
          <w:p w:rsidR="00993AF3" w:rsidRPr="00993AF3" w:rsidRDefault="00993AF3" w:rsidP="00993AF3">
            <w:pPr>
              <w:spacing w:before="80" w:after="80" w:line="240" w:lineRule="auto"/>
              <w:jc w:val="center"/>
              <w:rPr>
                <w:sz w:val="20"/>
                <w:szCs w:val="18"/>
              </w:rPr>
            </w:pPr>
            <w:r w:rsidRPr="00993AF3">
              <w:rPr>
                <w:sz w:val="20"/>
                <w:szCs w:val="18"/>
              </w:rPr>
              <w:t>Capital and Investments</w:t>
            </w:r>
          </w:p>
          <w:p w:rsidR="00993AF3" w:rsidRPr="00F32DD9" w:rsidRDefault="00993AF3" w:rsidP="00993AF3">
            <w:pPr>
              <w:spacing w:before="80" w:after="80" w:line="240" w:lineRule="auto"/>
              <w:jc w:val="center"/>
              <w:rPr>
                <w:b/>
                <w:sz w:val="20"/>
                <w:szCs w:val="18"/>
              </w:rPr>
            </w:pPr>
            <w:r w:rsidRPr="00F32DD9">
              <w:rPr>
                <w:b/>
                <w:sz w:val="20"/>
                <w:szCs w:val="18"/>
              </w:rPr>
              <w:t>(Least Critical)</w:t>
            </w: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Business risk management portfolio</w:t>
            </w:r>
          </w:p>
        </w:tc>
        <w:tc>
          <w:tcPr>
            <w:tcW w:w="3114" w:type="dxa"/>
            <w:vMerge w:val="restart"/>
            <w:vAlign w:val="center"/>
          </w:tcPr>
          <w:p w:rsidR="00993AF3" w:rsidRPr="00993AF3" w:rsidRDefault="00993AF3" w:rsidP="00993AF3">
            <w:pPr>
              <w:spacing w:before="80" w:after="80" w:line="240" w:lineRule="auto"/>
              <w:jc w:val="center"/>
              <w:rPr>
                <w:sz w:val="20"/>
                <w:szCs w:val="18"/>
              </w:rPr>
            </w:pPr>
            <w:r w:rsidRPr="00993AF3">
              <w:rPr>
                <w:sz w:val="20"/>
              </w:rPr>
              <w:t>Human Resources/Employee Relations Manager</w:t>
            </w: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Develop and approve financial reports</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Manage assets and liabilities</w:t>
            </w:r>
          </w:p>
        </w:tc>
        <w:tc>
          <w:tcPr>
            <w:tcW w:w="3114" w:type="dxa"/>
            <w:vMerge/>
            <w:vAlign w:val="center"/>
          </w:tcPr>
          <w:p w:rsidR="00993AF3" w:rsidRPr="00993AF3" w:rsidRDefault="00993AF3" w:rsidP="00993AF3">
            <w:pPr>
              <w:spacing w:before="80" w:after="80" w:line="240" w:lineRule="auto"/>
              <w:jc w:val="left"/>
              <w:rPr>
                <w:sz w:val="20"/>
                <w:szCs w:val="18"/>
              </w:rPr>
            </w:pPr>
          </w:p>
        </w:tc>
      </w:tr>
      <w:tr w:rsidR="00993AF3" w:rsidRPr="00993AF3" w:rsidTr="00993AF3">
        <w:tblPrEx>
          <w:tblCellMar>
            <w:top w:w="0" w:type="dxa"/>
            <w:bottom w:w="0" w:type="dxa"/>
          </w:tblCellMar>
        </w:tblPrEx>
        <w:trPr>
          <w:trHeight w:val="360"/>
          <w:jc w:val="center"/>
        </w:trPr>
        <w:tc>
          <w:tcPr>
            <w:tcW w:w="2189" w:type="dxa"/>
            <w:vMerge/>
            <w:vAlign w:val="center"/>
          </w:tcPr>
          <w:p w:rsidR="00993AF3" w:rsidRPr="00993AF3" w:rsidRDefault="00993AF3" w:rsidP="00993AF3">
            <w:pPr>
              <w:spacing w:before="80" w:after="80" w:line="240" w:lineRule="auto"/>
              <w:jc w:val="left"/>
              <w:rPr>
                <w:sz w:val="20"/>
                <w:szCs w:val="18"/>
              </w:rPr>
            </w:pPr>
          </w:p>
        </w:tc>
        <w:tc>
          <w:tcPr>
            <w:tcW w:w="4115" w:type="dxa"/>
            <w:vAlign w:val="center"/>
          </w:tcPr>
          <w:p w:rsidR="00993AF3" w:rsidRPr="00993AF3" w:rsidRDefault="00993AF3" w:rsidP="00993AF3">
            <w:pPr>
              <w:spacing w:before="80" w:after="80" w:line="240" w:lineRule="auto"/>
              <w:jc w:val="left"/>
              <w:rPr>
                <w:sz w:val="20"/>
                <w:szCs w:val="18"/>
              </w:rPr>
            </w:pPr>
            <w:r w:rsidRPr="00993AF3">
              <w:rPr>
                <w:sz w:val="20"/>
                <w:szCs w:val="18"/>
              </w:rPr>
              <w:t>Crop Insurance</w:t>
            </w:r>
          </w:p>
        </w:tc>
        <w:tc>
          <w:tcPr>
            <w:tcW w:w="3114" w:type="dxa"/>
            <w:vMerge/>
            <w:vAlign w:val="center"/>
          </w:tcPr>
          <w:p w:rsidR="00993AF3" w:rsidRPr="00993AF3" w:rsidRDefault="00993AF3" w:rsidP="00993AF3">
            <w:pPr>
              <w:spacing w:before="80" w:after="80" w:line="240" w:lineRule="auto"/>
              <w:jc w:val="left"/>
              <w:rPr>
                <w:sz w:val="20"/>
                <w:szCs w:val="18"/>
              </w:rPr>
            </w:pPr>
          </w:p>
        </w:tc>
      </w:tr>
    </w:tbl>
    <w:p w:rsidR="0060471B" w:rsidRDefault="0060471B">
      <w:pPr>
        <w:spacing w:after="200" w:line="276" w:lineRule="auto"/>
        <w:jc w:val="left"/>
      </w:pPr>
      <w:r>
        <w:br w:type="page"/>
      </w:r>
    </w:p>
    <w:p w:rsidR="00A87319" w:rsidRDefault="00A87319" w:rsidP="00A87319">
      <w:pPr>
        <w:pStyle w:val="Heading2"/>
      </w:pPr>
      <w:bookmarkStart w:id="29" w:name="_Toc374538691"/>
      <w:r>
        <w:lastRenderedPageBreak/>
        <w:t>Summary Risk Assessment Results</w:t>
      </w:r>
      <w:bookmarkEnd w:id="29"/>
    </w:p>
    <w:p w:rsidR="006B2FCB" w:rsidRDefault="00A87319" w:rsidP="000C6519">
      <w:r w:rsidRPr="001F73D4">
        <w:t xml:space="preserve">The </w:t>
      </w:r>
      <w:r w:rsidRPr="00BF0A38">
        <w:t xml:space="preserve">Risk Assessment </w:t>
      </w:r>
      <w:r w:rsidR="00CB4CB0">
        <w:t xml:space="preserve">(RA) </w:t>
      </w:r>
      <w:r>
        <w:t xml:space="preserve">examined the potential for interruption of key resources and business functions resulting from a wide spectrum of hazards a </w:t>
      </w:r>
      <w:r w:rsidR="00255FA6">
        <w:t xml:space="preserve">dairy </w:t>
      </w:r>
      <w:r>
        <w:t>operation might encounter. The survey focused on assessing three factors</w:t>
      </w:r>
      <w:r w:rsidRPr="007A2C33">
        <w:t xml:space="preserve">: (1) the </w:t>
      </w:r>
      <w:r w:rsidRPr="003503C3">
        <w:t>likelihood of occurrence</w:t>
      </w:r>
      <w:r w:rsidRPr="007A2C33">
        <w:t xml:space="preserve"> of a particular event; (2) the </w:t>
      </w:r>
      <w:r w:rsidRPr="003503C3">
        <w:t>overall business impact</w:t>
      </w:r>
      <w:r w:rsidRPr="007A2C33">
        <w:t xml:space="preserve"> following the occurrence of the event; and, (3) the </w:t>
      </w:r>
      <w:r w:rsidRPr="003503C3">
        <w:t>mitigation or control measures</w:t>
      </w:r>
      <w:r>
        <w:t xml:space="preserve"> already in place or that could be put in place. </w:t>
      </w:r>
    </w:p>
    <w:p w:rsidR="00F6532A" w:rsidRPr="00F6532A" w:rsidRDefault="00F6532A" w:rsidP="00F6532A">
      <w:r w:rsidRPr="00F6532A">
        <w:t xml:space="preserve">Table 3 on the following page summarizes and ranks the key risks and explains the KBFs most impacted by the disruption. </w:t>
      </w:r>
      <w:r w:rsidRPr="00F6532A">
        <w:rPr>
          <w:b/>
          <w:i/>
        </w:rPr>
        <w:t>Note:</w:t>
      </w:r>
      <w:r w:rsidRPr="00F6532A">
        <w:t xml:space="preserve"> Hazards contained in this plan were identified in the Panhandle region of Texas, specifically between the corridor of Hereford and Amarillo; Management in other regions may need to identify and address additional hazards within those regions. For details on creating a customized Risk Assessment, refer to </w:t>
      </w:r>
      <w:r w:rsidRPr="00F6532A">
        <w:rPr>
          <w:b/>
        </w:rPr>
        <w:t>Chapter 2 – Business Impact and Risk Assessment Survey Forms</w:t>
      </w:r>
      <w:r w:rsidRPr="00F6532A">
        <w:t xml:space="preserve"> in the </w:t>
      </w:r>
      <w:r w:rsidRPr="00F6532A">
        <w:rPr>
          <w:i/>
        </w:rPr>
        <w:t>Supplement</w:t>
      </w:r>
      <w:r w:rsidRPr="00F6532A">
        <w:t xml:space="preserve">. </w:t>
      </w:r>
    </w:p>
    <w:p w:rsidR="00A87319" w:rsidRDefault="00F32DD9" w:rsidP="00A87319">
      <w:r w:rsidRPr="00F32DD9">
        <w:rPr>
          <w:b/>
          <w:i/>
        </w:rPr>
        <w:t>High risk hazards</w:t>
      </w:r>
      <w:r>
        <w:t xml:space="preserve"> at dairies include the incidence of Foreign Emerging Animal Disease (FEAD) either in the Panhandle region or at the dairy</w:t>
      </w:r>
      <w:r w:rsidR="007C617C">
        <w:t xml:space="preserve">, loss of hourly employees that could impact routine milk parlor operations, </w:t>
      </w:r>
      <w:r>
        <w:t>or</w:t>
      </w:r>
      <w:r w:rsidR="007C617C">
        <w:t xml:space="preserve"> a failure of the waste handling system. </w:t>
      </w:r>
      <w:r w:rsidR="00A87319" w:rsidRPr="00F32DD9">
        <w:rPr>
          <w:b/>
          <w:i/>
        </w:rPr>
        <w:t>Medium risk hazards</w:t>
      </w:r>
      <w:r w:rsidR="00A87319">
        <w:t xml:space="preserve"> include </w:t>
      </w:r>
      <w:r w:rsidR="007C617C">
        <w:t xml:space="preserve">loss of dairy infrastructure as a result of severe weather such as a tornado, mechanical failure of milk parlor operations and routine disease incidence such as mastitis. </w:t>
      </w:r>
    </w:p>
    <w:p w:rsidR="00A87319" w:rsidRDefault="00A87319" w:rsidP="00A87319">
      <w:r>
        <w:t xml:space="preserve">The </w:t>
      </w:r>
      <w:r w:rsidR="006B2FCB">
        <w:t>RA and</w:t>
      </w:r>
      <w:r>
        <w:t xml:space="preserve"> </w:t>
      </w:r>
      <w:r w:rsidR="006B2FCB">
        <w:t xml:space="preserve">BIA results </w:t>
      </w:r>
      <w:r>
        <w:t xml:space="preserve">were used to develop the </w:t>
      </w:r>
      <w:hyperlink w:anchor="_Emergency_Response_Guidelines_1" w:history="1">
        <w:r w:rsidR="00823225">
          <w:rPr>
            <w:rStyle w:val="Hyperlink"/>
          </w:rPr>
          <w:t>Emergency Response Guides</w:t>
        </w:r>
      </w:hyperlink>
      <w:r>
        <w:t xml:space="preserve"> – </w:t>
      </w:r>
      <w:r w:rsidR="006B2FCB">
        <w:t xml:space="preserve">the </w:t>
      </w:r>
      <w:r w:rsidR="00D60F0D">
        <w:t xml:space="preserve">central </w:t>
      </w:r>
      <w:r w:rsidR="006B2FCB">
        <w:t>response</w:t>
      </w:r>
      <w:r w:rsidR="00DC5024">
        <w:t xml:space="preserve"> component</w:t>
      </w:r>
      <w:r>
        <w:t xml:space="preserve"> of th</w:t>
      </w:r>
      <w:r w:rsidR="00F32DD9">
        <w:t xml:space="preserve">e </w:t>
      </w:r>
      <w:r w:rsidR="0017757E" w:rsidRPr="00A83D71">
        <w:t xml:space="preserve">BC </w:t>
      </w:r>
      <w:r w:rsidR="00A83D71" w:rsidRPr="00A83D71">
        <w:t>Plan</w:t>
      </w:r>
      <w:r w:rsidR="00A83D71">
        <w:rPr>
          <w:i/>
        </w:rPr>
        <w:t>.</w:t>
      </w:r>
      <w:r w:rsidR="00F060CE">
        <w:t xml:space="preserve"> </w:t>
      </w:r>
    </w:p>
    <w:p w:rsidR="00A87319" w:rsidRDefault="00A87319" w:rsidP="00A87319">
      <w:r>
        <w:t xml:space="preserve">Additional information on the </w:t>
      </w:r>
      <w:r w:rsidR="006B2FCB">
        <w:t xml:space="preserve">RA process and </w:t>
      </w:r>
      <w:r>
        <w:t>questionnaires, and a more thorough summary of survey findings</w:t>
      </w:r>
      <w:r w:rsidR="006B2FCB">
        <w:t>,</w:t>
      </w:r>
      <w:r>
        <w:t xml:space="preserve"> are included in the </w:t>
      </w:r>
      <w:r w:rsidR="004B223E" w:rsidRPr="004B223E">
        <w:rPr>
          <w:i/>
        </w:rPr>
        <w:t>Supplement</w:t>
      </w:r>
      <w:r>
        <w:t xml:space="preserve">. </w:t>
      </w:r>
    </w:p>
    <w:p w:rsidR="00D90A2C" w:rsidRDefault="00D90A2C">
      <w:pPr>
        <w:spacing w:after="200" w:line="276" w:lineRule="auto"/>
        <w:jc w:val="left"/>
        <w:rPr>
          <w:rFonts w:eastAsiaTheme="majorEastAsia" w:cstheme="majorBidi"/>
          <w:bCs/>
          <w:iCs/>
          <w:color w:val="1F931F"/>
          <w:sz w:val="28"/>
          <w:szCs w:val="28"/>
        </w:rPr>
      </w:pPr>
      <w:r>
        <w:rPr>
          <w:sz w:val="28"/>
          <w:szCs w:val="28"/>
        </w:rPr>
        <w:br w:type="page"/>
      </w:r>
    </w:p>
    <w:p w:rsidR="00E74AA2" w:rsidRPr="00114605" w:rsidRDefault="00432023" w:rsidP="00F32DD9">
      <w:pPr>
        <w:pStyle w:val="FigureGraphicCaption"/>
        <w:spacing w:after="120" w:line="240" w:lineRule="auto"/>
        <w:rPr>
          <w:b/>
          <w:sz w:val="28"/>
          <w:szCs w:val="28"/>
        </w:rPr>
      </w:pPr>
      <w:r w:rsidRPr="00114605">
        <w:rPr>
          <w:b/>
          <w:sz w:val="28"/>
          <w:szCs w:val="28"/>
        </w:rPr>
        <w:lastRenderedPageBreak/>
        <w:t>Table 3</w:t>
      </w:r>
      <w:r w:rsidR="00C67357">
        <w:rPr>
          <w:b/>
          <w:sz w:val="28"/>
          <w:szCs w:val="28"/>
        </w:rPr>
        <w:t xml:space="preserve">   </w:t>
      </w:r>
      <w:r w:rsidR="00C814F5" w:rsidRPr="00114605">
        <w:rPr>
          <w:b/>
          <w:sz w:val="28"/>
          <w:szCs w:val="28"/>
        </w:rPr>
        <w:t>Dairy Hazards, Impacts and Risk Mitigation Measures</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0"/>
        <w:gridCol w:w="1878"/>
        <w:gridCol w:w="1271"/>
        <w:gridCol w:w="1271"/>
        <w:gridCol w:w="3680"/>
      </w:tblGrid>
      <w:tr w:rsidR="007C617C" w:rsidRPr="007C617C" w:rsidTr="00FA0639">
        <w:trPr>
          <w:tblHeader/>
          <w:jc w:val="center"/>
        </w:trPr>
        <w:tc>
          <w:tcPr>
            <w:tcW w:w="1620" w:type="dxa"/>
            <w:shd w:val="clear" w:color="auto" w:fill="166916"/>
            <w:tcMar>
              <w:top w:w="43" w:type="dxa"/>
              <w:left w:w="115" w:type="dxa"/>
              <w:right w:w="115" w:type="dxa"/>
            </w:tcMar>
            <w:vAlign w:val="center"/>
          </w:tcPr>
          <w:p w:rsidR="007C617C" w:rsidRPr="00F32DD9" w:rsidRDefault="007C617C" w:rsidP="00F948FC">
            <w:pPr>
              <w:keepNext/>
              <w:keepLines/>
              <w:spacing w:before="60" w:after="60" w:line="240" w:lineRule="auto"/>
              <w:jc w:val="center"/>
              <w:rPr>
                <w:rFonts w:eastAsiaTheme="majorEastAsia" w:cstheme="majorBidi"/>
                <w:b/>
                <w:bCs/>
                <w:iCs/>
                <w:color w:val="FFFFFF" w:themeColor="background1"/>
              </w:rPr>
            </w:pPr>
            <w:bookmarkStart w:id="30" w:name="_Toc367429475"/>
            <w:bookmarkStart w:id="31" w:name="_Toc352593907"/>
            <w:bookmarkEnd w:id="14"/>
            <w:r w:rsidRPr="00F32DD9">
              <w:rPr>
                <w:rFonts w:eastAsiaTheme="majorEastAsia" w:cstheme="majorBidi"/>
                <w:b/>
                <w:bCs/>
                <w:iCs/>
                <w:color w:val="FFFFFF" w:themeColor="background1"/>
              </w:rPr>
              <w:t>Hazard</w:t>
            </w:r>
          </w:p>
        </w:tc>
        <w:tc>
          <w:tcPr>
            <w:tcW w:w="1878" w:type="dxa"/>
            <w:shd w:val="clear" w:color="auto" w:fill="166916"/>
            <w:tcMar>
              <w:top w:w="43" w:type="dxa"/>
              <w:left w:w="115" w:type="dxa"/>
              <w:right w:w="115" w:type="dxa"/>
            </w:tcMar>
            <w:vAlign w:val="center"/>
          </w:tcPr>
          <w:p w:rsidR="007C617C" w:rsidRPr="00F32DD9" w:rsidRDefault="007C617C" w:rsidP="00F948FC">
            <w:pPr>
              <w:keepNext/>
              <w:keepLines/>
              <w:spacing w:before="60" w:after="60" w:line="240" w:lineRule="auto"/>
              <w:jc w:val="center"/>
              <w:rPr>
                <w:rFonts w:eastAsiaTheme="majorEastAsia" w:cstheme="majorBidi"/>
                <w:b/>
                <w:bCs/>
                <w:iCs/>
                <w:color w:val="FFFFFF" w:themeColor="background1"/>
              </w:rPr>
            </w:pPr>
            <w:r w:rsidRPr="00F32DD9">
              <w:rPr>
                <w:rFonts w:eastAsiaTheme="majorEastAsia" w:cstheme="majorBidi"/>
                <w:b/>
                <w:bCs/>
                <w:iCs/>
                <w:color w:val="FFFFFF" w:themeColor="background1"/>
              </w:rPr>
              <w:t>Causes</w:t>
            </w:r>
          </w:p>
        </w:tc>
        <w:tc>
          <w:tcPr>
            <w:tcW w:w="1271" w:type="dxa"/>
            <w:shd w:val="clear" w:color="auto" w:fill="166916"/>
            <w:tcMar>
              <w:top w:w="43" w:type="dxa"/>
              <w:left w:w="115" w:type="dxa"/>
              <w:right w:w="115" w:type="dxa"/>
            </w:tcMar>
            <w:vAlign w:val="center"/>
          </w:tcPr>
          <w:p w:rsidR="007C617C" w:rsidRPr="00F32DD9" w:rsidRDefault="007C617C" w:rsidP="00F948FC">
            <w:pPr>
              <w:keepNext/>
              <w:keepLines/>
              <w:spacing w:before="60" w:after="60" w:line="240" w:lineRule="auto"/>
              <w:jc w:val="center"/>
              <w:rPr>
                <w:rFonts w:eastAsiaTheme="majorEastAsia" w:cstheme="majorBidi"/>
                <w:b/>
                <w:bCs/>
                <w:iCs/>
                <w:color w:val="FFFFFF" w:themeColor="background1"/>
              </w:rPr>
            </w:pPr>
            <w:r w:rsidRPr="00F32DD9">
              <w:rPr>
                <w:rFonts w:eastAsiaTheme="majorEastAsia" w:cstheme="majorBidi"/>
                <w:b/>
                <w:bCs/>
                <w:iCs/>
                <w:color w:val="FFFFFF" w:themeColor="background1"/>
              </w:rPr>
              <w:t>KBFs Impacted</w:t>
            </w:r>
          </w:p>
        </w:tc>
        <w:tc>
          <w:tcPr>
            <w:tcW w:w="1271" w:type="dxa"/>
            <w:shd w:val="clear" w:color="auto" w:fill="166916"/>
            <w:tcMar>
              <w:top w:w="43" w:type="dxa"/>
              <w:left w:w="115" w:type="dxa"/>
              <w:right w:w="115" w:type="dxa"/>
            </w:tcMar>
            <w:vAlign w:val="center"/>
          </w:tcPr>
          <w:p w:rsidR="007C617C" w:rsidRPr="00F32DD9" w:rsidRDefault="007C617C" w:rsidP="00F948FC">
            <w:pPr>
              <w:keepNext/>
              <w:keepLines/>
              <w:spacing w:before="60" w:after="60" w:line="240" w:lineRule="auto"/>
              <w:jc w:val="center"/>
              <w:rPr>
                <w:rFonts w:eastAsiaTheme="majorEastAsia" w:cstheme="majorBidi"/>
                <w:b/>
                <w:bCs/>
                <w:iCs/>
                <w:color w:val="FFFFFF" w:themeColor="background1"/>
              </w:rPr>
            </w:pPr>
            <w:r w:rsidRPr="00F32DD9">
              <w:rPr>
                <w:rFonts w:eastAsiaTheme="majorEastAsia" w:cstheme="majorBidi"/>
                <w:b/>
                <w:bCs/>
                <w:iCs/>
                <w:color w:val="FFFFFF" w:themeColor="background1"/>
              </w:rPr>
              <w:t>Risk Exposure</w:t>
            </w:r>
          </w:p>
        </w:tc>
        <w:tc>
          <w:tcPr>
            <w:tcW w:w="3680" w:type="dxa"/>
            <w:shd w:val="clear" w:color="auto" w:fill="166916"/>
            <w:tcMar>
              <w:top w:w="43" w:type="dxa"/>
              <w:left w:w="115" w:type="dxa"/>
              <w:right w:w="115" w:type="dxa"/>
            </w:tcMar>
            <w:vAlign w:val="center"/>
          </w:tcPr>
          <w:p w:rsidR="007C617C" w:rsidRPr="00F32DD9" w:rsidRDefault="007C617C" w:rsidP="00F948FC">
            <w:pPr>
              <w:keepNext/>
              <w:keepLines/>
              <w:spacing w:before="60" w:after="60" w:line="240" w:lineRule="auto"/>
              <w:jc w:val="center"/>
              <w:rPr>
                <w:rFonts w:eastAsiaTheme="majorEastAsia" w:cstheme="majorBidi"/>
                <w:b/>
                <w:bCs/>
                <w:iCs/>
                <w:color w:val="FFFFFF" w:themeColor="background1"/>
              </w:rPr>
            </w:pPr>
            <w:r w:rsidRPr="00F32DD9">
              <w:rPr>
                <w:rFonts w:eastAsiaTheme="majorEastAsia" w:cstheme="majorBidi"/>
                <w:b/>
                <w:bCs/>
                <w:iCs/>
                <w:color w:val="FFFFFF" w:themeColor="background1"/>
              </w:rPr>
              <w:t>Summary Risk Mitigation Measures</w:t>
            </w:r>
          </w:p>
        </w:tc>
      </w:tr>
      <w:tr w:rsidR="007C617C" w:rsidRPr="007C617C" w:rsidTr="00FA0639">
        <w:trPr>
          <w:jc w:val="center"/>
        </w:trPr>
        <w:tc>
          <w:tcPr>
            <w:tcW w:w="1620" w:type="dxa"/>
            <w:tcMar>
              <w:top w:w="43" w:type="dxa"/>
              <w:left w:w="115" w:type="dxa"/>
              <w:right w:w="115" w:type="dxa"/>
            </w:tcMar>
            <w:vAlign w:val="center"/>
          </w:tcPr>
          <w:p w:rsidR="007C617C" w:rsidRPr="00F32DD9" w:rsidRDefault="007C617C" w:rsidP="00F32DD9">
            <w:pPr>
              <w:keepNext/>
              <w:keepLines/>
              <w:spacing w:after="0" w:line="240" w:lineRule="auto"/>
              <w:jc w:val="left"/>
              <w:rPr>
                <w:rFonts w:eastAsiaTheme="majorEastAsia"/>
                <w:b/>
                <w:bCs/>
                <w:iCs/>
                <w:color w:val="1F931F"/>
              </w:rPr>
            </w:pPr>
            <w:r w:rsidRPr="00F32DD9">
              <w:rPr>
                <w:rFonts w:eastAsiaTheme="majorEastAsia"/>
                <w:bCs/>
                <w:iCs/>
              </w:rPr>
              <w:t xml:space="preserve">Onsite </w:t>
            </w:r>
            <w:r w:rsidR="00F948FC">
              <w:rPr>
                <w:rFonts w:eastAsiaTheme="majorEastAsia"/>
                <w:bCs/>
                <w:iCs/>
              </w:rPr>
              <w:t>FEAD/</w:t>
            </w:r>
            <w:r w:rsidRPr="00F32DD9">
              <w:rPr>
                <w:rFonts w:eastAsiaTheme="majorEastAsia"/>
                <w:bCs/>
                <w:iCs/>
              </w:rPr>
              <w:t>FMD outbreak</w:t>
            </w:r>
          </w:p>
        </w:tc>
        <w:tc>
          <w:tcPr>
            <w:tcW w:w="1878" w:type="dxa"/>
            <w:tcMar>
              <w:top w:w="43" w:type="dxa"/>
              <w:left w:w="115" w:type="dxa"/>
              <w:right w:w="115" w:type="dxa"/>
            </w:tcMar>
          </w:tcPr>
          <w:p w:rsidR="007C617C" w:rsidRPr="00F32DD9" w:rsidRDefault="007C617C" w:rsidP="007C617C">
            <w:pPr>
              <w:keepNext/>
              <w:keepLines/>
              <w:numPr>
                <w:ilvl w:val="0"/>
                <w:numId w:val="16"/>
              </w:numPr>
              <w:spacing w:after="0" w:line="240" w:lineRule="auto"/>
              <w:jc w:val="left"/>
              <w:rPr>
                <w:rFonts w:eastAsiaTheme="majorEastAsia"/>
                <w:b/>
                <w:bCs/>
                <w:iCs/>
                <w:color w:val="000000" w:themeColor="text1"/>
              </w:rPr>
            </w:pPr>
            <w:r w:rsidRPr="00F32DD9">
              <w:rPr>
                <w:rFonts w:eastAsiaTheme="majorEastAsia"/>
                <w:bCs/>
                <w:iCs/>
                <w:color w:val="000000" w:themeColor="text1"/>
              </w:rPr>
              <w:t>Natural or intentional</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All</w:t>
            </w:r>
          </w:p>
        </w:tc>
        <w:tc>
          <w:tcPr>
            <w:tcW w:w="1271" w:type="dxa"/>
            <w:shd w:val="clear" w:color="auto" w:fill="FF6328"/>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High</w:t>
            </w:r>
          </w:p>
        </w:tc>
        <w:tc>
          <w:tcPr>
            <w:tcW w:w="3680" w:type="dxa"/>
            <w:tcMar>
              <w:top w:w="43" w:type="dxa"/>
              <w:left w:w="115" w:type="dxa"/>
              <w:right w:w="115" w:type="dxa"/>
            </w:tcMar>
          </w:tcPr>
          <w:p w:rsidR="007C617C" w:rsidRPr="00F32DD9" w:rsidRDefault="007C617C" w:rsidP="00F32DD9">
            <w:pPr>
              <w:keepNext/>
              <w:keepLines/>
              <w:spacing w:after="0" w:line="240" w:lineRule="auto"/>
              <w:jc w:val="left"/>
              <w:rPr>
                <w:rFonts w:eastAsiaTheme="majorEastAsia"/>
                <w:b/>
                <w:bCs/>
                <w:iCs/>
                <w:color w:val="1F931F"/>
              </w:rPr>
            </w:pPr>
            <w:r w:rsidRPr="00F32DD9">
              <w:rPr>
                <w:rFonts w:eastAsiaTheme="majorEastAsia"/>
                <w:bCs/>
                <w:iCs/>
              </w:rPr>
              <w:t>Biosecurity Plan including: visitor and site access controls; new cattle surveillance; routine cattle surveillance; decontamination methods; employee education measures</w:t>
            </w:r>
            <w:r w:rsidR="00F32DD9">
              <w:rPr>
                <w:rFonts w:eastAsiaTheme="majorEastAsia"/>
                <w:bCs/>
                <w:iCs/>
              </w:rPr>
              <w:t xml:space="preserve"> </w:t>
            </w:r>
          </w:p>
        </w:tc>
      </w:tr>
      <w:tr w:rsidR="007C617C" w:rsidRPr="007C617C" w:rsidTr="00FA0639">
        <w:trPr>
          <w:trHeight w:val="1117"/>
          <w:jc w:val="center"/>
        </w:trPr>
        <w:tc>
          <w:tcPr>
            <w:tcW w:w="1620" w:type="dxa"/>
            <w:tcMar>
              <w:top w:w="43" w:type="dxa"/>
              <w:left w:w="115" w:type="dxa"/>
              <w:right w:w="115" w:type="dxa"/>
            </w:tcMar>
            <w:vAlign w:val="center"/>
          </w:tcPr>
          <w:p w:rsidR="007C617C" w:rsidRPr="00F32DD9" w:rsidRDefault="007C617C" w:rsidP="00F32DD9">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Loss of hourly labor</w:t>
            </w:r>
          </w:p>
        </w:tc>
        <w:tc>
          <w:tcPr>
            <w:tcW w:w="1878" w:type="dxa"/>
            <w:tcMar>
              <w:top w:w="43" w:type="dxa"/>
              <w:left w:w="115" w:type="dxa"/>
              <w:right w:w="115" w:type="dxa"/>
            </w:tcMar>
          </w:tcPr>
          <w:p w:rsidR="007C617C" w:rsidRPr="00F32DD9" w:rsidRDefault="007C617C" w:rsidP="007C617C">
            <w:pPr>
              <w:keepNext/>
              <w:keepLines/>
              <w:numPr>
                <w:ilvl w:val="0"/>
                <w:numId w:val="16"/>
              </w:numPr>
              <w:spacing w:after="0" w:line="240" w:lineRule="auto"/>
              <w:jc w:val="left"/>
              <w:rPr>
                <w:rFonts w:eastAsiaTheme="majorEastAsia"/>
                <w:b/>
                <w:bCs/>
                <w:iCs/>
                <w:color w:val="000000" w:themeColor="text1"/>
              </w:rPr>
            </w:pPr>
            <w:r w:rsidRPr="00F32DD9">
              <w:rPr>
                <w:rFonts w:eastAsiaTheme="majorEastAsia"/>
                <w:bCs/>
                <w:iCs/>
                <w:color w:val="000000" w:themeColor="text1"/>
              </w:rPr>
              <w:t>Pandemic</w:t>
            </w:r>
          </w:p>
          <w:p w:rsidR="007C617C" w:rsidRPr="00F32DD9" w:rsidRDefault="007C617C" w:rsidP="007C617C">
            <w:pPr>
              <w:keepNext/>
              <w:keepLines/>
              <w:numPr>
                <w:ilvl w:val="0"/>
                <w:numId w:val="16"/>
              </w:numPr>
              <w:spacing w:after="0" w:line="240" w:lineRule="auto"/>
              <w:jc w:val="left"/>
              <w:rPr>
                <w:rFonts w:eastAsiaTheme="majorEastAsia"/>
                <w:b/>
                <w:bCs/>
                <w:iCs/>
                <w:color w:val="000000" w:themeColor="text1"/>
              </w:rPr>
            </w:pPr>
            <w:r w:rsidRPr="00F32DD9">
              <w:rPr>
                <w:rFonts w:eastAsiaTheme="majorEastAsia"/>
                <w:bCs/>
                <w:iCs/>
                <w:color w:val="000000" w:themeColor="text1"/>
              </w:rPr>
              <w:t>Employee loss</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000000" w:themeColor="text1"/>
              </w:rPr>
            </w:pPr>
            <w:r w:rsidRPr="00F32DD9">
              <w:rPr>
                <w:rFonts w:eastAsiaTheme="majorEastAsia"/>
                <w:bCs/>
                <w:iCs/>
                <w:color w:val="000000" w:themeColor="text1"/>
              </w:rPr>
              <w:t>PO</w:t>
            </w:r>
          </w:p>
          <w:p w:rsidR="007C617C" w:rsidRPr="00F32DD9" w:rsidRDefault="00BD1138" w:rsidP="007C617C">
            <w:pPr>
              <w:keepNext/>
              <w:keepLines/>
              <w:spacing w:after="0" w:line="240" w:lineRule="auto"/>
              <w:jc w:val="center"/>
              <w:rPr>
                <w:rFonts w:eastAsiaTheme="majorEastAsia"/>
                <w:b/>
                <w:bCs/>
                <w:iCs/>
                <w:color w:val="000000" w:themeColor="text1"/>
              </w:rPr>
            </w:pPr>
            <w:r w:rsidRPr="00F32DD9">
              <w:rPr>
                <w:rFonts w:eastAsiaTheme="majorEastAsia"/>
                <w:bCs/>
                <w:iCs/>
                <w:color w:val="000000" w:themeColor="text1"/>
              </w:rPr>
              <w:t>HM</w:t>
            </w:r>
          </w:p>
          <w:p w:rsidR="007C617C" w:rsidRPr="00F32DD9" w:rsidRDefault="007C617C" w:rsidP="007C617C">
            <w:pPr>
              <w:keepNext/>
              <w:keepLines/>
              <w:spacing w:after="0" w:line="240" w:lineRule="auto"/>
              <w:jc w:val="center"/>
              <w:rPr>
                <w:rFonts w:eastAsiaTheme="majorEastAsia"/>
                <w:b/>
                <w:bCs/>
                <w:iCs/>
                <w:color w:val="000000" w:themeColor="text1"/>
              </w:rPr>
            </w:pPr>
            <w:r w:rsidRPr="00F32DD9">
              <w:rPr>
                <w:rFonts w:eastAsiaTheme="majorEastAsia"/>
                <w:bCs/>
                <w:iCs/>
                <w:color w:val="000000" w:themeColor="text1"/>
              </w:rPr>
              <w:t>CR</w:t>
            </w:r>
          </w:p>
        </w:tc>
        <w:tc>
          <w:tcPr>
            <w:tcW w:w="1271" w:type="dxa"/>
            <w:shd w:val="clear" w:color="auto" w:fill="FF6328"/>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000000" w:themeColor="text1"/>
              </w:rPr>
            </w:pPr>
            <w:r w:rsidRPr="00F32DD9">
              <w:rPr>
                <w:rFonts w:eastAsiaTheme="majorEastAsia"/>
                <w:bCs/>
                <w:iCs/>
                <w:color w:val="000000" w:themeColor="text1"/>
              </w:rPr>
              <w:t>High</w:t>
            </w:r>
          </w:p>
        </w:tc>
        <w:tc>
          <w:tcPr>
            <w:tcW w:w="3680" w:type="dxa"/>
            <w:tcMar>
              <w:top w:w="43" w:type="dxa"/>
              <w:left w:w="115" w:type="dxa"/>
              <w:right w:w="115" w:type="dxa"/>
            </w:tcMar>
          </w:tcPr>
          <w:p w:rsidR="007C617C" w:rsidRPr="00F32DD9" w:rsidRDefault="007C617C" w:rsidP="007C617C">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Emergency staffing plan; adequate compensation; employee retention incentives; employee cross-training</w:t>
            </w:r>
          </w:p>
          <w:p w:rsidR="007C617C" w:rsidRPr="00F32DD9" w:rsidRDefault="007C617C" w:rsidP="007C617C">
            <w:pPr>
              <w:keepNext/>
              <w:keepLines/>
              <w:spacing w:after="0" w:line="240" w:lineRule="auto"/>
              <w:jc w:val="left"/>
              <w:rPr>
                <w:rFonts w:eastAsiaTheme="majorEastAsia"/>
                <w:b/>
                <w:bCs/>
                <w:iCs/>
                <w:color w:val="000000" w:themeColor="text1"/>
              </w:rPr>
            </w:pPr>
          </w:p>
        </w:tc>
      </w:tr>
      <w:tr w:rsidR="007C617C" w:rsidRPr="007C617C" w:rsidTr="00FA0639">
        <w:trPr>
          <w:jc w:val="center"/>
        </w:trPr>
        <w:tc>
          <w:tcPr>
            <w:tcW w:w="1620" w:type="dxa"/>
            <w:tcMar>
              <w:top w:w="43" w:type="dxa"/>
              <w:left w:w="115" w:type="dxa"/>
              <w:right w:w="115" w:type="dxa"/>
            </w:tcMar>
            <w:vAlign w:val="center"/>
          </w:tcPr>
          <w:p w:rsidR="007C617C" w:rsidRPr="00F32DD9" w:rsidRDefault="007C617C" w:rsidP="00F32DD9">
            <w:pPr>
              <w:keepNext/>
              <w:keepLines/>
              <w:spacing w:after="0" w:line="240" w:lineRule="auto"/>
              <w:jc w:val="left"/>
              <w:outlineLvl w:val="3"/>
              <w:rPr>
                <w:rFonts w:eastAsiaTheme="majorEastAsia"/>
                <w:bCs/>
                <w:iCs/>
              </w:rPr>
            </w:pPr>
            <w:r w:rsidRPr="00F32DD9">
              <w:rPr>
                <w:rFonts w:eastAsiaTheme="majorEastAsia"/>
                <w:bCs/>
                <w:iCs/>
              </w:rPr>
              <w:t>Waste Lagoon Failure</w:t>
            </w:r>
          </w:p>
        </w:tc>
        <w:tc>
          <w:tcPr>
            <w:tcW w:w="1878" w:type="dxa"/>
            <w:tcBorders>
              <w:bottom w:val="single" w:sz="4" w:space="0" w:color="auto"/>
            </w:tcBorders>
            <w:tcMar>
              <w:top w:w="43" w:type="dxa"/>
              <w:left w:w="115" w:type="dxa"/>
              <w:right w:w="115" w:type="dxa"/>
            </w:tcMar>
          </w:tcPr>
          <w:p w:rsidR="007C617C" w:rsidRPr="00F32DD9" w:rsidRDefault="007C617C" w:rsidP="007C617C">
            <w:pPr>
              <w:keepNext/>
              <w:keepLines/>
              <w:numPr>
                <w:ilvl w:val="0"/>
                <w:numId w:val="17"/>
              </w:numPr>
              <w:spacing w:after="0" w:line="240" w:lineRule="auto"/>
              <w:jc w:val="left"/>
              <w:outlineLvl w:val="3"/>
              <w:rPr>
                <w:rFonts w:eastAsiaTheme="majorEastAsia"/>
                <w:bCs/>
                <w:iCs/>
              </w:rPr>
            </w:pPr>
            <w:r w:rsidRPr="00F32DD9">
              <w:rPr>
                <w:rFonts w:eastAsiaTheme="majorEastAsia"/>
                <w:bCs/>
                <w:iCs/>
              </w:rPr>
              <w:t>Liner leakage</w:t>
            </w:r>
          </w:p>
          <w:p w:rsidR="007C617C" w:rsidRPr="00F32DD9" w:rsidRDefault="007C617C" w:rsidP="007C617C">
            <w:pPr>
              <w:numPr>
                <w:ilvl w:val="0"/>
                <w:numId w:val="17"/>
              </w:numPr>
              <w:spacing w:after="80" w:line="240" w:lineRule="auto"/>
              <w:contextualSpacing/>
            </w:pPr>
            <w:r w:rsidRPr="00F32DD9">
              <w:t>Pump failure</w:t>
            </w:r>
          </w:p>
          <w:p w:rsidR="007C617C" w:rsidRPr="00F32DD9" w:rsidRDefault="007C617C" w:rsidP="007C617C">
            <w:pPr>
              <w:spacing w:after="80" w:line="240" w:lineRule="auto"/>
              <w:ind w:left="144"/>
              <w:contextualSpacing/>
            </w:pPr>
          </w:p>
          <w:p w:rsidR="007C617C" w:rsidRPr="00F32DD9" w:rsidRDefault="007C617C" w:rsidP="007C617C">
            <w:pPr>
              <w:spacing w:after="80" w:line="240" w:lineRule="auto"/>
            </w:pPr>
          </w:p>
        </w:tc>
        <w:tc>
          <w:tcPr>
            <w:tcW w:w="1271" w:type="dxa"/>
            <w:tcMar>
              <w:top w:w="43" w:type="dxa"/>
              <w:left w:w="115" w:type="dxa"/>
              <w:right w:w="115" w:type="dxa"/>
            </w:tcMar>
          </w:tcPr>
          <w:p w:rsidR="007C617C" w:rsidRPr="00F32DD9" w:rsidRDefault="007C617C" w:rsidP="007C617C">
            <w:pPr>
              <w:keepNext/>
              <w:keepLines/>
              <w:spacing w:after="0" w:line="240" w:lineRule="auto"/>
              <w:jc w:val="center"/>
              <w:outlineLvl w:val="3"/>
              <w:rPr>
                <w:rFonts w:eastAsiaTheme="majorEastAsia"/>
                <w:bCs/>
                <w:iCs/>
              </w:rPr>
            </w:pPr>
            <w:r w:rsidRPr="00F32DD9">
              <w:rPr>
                <w:rFonts w:eastAsiaTheme="majorEastAsia"/>
                <w:bCs/>
                <w:iCs/>
              </w:rPr>
              <w:t>EM</w:t>
            </w:r>
          </w:p>
        </w:tc>
        <w:tc>
          <w:tcPr>
            <w:tcW w:w="1271" w:type="dxa"/>
            <w:shd w:val="clear" w:color="auto" w:fill="FF6328"/>
            <w:tcMar>
              <w:top w:w="43" w:type="dxa"/>
              <w:left w:w="115" w:type="dxa"/>
              <w:right w:w="115" w:type="dxa"/>
            </w:tcMar>
          </w:tcPr>
          <w:p w:rsidR="007C617C" w:rsidRPr="00F32DD9" w:rsidRDefault="007C617C" w:rsidP="007C617C">
            <w:pPr>
              <w:keepNext/>
              <w:keepLines/>
              <w:spacing w:after="0" w:line="240" w:lineRule="auto"/>
              <w:jc w:val="center"/>
              <w:outlineLvl w:val="3"/>
              <w:rPr>
                <w:rFonts w:eastAsiaTheme="majorEastAsia"/>
                <w:bCs/>
                <w:iCs/>
              </w:rPr>
            </w:pPr>
            <w:r w:rsidRPr="00F32DD9">
              <w:rPr>
                <w:rFonts w:eastAsiaTheme="majorEastAsia"/>
                <w:bCs/>
                <w:iCs/>
              </w:rPr>
              <w:t>High</w:t>
            </w:r>
          </w:p>
        </w:tc>
        <w:tc>
          <w:tcPr>
            <w:tcW w:w="3680" w:type="dxa"/>
            <w:tcMar>
              <w:top w:w="43" w:type="dxa"/>
              <w:left w:w="115" w:type="dxa"/>
              <w:right w:w="115" w:type="dxa"/>
            </w:tcMar>
          </w:tcPr>
          <w:p w:rsidR="007C617C" w:rsidRPr="00F32DD9" w:rsidRDefault="007C617C" w:rsidP="007C617C">
            <w:pPr>
              <w:keepNext/>
              <w:keepLines/>
              <w:spacing w:after="0" w:line="240" w:lineRule="auto"/>
              <w:jc w:val="left"/>
              <w:outlineLvl w:val="3"/>
              <w:rPr>
                <w:rFonts w:eastAsiaTheme="majorEastAsia"/>
                <w:bCs/>
                <w:iCs/>
              </w:rPr>
            </w:pPr>
            <w:r w:rsidRPr="00F32DD9">
              <w:rPr>
                <w:rFonts w:eastAsiaTheme="majorEastAsia"/>
                <w:bCs/>
                <w:iCs/>
              </w:rPr>
              <w:t>Lagoon equipment preventive maintenance; long-term planning for irrigation water use; solids management plan</w:t>
            </w:r>
          </w:p>
        </w:tc>
      </w:tr>
      <w:tr w:rsidR="007C617C" w:rsidRPr="007C617C" w:rsidTr="00FA0639">
        <w:trPr>
          <w:jc w:val="center"/>
        </w:trPr>
        <w:tc>
          <w:tcPr>
            <w:tcW w:w="1620" w:type="dxa"/>
            <w:tcMar>
              <w:top w:w="43" w:type="dxa"/>
              <w:left w:w="115" w:type="dxa"/>
              <w:right w:w="115" w:type="dxa"/>
            </w:tcMar>
            <w:vAlign w:val="center"/>
          </w:tcPr>
          <w:p w:rsidR="007C617C" w:rsidRPr="00F32DD9" w:rsidRDefault="007C617C" w:rsidP="00F32DD9">
            <w:pPr>
              <w:keepNext/>
              <w:keepLines/>
              <w:spacing w:after="0" w:line="240" w:lineRule="auto"/>
              <w:jc w:val="left"/>
              <w:rPr>
                <w:rFonts w:eastAsiaTheme="majorEastAsia"/>
                <w:b/>
                <w:bCs/>
                <w:iCs/>
                <w:color w:val="1F931F"/>
              </w:rPr>
            </w:pPr>
            <w:r w:rsidRPr="00F32DD9">
              <w:rPr>
                <w:rFonts w:eastAsiaTheme="majorEastAsia"/>
                <w:bCs/>
                <w:iCs/>
              </w:rPr>
              <w:t>Total/partial loss of dairy</w:t>
            </w:r>
          </w:p>
        </w:tc>
        <w:tc>
          <w:tcPr>
            <w:tcW w:w="1878" w:type="dxa"/>
            <w:tcBorders>
              <w:bottom w:val="single" w:sz="4" w:space="0" w:color="auto"/>
            </w:tcBorders>
            <w:tcMar>
              <w:top w:w="43" w:type="dxa"/>
              <w:left w:w="115" w:type="dxa"/>
              <w:right w:w="115" w:type="dxa"/>
            </w:tcMar>
          </w:tcPr>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Severe weather</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All</w:t>
            </w:r>
          </w:p>
        </w:tc>
        <w:tc>
          <w:tcPr>
            <w:tcW w:w="1271" w:type="dxa"/>
            <w:shd w:val="clear" w:color="auto" w:fill="FFFF0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Medium</w:t>
            </w:r>
          </w:p>
        </w:tc>
        <w:tc>
          <w:tcPr>
            <w:tcW w:w="3680" w:type="dxa"/>
            <w:tcMar>
              <w:top w:w="43" w:type="dxa"/>
              <w:left w:w="115" w:type="dxa"/>
              <w:right w:w="115" w:type="dxa"/>
            </w:tcMar>
          </w:tcPr>
          <w:p w:rsidR="007C617C" w:rsidRPr="00F32DD9" w:rsidRDefault="00F32DD9" w:rsidP="00794FE5">
            <w:pPr>
              <w:keepNext/>
              <w:keepLines/>
              <w:spacing w:after="0" w:line="240" w:lineRule="auto"/>
              <w:jc w:val="left"/>
              <w:rPr>
                <w:rFonts w:eastAsiaTheme="majorEastAsia"/>
                <w:b/>
                <w:bCs/>
                <w:iCs/>
                <w:color w:val="1F931F"/>
              </w:rPr>
            </w:pPr>
            <w:r>
              <w:rPr>
                <w:rFonts w:eastAsiaTheme="majorEastAsia"/>
                <w:bCs/>
                <w:iCs/>
              </w:rPr>
              <w:t>Emergency</w:t>
            </w:r>
            <w:r w:rsidR="007C617C" w:rsidRPr="00F32DD9">
              <w:rPr>
                <w:rFonts w:eastAsiaTheme="majorEastAsia"/>
                <w:bCs/>
                <w:iCs/>
              </w:rPr>
              <w:t xml:space="preserve"> </w:t>
            </w:r>
            <w:r w:rsidR="00794FE5">
              <w:rPr>
                <w:rFonts w:eastAsiaTheme="majorEastAsia"/>
                <w:bCs/>
                <w:iCs/>
              </w:rPr>
              <w:t>e</w:t>
            </w:r>
            <w:r>
              <w:rPr>
                <w:rFonts w:eastAsiaTheme="majorEastAsia"/>
                <w:bCs/>
                <w:iCs/>
              </w:rPr>
              <w:t xml:space="preserve">vacuation  and </w:t>
            </w:r>
            <w:r w:rsidR="00794FE5">
              <w:rPr>
                <w:rFonts w:eastAsiaTheme="majorEastAsia"/>
                <w:bCs/>
                <w:iCs/>
              </w:rPr>
              <w:t>r</w:t>
            </w:r>
            <w:r>
              <w:rPr>
                <w:rFonts w:eastAsiaTheme="majorEastAsia"/>
                <w:bCs/>
                <w:iCs/>
              </w:rPr>
              <w:t xml:space="preserve">esponse </w:t>
            </w:r>
            <w:r w:rsidR="00794FE5">
              <w:rPr>
                <w:rFonts w:eastAsiaTheme="majorEastAsia"/>
                <w:bCs/>
                <w:iCs/>
              </w:rPr>
              <w:t>p</w:t>
            </w:r>
            <w:r w:rsidR="007C617C" w:rsidRPr="00F32DD9">
              <w:rPr>
                <w:rFonts w:eastAsiaTheme="majorEastAsia"/>
                <w:bCs/>
                <w:iCs/>
              </w:rPr>
              <w:t>lan</w:t>
            </w:r>
            <w:r>
              <w:rPr>
                <w:rFonts w:eastAsiaTheme="majorEastAsia"/>
                <w:bCs/>
                <w:iCs/>
              </w:rPr>
              <w:t>s; adequate insurance coverage</w:t>
            </w:r>
          </w:p>
        </w:tc>
      </w:tr>
      <w:tr w:rsidR="007C617C" w:rsidRPr="007C617C" w:rsidTr="00FA0639">
        <w:trPr>
          <w:jc w:val="center"/>
        </w:trPr>
        <w:tc>
          <w:tcPr>
            <w:tcW w:w="1620" w:type="dxa"/>
            <w:tcMar>
              <w:top w:w="43" w:type="dxa"/>
              <w:left w:w="115" w:type="dxa"/>
              <w:right w:w="115" w:type="dxa"/>
            </w:tcMar>
            <w:vAlign w:val="center"/>
          </w:tcPr>
          <w:p w:rsidR="007C617C" w:rsidRPr="00F32DD9" w:rsidRDefault="007C617C" w:rsidP="00F32DD9">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Routine disease (e.g. mastitis)</w:t>
            </w:r>
          </w:p>
        </w:tc>
        <w:tc>
          <w:tcPr>
            <w:tcW w:w="1878" w:type="dxa"/>
            <w:tcMar>
              <w:top w:w="43" w:type="dxa"/>
              <w:left w:w="115" w:type="dxa"/>
              <w:right w:w="115" w:type="dxa"/>
            </w:tcMar>
          </w:tcPr>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Inadequate surveillance/sanitation</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Inadequate culling</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Malnutrition</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PO</w:t>
            </w:r>
          </w:p>
          <w:p w:rsidR="007C617C" w:rsidRPr="00F32DD9" w:rsidRDefault="00BD1138" w:rsidP="007C617C">
            <w:pPr>
              <w:keepNext/>
              <w:keepLines/>
              <w:spacing w:after="0" w:line="240" w:lineRule="auto"/>
              <w:jc w:val="center"/>
              <w:rPr>
                <w:rFonts w:eastAsiaTheme="majorEastAsia"/>
                <w:b/>
                <w:bCs/>
                <w:iCs/>
                <w:color w:val="1F931F"/>
              </w:rPr>
            </w:pPr>
            <w:r w:rsidRPr="00F32DD9">
              <w:rPr>
                <w:rFonts w:eastAsiaTheme="majorEastAsia"/>
                <w:bCs/>
                <w:iCs/>
              </w:rPr>
              <w:t>HM</w:t>
            </w:r>
          </w:p>
        </w:tc>
        <w:tc>
          <w:tcPr>
            <w:tcW w:w="1271" w:type="dxa"/>
            <w:shd w:val="clear" w:color="auto" w:fill="FFFF0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Medium</w:t>
            </w:r>
          </w:p>
        </w:tc>
        <w:tc>
          <w:tcPr>
            <w:tcW w:w="3680" w:type="dxa"/>
            <w:tcMar>
              <w:top w:w="43" w:type="dxa"/>
              <w:left w:w="115" w:type="dxa"/>
              <w:right w:w="115" w:type="dxa"/>
            </w:tcMar>
          </w:tcPr>
          <w:p w:rsidR="007C617C" w:rsidRPr="00F32DD9" w:rsidRDefault="007C617C" w:rsidP="007C617C">
            <w:pPr>
              <w:keepNext/>
              <w:keepLines/>
              <w:spacing w:after="0" w:line="240" w:lineRule="auto"/>
              <w:jc w:val="left"/>
              <w:rPr>
                <w:rFonts w:eastAsiaTheme="majorEastAsia"/>
                <w:b/>
                <w:bCs/>
                <w:iCs/>
                <w:color w:val="1F931F"/>
              </w:rPr>
            </w:pPr>
            <w:r w:rsidRPr="00F32DD9">
              <w:rPr>
                <w:rFonts w:eastAsiaTheme="majorEastAsia"/>
                <w:bCs/>
                <w:iCs/>
              </w:rPr>
              <w:t xml:space="preserve">Routine herd surveillance; employee training in observation and prevention; vet services oversight </w:t>
            </w:r>
          </w:p>
        </w:tc>
      </w:tr>
      <w:tr w:rsidR="007C617C" w:rsidRPr="007C617C" w:rsidTr="00FA0639">
        <w:trPr>
          <w:jc w:val="center"/>
        </w:trPr>
        <w:tc>
          <w:tcPr>
            <w:tcW w:w="1620" w:type="dxa"/>
            <w:tcMar>
              <w:top w:w="43" w:type="dxa"/>
              <w:left w:w="115" w:type="dxa"/>
              <w:right w:w="115" w:type="dxa"/>
            </w:tcMar>
            <w:vAlign w:val="center"/>
          </w:tcPr>
          <w:p w:rsidR="007C617C" w:rsidRPr="00F32DD9" w:rsidRDefault="007C617C" w:rsidP="00F32DD9">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Loss of feed supply</w:t>
            </w:r>
          </w:p>
        </w:tc>
        <w:tc>
          <w:tcPr>
            <w:tcW w:w="1878" w:type="dxa"/>
            <w:tcMar>
              <w:top w:w="43" w:type="dxa"/>
              <w:left w:w="115" w:type="dxa"/>
              <w:right w:w="115" w:type="dxa"/>
            </w:tcMar>
          </w:tcPr>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Supply shortage</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Supplier failure</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Transport loss</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FW</w:t>
            </w:r>
          </w:p>
        </w:tc>
        <w:tc>
          <w:tcPr>
            <w:tcW w:w="1271" w:type="dxa"/>
            <w:shd w:val="clear" w:color="auto" w:fill="FFFF0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Medium</w:t>
            </w:r>
          </w:p>
        </w:tc>
        <w:tc>
          <w:tcPr>
            <w:tcW w:w="3680" w:type="dxa"/>
            <w:tcMar>
              <w:top w:w="43" w:type="dxa"/>
              <w:left w:w="115" w:type="dxa"/>
              <w:right w:w="115" w:type="dxa"/>
            </w:tcMar>
          </w:tcPr>
          <w:p w:rsidR="007C617C" w:rsidRPr="00F32DD9" w:rsidRDefault="00800F30" w:rsidP="007C617C">
            <w:pPr>
              <w:keepNext/>
              <w:keepLines/>
              <w:spacing w:after="0" w:line="240" w:lineRule="auto"/>
              <w:jc w:val="left"/>
              <w:rPr>
                <w:rFonts w:eastAsiaTheme="majorEastAsia"/>
                <w:b/>
                <w:bCs/>
                <w:iCs/>
                <w:color w:val="1F931F"/>
              </w:rPr>
            </w:pPr>
            <w:r w:rsidRPr="00F32DD9">
              <w:rPr>
                <w:rFonts w:eastAsiaTheme="majorEastAsia"/>
                <w:bCs/>
                <w:iCs/>
              </w:rPr>
              <w:t>Alternative</w:t>
            </w:r>
            <w:r w:rsidR="007C617C" w:rsidRPr="00F32DD9">
              <w:rPr>
                <w:rFonts w:eastAsiaTheme="majorEastAsia"/>
                <w:bCs/>
                <w:iCs/>
              </w:rPr>
              <w:t xml:space="preserve"> suppliers; on-hand stockpile; </w:t>
            </w:r>
            <w:r w:rsidRPr="00F32DD9">
              <w:rPr>
                <w:rFonts w:eastAsiaTheme="majorEastAsia"/>
                <w:bCs/>
                <w:iCs/>
              </w:rPr>
              <w:t>alternative</w:t>
            </w:r>
            <w:r w:rsidR="007C617C" w:rsidRPr="00F32DD9">
              <w:rPr>
                <w:rFonts w:eastAsiaTheme="majorEastAsia"/>
                <w:bCs/>
                <w:iCs/>
              </w:rPr>
              <w:t xml:space="preserve"> feed plans; feed supply contracts</w:t>
            </w:r>
          </w:p>
        </w:tc>
      </w:tr>
      <w:tr w:rsidR="007C617C" w:rsidRPr="007C617C" w:rsidTr="00FA0639">
        <w:trPr>
          <w:jc w:val="center"/>
        </w:trPr>
        <w:tc>
          <w:tcPr>
            <w:tcW w:w="1620" w:type="dxa"/>
            <w:tcMar>
              <w:top w:w="43" w:type="dxa"/>
              <w:left w:w="115" w:type="dxa"/>
              <w:right w:w="115" w:type="dxa"/>
            </w:tcMar>
            <w:vAlign w:val="center"/>
          </w:tcPr>
          <w:p w:rsidR="00F32DD9" w:rsidRPr="00F32DD9" w:rsidRDefault="007C617C" w:rsidP="00F32DD9">
            <w:pPr>
              <w:keepNext/>
              <w:keepLines/>
              <w:spacing w:after="0" w:line="240" w:lineRule="auto"/>
              <w:jc w:val="left"/>
              <w:rPr>
                <w:rFonts w:eastAsiaTheme="majorEastAsia"/>
                <w:bCs/>
                <w:iCs/>
                <w:color w:val="000000" w:themeColor="text1"/>
              </w:rPr>
            </w:pPr>
            <w:r w:rsidRPr="00F32DD9">
              <w:rPr>
                <w:rFonts w:eastAsiaTheme="majorEastAsia"/>
                <w:bCs/>
                <w:iCs/>
                <w:color w:val="000000" w:themeColor="text1"/>
              </w:rPr>
              <w:t xml:space="preserve">Loss of </w:t>
            </w:r>
          </w:p>
          <w:p w:rsidR="007C617C" w:rsidRPr="00F32DD9" w:rsidRDefault="007C617C" w:rsidP="00F32DD9">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cow-calf operations</w:t>
            </w:r>
          </w:p>
        </w:tc>
        <w:tc>
          <w:tcPr>
            <w:tcW w:w="1878" w:type="dxa"/>
            <w:tcMar>
              <w:top w:w="43" w:type="dxa"/>
              <w:left w:w="115" w:type="dxa"/>
              <w:right w:w="115" w:type="dxa"/>
            </w:tcMar>
          </w:tcPr>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Business failure</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Inadequate capacity</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CR</w:t>
            </w:r>
          </w:p>
          <w:p w:rsidR="007C617C" w:rsidRPr="00F32DD9" w:rsidRDefault="007C617C" w:rsidP="007C617C">
            <w:pPr>
              <w:keepNext/>
              <w:keepLines/>
              <w:spacing w:after="0" w:line="240" w:lineRule="auto"/>
              <w:jc w:val="center"/>
              <w:rPr>
                <w:rFonts w:eastAsiaTheme="majorEastAsia"/>
                <w:b/>
                <w:bCs/>
                <w:iCs/>
                <w:color w:val="1F931F"/>
              </w:rPr>
            </w:pPr>
          </w:p>
        </w:tc>
        <w:tc>
          <w:tcPr>
            <w:tcW w:w="1271" w:type="dxa"/>
            <w:shd w:val="clear" w:color="auto" w:fill="FFFF0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Medium</w:t>
            </w:r>
          </w:p>
        </w:tc>
        <w:tc>
          <w:tcPr>
            <w:tcW w:w="3680" w:type="dxa"/>
            <w:tcMar>
              <w:top w:w="43" w:type="dxa"/>
              <w:left w:w="115" w:type="dxa"/>
              <w:right w:w="115" w:type="dxa"/>
            </w:tcMar>
          </w:tcPr>
          <w:p w:rsidR="007C617C" w:rsidRPr="00F32DD9" w:rsidRDefault="007C617C" w:rsidP="007C617C">
            <w:pPr>
              <w:keepNext/>
              <w:keepLines/>
              <w:spacing w:after="0" w:line="240" w:lineRule="auto"/>
              <w:jc w:val="left"/>
              <w:rPr>
                <w:rFonts w:eastAsiaTheme="majorEastAsia"/>
                <w:b/>
                <w:bCs/>
                <w:iCs/>
                <w:color w:val="1F931F"/>
              </w:rPr>
            </w:pPr>
            <w:r w:rsidRPr="00F32DD9">
              <w:rPr>
                <w:rFonts w:eastAsiaTheme="majorEastAsia"/>
                <w:bCs/>
                <w:iCs/>
              </w:rPr>
              <w:t xml:space="preserve">On-site operations capability; </w:t>
            </w:r>
            <w:r w:rsidR="00800F30" w:rsidRPr="00F32DD9">
              <w:rPr>
                <w:rFonts w:eastAsiaTheme="majorEastAsia"/>
                <w:bCs/>
                <w:iCs/>
              </w:rPr>
              <w:t>alternative</w:t>
            </w:r>
            <w:r w:rsidRPr="00F32DD9">
              <w:rPr>
                <w:rFonts w:eastAsiaTheme="majorEastAsia"/>
                <w:bCs/>
                <w:iCs/>
              </w:rPr>
              <w:t xml:space="preserve"> suppliers</w:t>
            </w:r>
          </w:p>
        </w:tc>
      </w:tr>
      <w:tr w:rsidR="007C617C" w:rsidRPr="007C617C" w:rsidTr="00FA0639">
        <w:trPr>
          <w:trHeight w:val="1594"/>
          <w:jc w:val="center"/>
        </w:trPr>
        <w:tc>
          <w:tcPr>
            <w:tcW w:w="1620" w:type="dxa"/>
            <w:tcMar>
              <w:top w:w="43" w:type="dxa"/>
              <w:left w:w="115" w:type="dxa"/>
              <w:right w:w="115" w:type="dxa"/>
            </w:tcMar>
            <w:vAlign w:val="center"/>
          </w:tcPr>
          <w:p w:rsidR="007C617C" w:rsidRPr="00F32DD9" w:rsidRDefault="00F32DD9" w:rsidP="00F32DD9">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 xml:space="preserve">Loss of yard equipment </w:t>
            </w:r>
            <w:r w:rsidR="007C617C" w:rsidRPr="00F32DD9">
              <w:rPr>
                <w:rFonts w:eastAsiaTheme="majorEastAsia"/>
                <w:bCs/>
                <w:iCs/>
                <w:color w:val="000000" w:themeColor="text1"/>
              </w:rPr>
              <w:t>/</w:t>
            </w:r>
            <w:r w:rsidRPr="00F32DD9">
              <w:rPr>
                <w:rFonts w:eastAsiaTheme="majorEastAsia"/>
                <w:bCs/>
                <w:iCs/>
                <w:color w:val="000000" w:themeColor="text1"/>
              </w:rPr>
              <w:t xml:space="preserve"> </w:t>
            </w:r>
            <w:r w:rsidR="007C617C" w:rsidRPr="00F32DD9">
              <w:rPr>
                <w:rFonts w:eastAsiaTheme="majorEastAsia"/>
                <w:bCs/>
                <w:iCs/>
                <w:color w:val="000000" w:themeColor="text1"/>
              </w:rPr>
              <w:t>vehicles</w:t>
            </w:r>
          </w:p>
        </w:tc>
        <w:tc>
          <w:tcPr>
            <w:tcW w:w="1878" w:type="dxa"/>
            <w:tcMar>
              <w:top w:w="43" w:type="dxa"/>
              <w:left w:w="115" w:type="dxa"/>
              <w:right w:w="115" w:type="dxa"/>
            </w:tcMar>
          </w:tcPr>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Inadequate maintenance</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Aging equipment</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FW</w:t>
            </w:r>
          </w:p>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FM</w:t>
            </w:r>
          </w:p>
        </w:tc>
        <w:tc>
          <w:tcPr>
            <w:tcW w:w="1271" w:type="dxa"/>
            <w:shd w:val="clear" w:color="auto" w:fill="FFFF0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Medium</w:t>
            </w:r>
          </w:p>
        </w:tc>
        <w:tc>
          <w:tcPr>
            <w:tcW w:w="3680" w:type="dxa"/>
            <w:tcMar>
              <w:top w:w="43" w:type="dxa"/>
              <w:left w:w="115" w:type="dxa"/>
              <w:right w:w="115" w:type="dxa"/>
            </w:tcMar>
          </w:tcPr>
          <w:p w:rsidR="007C617C" w:rsidRPr="00F32DD9" w:rsidRDefault="007C617C" w:rsidP="007C617C">
            <w:pPr>
              <w:keepNext/>
              <w:keepLines/>
              <w:spacing w:after="0" w:line="240" w:lineRule="auto"/>
              <w:jc w:val="left"/>
              <w:rPr>
                <w:rFonts w:eastAsiaTheme="majorEastAsia"/>
                <w:b/>
                <w:bCs/>
                <w:iCs/>
                <w:color w:val="1F931F"/>
              </w:rPr>
            </w:pPr>
            <w:r w:rsidRPr="00F32DD9">
              <w:rPr>
                <w:rFonts w:eastAsiaTheme="majorEastAsia"/>
                <w:bCs/>
                <w:iCs/>
              </w:rPr>
              <w:t>Preventive maint</w:t>
            </w:r>
            <w:r w:rsidR="00794FE5">
              <w:rPr>
                <w:rFonts w:eastAsiaTheme="majorEastAsia"/>
                <w:bCs/>
                <w:iCs/>
              </w:rPr>
              <w:t>enance</w:t>
            </w:r>
            <w:r w:rsidRPr="00F32DD9">
              <w:rPr>
                <w:rFonts w:eastAsiaTheme="majorEastAsia"/>
                <w:bCs/>
                <w:iCs/>
              </w:rPr>
              <w:t xml:space="preserve"> programs; operator training; equip upgrades; parts/spares on hand</w:t>
            </w:r>
          </w:p>
        </w:tc>
      </w:tr>
      <w:tr w:rsidR="007C617C" w:rsidRPr="007C617C" w:rsidTr="00FA0639">
        <w:trPr>
          <w:jc w:val="center"/>
        </w:trPr>
        <w:tc>
          <w:tcPr>
            <w:tcW w:w="1620" w:type="dxa"/>
            <w:tcMar>
              <w:top w:w="43" w:type="dxa"/>
              <w:left w:w="115" w:type="dxa"/>
              <w:right w:w="115" w:type="dxa"/>
            </w:tcMar>
            <w:vAlign w:val="center"/>
          </w:tcPr>
          <w:p w:rsidR="007C617C" w:rsidRPr="00F32DD9" w:rsidRDefault="007C617C" w:rsidP="00F32DD9">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Mechanical failure – parlor operations</w:t>
            </w:r>
          </w:p>
        </w:tc>
        <w:tc>
          <w:tcPr>
            <w:tcW w:w="1878" w:type="dxa"/>
            <w:tcMar>
              <w:top w:w="43" w:type="dxa"/>
              <w:left w:w="115" w:type="dxa"/>
              <w:right w:w="115" w:type="dxa"/>
            </w:tcMar>
          </w:tcPr>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Aging equipment</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Inadequate maint</w:t>
            </w:r>
            <w:r w:rsidR="00794FE5">
              <w:rPr>
                <w:rFonts w:eastAsiaTheme="majorEastAsia"/>
                <w:bCs/>
                <w:iCs/>
                <w:color w:val="000000" w:themeColor="text1"/>
              </w:rPr>
              <w:t>enance</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Operator error</w:t>
            </w:r>
          </w:p>
          <w:p w:rsidR="007C617C" w:rsidRPr="00F32DD9" w:rsidRDefault="007C617C" w:rsidP="007C617C">
            <w:pPr>
              <w:keepNext/>
              <w:keepLines/>
              <w:numPr>
                <w:ilvl w:val="0"/>
                <w:numId w:val="17"/>
              </w:numPr>
              <w:spacing w:after="0" w:line="240" w:lineRule="auto"/>
              <w:jc w:val="left"/>
              <w:rPr>
                <w:rFonts w:eastAsiaTheme="majorEastAsia"/>
                <w:b/>
                <w:bCs/>
                <w:iCs/>
                <w:color w:val="000000" w:themeColor="text1"/>
              </w:rPr>
            </w:pPr>
            <w:r w:rsidRPr="00F32DD9">
              <w:rPr>
                <w:rFonts w:eastAsiaTheme="majorEastAsia"/>
                <w:bCs/>
                <w:iCs/>
                <w:color w:val="000000" w:themeColor="text1"/>
              </w:rPr>
              <w:t>No spare parts</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PO</w:t>
            </w:r>
            <w:r w:rsidRPr="00F32DD9" w:rsidDel="00D55CEB">
              <w:rPr>
                <w:rFonts w:eastAsiaTheme="majorEastAsia"/>
                <w:bCs/>
                <w:iCs/>
              </w:rPr>
              <w:t xml:space="preserve"> </w:t>
            </w:r>
          </w:p>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FM</w:t>
            </w:r>
          </w:p>
          <w:p w:rsidR="007C617C" w:rsidRPr="00F32DD9" w:rsidRDefault="007C617C" w:rsidP="007C617C">
            <w:pPr>
              <w:keepNext/>
              <w:keepLines/>
              <w:spacing w:after="0" w:line="240" w:lineRule="auto"/>
              <w:jc w:val="center"/>
              <w:rPr>
                <w:rFonts w:eastAsiaTheme="majorEastAsia"/>
                <w:b/>
                <w:bCs/>
                <w:iCs/>
                <w:color w:val="1F931F"/>
              </w:rPr>
            </w:pPr>
          </w:p>
        </w:tc>
        <w:tc>
          <w:tcPr>
            <w:tcW w:w="1271" w:type="dxa"/>
            <w:shd w:val="clear" w:color="auto" w:fill="FFFF0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Medium</w:t>
            </w:r>
          </w:p>
        </w:tc>
        <w:tc>
          <w:tcPr>
            <w:tcW w:w="3680" w:type="dxa"/>
            <w:tcMar>
              <w:top w:w="43" w:type="dxa"/>
              <w:left w:w="115" w:type="dxa"/>
              <w:right w:w="115" w:type="dxa"/>
            </w:tcMar>
          </w:tcPr>
          <w:p w:rsidR="007C617C" w:rsidRPr="00F32DD9" w:rsidRDefault="007C617C" w:rsidP="007C617C">
            <w:pPr>
              <w:keepNext/>
              <w:keepLines/>
              <w:spacing w:after="0" w:line="240" w:lineRule="auto"/>
              <w:jc w:val="left"/>
              <w:rPr>
                <w:rFonts w:eastAsiaTheme="majorEastAsia"/>
                <w:b/>
                <w:bCs/>
                <w:iCs/>
                <w:color w:val="1F931F"/>
              </w:rPr>
            </w:pPr>
            <w:r w:rsidRPr="00F32DD9">
              <w:rPr>
                <w:rFonts w:eastAsiaTheme="majorEastAsia"/>
                <w:bCs/>
                <w:iCs/>
              </w:rPr>
              <w:t>Preventive maint</w:t>
            </w:r>
            <w:r w:rsidR="00794FE5">
              <w:rPr>
                <w:rFonts w:eastAsiaTheme="majorEastAsia"/>
                <w:bCs/>
                <w:iCs/>
              </w:rPr>
              <w:t>enance</w:t>
            </w:r>
            <w:r w:rsidRPr="00F32DD9">
              <w:rPr>
                <w:rFonts w:eastAsiaTheme="majorEastAsia"/>
                <w:bCs/>
                <w:iCs/>
              </w:rPr>
              <w:t xml:space="preserve"> program; employee training; equip upgrades; spare parts on hand</w:t>
            </w:r>
          </w:p>
        </w:tc>
      </w:tr>
      <w:tr w:rsidR="007C617C" w:rsidRPr="007C617C" w:rsidTr="00FA0639">
        <w:trPr>
          <w:jc w:val="center"/>
        </w:trPr>
        <w:tc>
          <w:tcPr>
            <w:tcW w:w="1620" w:type="dxa"/>
            <w:tcMar>
              <w:top w:w="43" w:type="dxa"/>
              <w:left w:w="115" w:type="dxa"/>
              <w:right w:w="115" w:type="dxa"/>
            </w:tcMar>
            <w:vAlign w:val="center"/>
          </w:tcPr>
          <w:p w:rsidR="007C617C" w:rsidRPr="00F32DD9" w:rsidRDefault="007C617C" w:rsidP="00F948FC">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lastRenderedPageBreak/>
              <w:t xml:space="preserve">Loss of </w:t>
            </w:r>
            <w:r w:rsidR="00F948FC">
              <w:rPr>
                <w:rFonts w:eastAsiaTheme="majorEastAsia"/>
                <w:bCs/>
                <w:iCs/>
                <w:color w:val="000000" w:themeColor="text1"/>
              </w:rPr>
              <w:t>M</w:t>
            </w:r>
            <w:r w:rsidRPr="00F32DD9">
              <w:rPr>
                <w:rFonts w:eastAsiaTheme="majorEastAsia"/>
                <w:bCs/>
                <w:iCs/>
                <w:color w:val="000000" w:themeColor="text1"/>
              </w:rPr>
              <w:t>anagement</w:t>
            </w:r>
          </w:p>
        </w:tc>
        <w:tc>
          <w:tcPr>
            <w:tcW w:w="1878" w:type="dxa"/>
            <w:tcMar>
              <w:top w:w="43" w:type="dxa"/>
              <w:left w:w="115" w:type="dxa"/>
              <w:right w:w="115" w:type="dxa"/>
            </w:tcMar>
          </w:tcPr>
          <w:p w:rsidR="007C617C" w:rsidRPr="00F32DD9"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Pandemic</w:t>
            </w:r>
          </w:p>
          <w:p w:rsidR="007C617C" w:rsidRPr="00F32DD9"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Personnel loss</w:t>
            </w:r>
          </w:p>
          <w:p w:rsidR="007C617C" w:rsidRPr="00F32DD9" w:rsidRDefault="007C617C" w:rsidP="007C617C">
            <w:pPr>
              <w:keepNext/>
              <w:keepLines/>
              <w:spacing w:after="0" w:line="240" w:lineRule="auto"/>
              <w:jc w:val="left"/>
              <w:rPr>
                <w:rFonts w:eastAsiaTheme="majorEastAsia"/>
                <w:b/>
                <w:bCs/>
                <w:iCs/>
                <w:color w:val="000000" w:themeColor="text1"/>
              </w:rPr>
            </w:pP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BA</w:t>
            </w:r>
          </w:p>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CI</w:t>
            </w:r>
          </w:p>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IT</w:t>
            </w:r>
          </w:p>
        </w:tc>
        <w:tc>
          <w:tcPr>
            <w:tcW w:w="1271" w:type="dxa"/>
            <w:shd w:val="clear" w:color="auto" w:fill="92D05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Low</w:t>
            </w:r>
          </w:p>
        </w:tc>
        <w:tc>
          <w:tcPr>
            <w:tcW w:w="3680" w:type="dxa"/>
            <w:tcMar>
              <w:top w:w="43" w:type="dxa"/>
              <w:left w:w="115" w:type="dxa"/>
              <w:right w:w="115" w:type="dxa"/>
            </w:tcMar>
          </w:tcPr>
          <w:p w:rsidR="007C617C" w:rsidRPr="00F32DD9" w:rsidRDefault="007C617C" w:rsidP="007C617C">
            <w:pPr>
              <w:keepNext/>
              <w:keepLines/>
              <w:spacing w:after="0" w:line="240" w:lineRule="auto"/>
              <w:jc w:val="left"/>
              <w:rPr>
                <w:rFonts w:eastAsiaTheme="majorEastAsia"/>
                <w:b/>
                <w:bCs/>
                <w:iCs/>
                <w:color w:val="1F931F"/>
              </w:rPr>
            </w:pPr>
            <w:r w:rsidRPr="00F32DD9">
              <w:rPr>
                <w:rFonts w:eastAsiaTheme="majorEastAsia"/>
                <w:bCs/>
                <w:iCs/>
              </w:rPr>
              <w:t>Management cross-training; emerg</w:t>
            </w:r>
            <w:r w:rsidR="00794FE5">
              <w:rPr>
                <w:rFonts w:eastAsiaTheme="majorEastAsia"/>
                <w:bCs/>
                <w:iCs/>
              </w:rPr>
              <w:t>ency</w:t>
            </w:r>
            <w:r w:rsidRPr="00F32DD9">
              <w:rPr>
                <w:rFonts w:eastAsiaTheme="majorEastAsia"/>
                <w:bCs/>
                <w:iCs/>
              </w:rPr>
              <w:t xml:space="preserve"> staffing plan</w:t>
            </w:r>
          </w:p>
        </w:tc>
      </w:tr>
      <w:tr w:rsidR="007C617C" w:rsidRPr="007C617C" w:rsidTr="00FA0639">
        <w:trPr>
          <w:jc w:val="center"/>
        </w:trPr>
        <w:tc>
          <w:tcPr>
            <w:tcW w:w="1620" w:type="dxa"/>
            <w:tcMar>
              <w:top w:w="43" w:type="dxa"/>
              <w:left w:w="115" w:type="dxa"/>
              <w:right w:w="115" w:type="dxa"/>
            </w:tcMar>
            <w:vAlign w:val="center"/>
          </w:tcPr>
          <w:p w:rsidR="007C617C" w:rsidRPr="00794FE5" w:rsidRDefault="00F948FC" w:rsidP="00794FE5">
            <w:pPr>
              <w:keepNext/>
              <w:keepLines/>
              <w:spacing w:after="0" w:line="240" w:lineRule="auto"/>
              <w:jc w:val="left"/>
              <w:rPr>
                <w:rFonts w:eastAsiaTheme="majorEastAsia"/>
                <w:b/>
                <w:bCs/>
                <w:iCs/>
                <w:color w:val="000000" w:themeColor="text1"/>
              </w:rPr>
            </w:pPr>
            <w:r>
              <w:rPr>
                <w:rFonts w:eastAsiaTheme="majorEastAsia"/>
                <w:bCs/>
                <w:iCs/>
                <w:color w:val="000000" w:themeColor="text1"/>
              </w:rPr>
              <w:t>Loss of V</w:t>
            </w:r>
            <w:r w:rsidR="007C617C" w:rsidRPr="00F32DD9">
              <w:rPr>
                <w:rFonts w:eastAsiaTheme="majorEastAsia"/>
                <w:bCs/>
                <w:iCs/>
                <w:color w:val="000000" w:themeColor="text1"/>
              </w:rPr>
              <w:t>et services</w:t>
            </w:r>
          </w:p>
          <w:p w:rsidR="007C617C" w:rsidRPr="00F32DD9" w:rsidRDefault="007C617C" w:rsidP="00794FE5">
            <w:pPr>
              <w:spacing w:after="80" w:line="240" w:lineRule="auto"/>
              <w:jc w:val="left"/>
              <w:rPr>
                <w:color w:val="000000" w:themeColor="text1"/>
              </w:rPr>
            </w:pPr>
          </w:p>
        </w:tc>
        <w:tc>
          <w:tcPr>
            <w:tcW w:w="1878" w:type="dxa"/>
            <w:tcMar>
              <w:top w:w="43" w:type="dxa"/>
              <w:left w:w="115" w:type="dxa"/>
              <w:right w:w="115" w:type="dxa"/>
            </w:tcMar>
          </w:tcPr>
          <w:p w:rsidR="007C617C" w:rsidRPr="00F32DD9"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Pandemic</w:t>
            </w:r>
          </w:p>
          <w:p w:rsidR="007C617C" w:rsidRPr="00F32DD9"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Personnel loss</w:t>
            </w:r>
          </w:p>
          <w:p w:rsidR="007C617C" w:rsidRPr="00794FE5"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Weather event</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AH</w:t>
            </w:r>
          </w:p>
        </w:tc>
        <w:tc>
          <w:tcPr>
            <w:tcW w:w="1271" w:type="dxa"/>
            <w:shd w:val="clear" w:color="auto" w:fill="92D05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Low</w:t>
            </w:r>
          </w:p>
        </w:tc>
        <w:tc>
          <w:tcPr>
            <w:tcW w:w="3680" w:type="dxa"/>
            <w:tcMar>
              <w:top w:w="43" w:type="dxa"/>
              <w:left w:w="115" w:type="dxa"/>
              <w:right w:w="115" w:type="dxa"/>
            </w:tcMar>
          </w:tcPr>
          <w:p w:rsidR="007C617C" w:rsidRPr="00F32DD9" w:rsidRDefault="00800F30" w:rsidP="007C617C">
            <w:pPr>
              <w:keepNext/>
              <w:keepLines/>
              <w:spacing w:after="0" w:line="240" w:lineRule="auto"/>
              <w:jc w:val="left"/>
              <w:rPr>
                <w:rFonts w:eastAsiaTheme="majorEastAsia"/>
                <w:b/>
                <w:bCs/>
                <w:iCs/>
                <w:color w:val="1F931F"/>
              </w:rPr>
            </w:pPr>
            <w:r w:rsidRPr="00F32DD9">
              <w:rPr>
                <w:rFonts w:eastAsiaTheme="majorEastAsia"/>
                <w:bCs/>
                <w:iCs/>
              </w:rPr>
              <w:t>Alternative</w:t>
            </w:r>
            <w:r w:rsidR="007C617C" w:rsidRPr="00F32DD9">
              <w:rPr>
                <w:rFonts w:eastAsiaTheme="majorEastAsia"/>
                <w:bCs/>
                <w:iCs/>
              </w:rPr>
              <w:t xml:space="preserve"> vet services; employee training for routine animal health surveillance</w:t>
            </w:r>
          </w:p>
        </w:tc>
      </w:tr>
      <w:tr w:rsidR="007C617C" w:rsidRPr="007C617C" w:rsidTr="00FA0639">
        <w:trPr>
          <w:jc w:val="center"/>
        </w:trPr>
        <w:tc>
          <w:tcPr>
            <w:tcW w:w="1620" w:type="dxa"/>
            <w:tcMar>
              <w:top w:w="43" w:type="dxa"/>
              <w:left w:w="115" w:type="dxa"/>
              <w:right w:w="115" w:type="dxa"/>
            </w:tcMar>
            <w:vAlign w:val="center"/>
          </w:tcPr>
          <w:p w:rsidR="007C617C" w:rsidRPr="00F32DD9" w:rsidRDefault="007C617C" w:rsidP="00F32DD9">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Loss of downstream customer</w:t>
            </w:r>
          </w:p>
        </w:tc>
        <w:tc>
          <w:tcPr>
            <w:tcW w:w="1878" w:type="dxa"/>
            <w:tcMar>
              <w:top w:w="43" w:type="dxa"/>
              <w:left w:w="115" w:type="dxa"/>
              <w:right w:w="115" w:type="dxa"/>
            </w:tcMar>
          </w:tcPr>
          <w:p w:rsidR="007C617C" w:rsidRPr="00F32DD9"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Business failure</w:t>
            </w:r>
          </w:p>
          <w:p w:rsidR="007C617C" w:rsidRPr="00F32DD9"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Decreased product demand</w:t>
            </w:r>
          </w:p>
        </w:tc>
        <w:tc>
          <w:tcPr>
            <w:tcW w:w="1271" w:type="dxa"/>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000000" w:themeColor="text1"/>
              </w:rPr>
            </w:pPr>
            <w:r w:rsidRPr="00F32DD9">
              <w:rPr>
                <w:rFonts w:eastAsiaTheme="majorEastAsia"/>
                <w:bCs/>
                <w:iCs/>
                <w:color w:val="000000" w:themeColor="text1"/>
              </w:rPr>
              <w:t>PO</w:t>
            </w:r>
          </w:p>
        </w:tc>
        <w:tc>
          <w:tcPr>
            <w:tcW w:w="1271" w:type="dxa"/>
            <w:shd w:val="clear" w:color="auto" w:fill="92D05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Low</w:t>
            </w:r>
          </w:p>
        </w:tc>
        <w:tc>
          <w:tcPr>
            <w:tcW w:w="3680" w:type="dxa"/>
            <w:tcMar>
              <w:top w:w="43" w:type="dxa"/>
              <w:left w:w="115" w:type="dxa"/>
              <w:right w:w="115" w:type="dxa"/>
            </w:tcMar>
          </w:tcPr>
          <w:p w:rsidR="007C617C" w:rsidRPr="00F32DD9" w:rsidRDefault="00800F30" w:rsidP="007C617C">
            <w:pPr>
              <w:keepNext/>
              <w:keepLines/>
              <w:spacing w:after="0" w:line="240" w:lineRule="auto"/>
              <w:jc w:val="left"/>
              <w:rPr>
                <w:rFonts w:eastAsiaTheme="majorEastAsia"/>
                <w:b/>
                <w:bCs/>
                <w:iCs/>
                <w:color w:val="1F931F"/>
              </w:rPr>
            </w:pPr>
            <w:r w:rsidRPr="00F32DD9">
              <w:rPr>
                <w:rFonts w:eastAsiaTheme="majorEastAsia"/>
                <w:bCs/>
                <w:iCs/>
              </w:rPr>
              <w:t>Alternative</w:t>
            </w:r>
            <w:r w:rsidR="007C617C" w:rsidRPr="00F32DD9">
              <w:rPr>
                <w:rFonts w:eastAsiaTheme="majorEastAsia"/>
                <w:bCs/>
                <w:iCs/>
              </w:rPr>
              <w:t xml:space="preserve"> creameries/buyers; coop membership; purchase contracts;</w:t>
            </w:r>
          </w:p>
        </w:tc>
      </w:tr>
      <w:tr w:rsidR="007C617C" w:rsidRPr="007C617C" w:rsidTr="00FA0639">
        <w:trPr>
          <w:jc w:val="center"/>
        </w:trPr>
        <w:tc>
          <w:tcPr>
            <w:tcW w:w="1620" w:type="dxa"/>
            <w:tcBorders>
              <w:bottom w:val="single" w:sz="4" w:space="0" w:color="auto"/>
            </w:tcBorders>
            <w:tcMar>
              <w:top w:w="43" w:type="dxa"/>
              <w:left w:w="115" w:type="dxa"/>
              <w:right w:w="115" w:type="dxa"/>
            </w:tcMar>
            <w:vAlign w:val="center"/>
          </w:tcPr>
          <w:p w:rsidR="007C617C" w:rsidRPr="00F32DD9" w:rsidRDefault="007C617C" w:rsidP="00F32DD9">
            <w:pPr>
              <w:keepNext/>
              <w:keepLines/>
              <w:spacing w:after="0" w:line="240" w:lineRule="auto"/>
              <w:jc w:val="left"/>
              <w:rPr>
                <w:rFonts w:eastAsiaTheme="majorEastAsia"/>
                <w:b/>
                <w:bCs/>
                <w:iCs/>
                <w:color w:val="000000" w:themeColor="text1"/>
              </w:rPr>
            </w:pPr>
            <w:r w:rsidRPr="00F32DD9">
              <w:rPr>
                <w:rFonts w:eastAsiaTheme="majorEastAsia"/>
                <w:bCs/>
                <w:iCs/>
                <w:color w:val="000000" w:themeColor="text1"/>
              </w:rPr>
              <w:t>Utility loss</w:t>
            </w:r>
          </w:p>
        </w:tc>
        <w:tc>
          <w:tcPr>
            <w:tcW w:w="1878" w:type="dxa"/>
            <w:tcBorders>
              <w:bottom w:val="single" w:sz="4" w:space="0" w:color="auto"/>
            </w:tcBorders>
            <w:tcMar>
              <w:top w:w="43" w:type="dxa"/>
              <w:left w:w="115" w:type="dxa"/>
              <w:right w:w="115" w:type="dxa"/>
            </w:tcMar>
          </w:tcPr>
          <w:p w:rsidR="007C617C" w:rsidRPr="00F32DD9"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Severe weather</w:t>
            </w:r>
          </w:p>
          <w:p w:rsidR="007C617C" w:rsidRPr="00F32DD9" w:rsidRDefault="007C617C" w:rsidP="007C617C">
            <w:pPr>
              <w:keepNext/>
              <w:keepLines/>
              <w:numPr>
                <w:ilvl w:val="0"/>
                <w:numId w:val="18"/>
              </w:numPr>
              <w:spacing w:after="0" w:line="240" w:lineRule="auto"/>
              <w:jc w:val="left"/>
              <w:rPr>
                <w:rFonts w:eastAsiaTheme="majorEastAsia"/>
                <w:b/>
                <w:bCs/>
                <w:iCs/>
                <w:color w:val="000000" w:themeColor="text1"/>
              </w:rPr>
            </w:pPr>
            <w:r w:rsidRPr="00F32DD9">
              <w:rPr>
                <w:rFonts w:eastAsiaTheme="majorEastAsia"/>
                <w:bCs/>
                <w:iCs/>
                <w:color w:val="000000" w:themeColor="text1"/>
              </w:rPr>
              <w:t>Utility malfunction</w:t>
            </w:r>
          </w:p>
        </w:tc>
        <w:tc>
          <w:tcPr>
            <w:tcW w:w="1271" w:type="dxa"/>
            <w:tcBorders>
              <w:bottom w:val="single" w:sz="4" w:space="0" w:color="auto"/>
            </w:tcBorders>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000000" w:themeColor="text1"/>
              </w:rPr>
            </w:pPr>
            <w:r w:rsidRPr="00F32DD9">
              <w:rPr>
                <w:rFonts w:eastAsiaTheme="majorEastAsia"/>
                <w:bCs/>
                <w:iCs/>
                <w:color w:val="000000" w:themeColor="text1"/>
              </w:rPr>
              <w:t>PO</w:t>
            </w:r>
          </w:p>
        </w:tc>
        <w:tc>
          <w:tcPr>
            <w:tcW w:w="1271" w:type="dxa"/>
            <w:tcBorders>
              <w:bottom w:val="single" w:sz="4" w:space="0" w:color="auto"/>
            </w:tcBorders>
            <w:shd w:val="clear" w:color="auto" w:fill="92D050"/>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Low</w:t>
            </w:r>
          </w:p>
        </w:tc>
        <w:tc>
          <w:tcPr>
            <w:tcW w:w="3680" w:type="dxa"/>
            <w:tcBorders>
              <w:bottom w:val="single" w:sz="4" w:space="0" w:color="auto"/>
            </w:tcBorders>
            <w:tcMar>
              <w:top w:w="43" w:type="dxa"/>
              <w:left w:w="115" w:type="dxa"/>
              <w:right w:w="115" w:type="dxa"/>
            </w:tcMar>
          </w:tcPr>
          <w:p w:rsidR="007C617C" w:rsidRPr="00F32DD9" w:rsidRDefault="007C617C" w:rsidP="007C617C">
            <w:pPr>
              <w:keepNext/>
              <w:keepLines/>
              <w:spacing w:after="0" w:line="240" w:lineRule="auto"/>
              <w:jc w:val="left"/>
              <w:rPr>
                <w:rFonts w:eastAsiaTheme="majorEastAsia"/>
                <w:b/>
                <w:bCs/>
                <w:iCs/>
                <w:color w:val="1F931F"/>
              </w:rPr>
            </w:pPr>
            <w:r w:rsidRPr="00F32DD9">
              <w:rPr>
                <w:rFonts w:eastAsiaTheme="majorEastAsia"/>
                <w:bCs/>
                <w:iCs/>
              </w:rPr>
              <w:t>Backup generator; rapid service contracts with utilities</w:t>
            </w:r>
          </w:p>
        </w:tc>
      </w:tr>
      <w:tr w:rsidR="007C617C" w:rsidRPr="007C617C" w:rsidTr="00FA0639">
        <w:trPr>
          <w:jc w:val="center"/>
        </w:trPr>
        <w:tc>
          <w:tcPr>
            <w:tcW w:w="9720" w:type="dxa"/>
            <w:gridSpan w:val="5"/>
            <w:tcBorders>
              <w:bottom w:val="nil"/>
            </w:tcBorders>
            <w:tcMar>
              <w:top w:w="43" w:type="dxa"/>
              <w:left w:w="115" w:type="dxa"/>
              <w:right w:w="115" w:type="dxa"/>
            </w:tcMar>
          </w:tcPr>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KBF abbreviations:</w:t>
            </w:r>
          </w:p>
        </w:tc>
      </w:tr>
      <w:tr w:rsidR="007C617C" w:rsidRPr="007C617C" w:rsidTr="00FA0639">
        <w:trPr>
          <w:jc w:val="center"/>
        </w:trPr>
        <w:tc>
          <w:tcPr>
            <w:tcW w:w="9720" w:type="dxa"/>
            <w:gridSpan w:val="5"/>
            <w:tcBorders>
              <w:top w:val="nil"/>
            </w:tcBorders>
            <w:tcMar>
              <w:top w:w="43" w:type="dxa"/>
              <w:left w:w="115" w:type="dxa"/>
              <w:right w:w="115" w:type="dxa"/>
            </w:tcMar>
          </w:tcPr>
          <w:p w:rsidR="007C617C" w:rsidRPr="00F32DD9" w:rsidRDefault="00BD1138" w:rsidP="007C617C">
            <w:pPr>
              <w:keepNext/>
              <w:keepLines/>
              <w:spacing w:after="0" w:line="240" w:lineRule="auto"/>
              <w:jc w:val="center"/>
              <w:rPr>
                <w:rFonts w:eastAsiaTheme="majorEastAsia"/>
                <w:b/>
                <w:bCs/>
                <w:iCs/>
                <w:color w:val="1F931F"/>
              </w:rPr>
            </w:pPr>
            <w:r w:rsidRPr="00F32DD9">
              <w:rPr>
                <w:rFonts w:eastAsiaTheme="majorEastAsia"/>
                <w:bCs/>
                <w:iCs/>
              </w:rPr>
              <w:t xml:space="preserve">HM </w:t>
            </w:r>
            <w:r w:rsidR="007C617C" w:rsidRPr="00F32DD9">
              <w:rPr>
                <w:rFonts w:eastAsiaTheme="majorEastAsia"/>
                <w:bCs/>
                <w:iCs/>
              </w:rPr>
              <w:t xml:space="preserve">= </w:t>
            </w:r>
            <w:r w:rsidRPr="00F32DD9">
              <w:rPr>
                <w:rFonts w:eastAsiaTheme="majorEastAsia"/>
                <w:bCs/>
                <w:iCs/>
              </w:rPr>
              <w:t>Herd Management</w:t>
            </w:r>
            <w:r w:rsidR="007C617C" w:rsidRPr="00F32DD9">
              <w:rPr>
                <w:rFonts w:eastAsiaTheme="majorEastAsia"/>
                <w:bCs/>
                <w:iCs/>
              </w:rPr>
              <w:t>, CR = Calf Rearing, PO = Parlor Operations</w:t>
            </w:r>
          </w:p>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 xml:space="preserve"> FW = Feeding and Watering,  FM = Facility Maintenance,</w:t>
            </w:r>
          </w:p>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AH = Animal Health/Hospital Management = Business Administration, CI = Capital/Investments,</w:t>
            </w:r>
          </w:p>
          <w:p w:rsidR="007C617C" w:rsidRPr="00F32DD9" w:rsidRDefault="007C617C" w:rsidP="007C617C">
            <w:pPr>
              <w:keepNext/>
              <w:keepLines/>
              <w:spacing w:after="0" w:line="240" w:lineRule="auto"/>
              <w:jc w:val="center"/>
              <w:rPr>
                <w:rFonts w:eastAsiaTheme="majorEastAsia"/>
                <w:b/>
                <w:bCs/>
                <w:iCs/>
                <w:color w:val="1F931F"/>
              </w:rPr>
            </w:pPr>
            <w:r w:rsidRPr="00F32DD9">
              <w:rPr>
                <w:rFonts w:eastAsiaTheme="majorEastAsia"/>
                <w:bCs/>
                <w:iCs/>
              </w:rPr>
              <w:t>IT = Information Technology  EM = Environmental Management</w:t>
            </w:r>
          </w:p>
        </w:tc>
      </w:tr>
    </w:tbl>
    <w:p w:rsidR="004259F2" w:rsidRDefault="004259F2" w:rsidP="00E33C01">
      <w:pPr>
        <w:pStyle w:val="Heading1"/>
      </w:pPr>
      <w:r>
        <w:br w:type="page"/>
      </w:r>
    </w:p>
    <w:p w:rsidR="007F5316" w:rsidRDefault="00D10917" w:rsidP="00E33C01">
      <w:pPr>
        <w:pStyle w:val="Heading1"/>
      </w:pPr>
      <w:bookmarkStart w:id="32" w:name="_Business_Continuity_Plan"/>
      <w:bookmarkStart w:id="33" w:name="_Toc374538692"/>
      <w:bookmarkEnd w:id="30"/>
      <w:bookmarkEnd w:id="32"/>
      <w:r>
        <w:lastRenderedPageBreak/>
        <w:t>Business Continuity Plan Authority</w:t>
      </w:r>
      <w:bookmarkEnd w:id="33"/>
    </w:p>
    <w:p w:rsidR="00B70E69" w:rsidRDefault="00B70E69" w:rsidP="007F5316">
      <w:r>
        <w:t>_________________________________________, authorizes t</w:t>
      </w:r>
      <w:r w:rsidR="00052471">
        <w:t xml:space="preserve">he development, </w:t>
      </w:r>
      <w:r w:rsidR="00D272E5">
        <w:t xml:space="preserve">maintenance, </w:t>
      </w:r>
      <w:r w:rsidR="00052471">
        <w:t>training, and execution of this</w:t>
      </w:r>
      <w:r w:rsidR="00B602D4">
        <w:t xml:space="preserve"> </w:t>
      </w:r>
      <w:r w:rsidR="0017757E" w:rsidRPr="00A83D71">
        <w:t xml:space="preserve">BC </w:t>
      </w:r>
      <w:r w:rsidR="00A83D71" w:rsidRPr="00A83D71">
        <w:t>Plan</w:t>
      </w:r>
      <w:r w:rsidR="00350C3E">
        <w:t>.</w:t>
      </w:r>
    </w:p>
    <w:p w:rsidR="00641390" w:rsidRPr="007F5316" w:rsidRDefault="00641390" w:rsidP="00B70E69">
      <w:pPr>
        <w:jc w:val="left"/>
      </w:pPr>
      <w:r w:rsidRPr="00B70E69">
        <w:rPr>
          <w:b/>
        </w:rPr>
        <w:t>All media inquiries will be referred to Senior Management.</w:t>
      </w:r>
      <w:r>
        <w:t xml:space="preserve"> _________________</w:t>
      </w:r>
      <w:r w:rsidR="009C0177">
        <w:t>__________</w:t>
      </w:r>
      <w:r w:rsidR="00432023">
        <w:t>__</w:t>
      </w:r>
      <w:r w:rsidR="00B70E69">
        <w:t>___________</w:t>
      </w:r>
      <w:r w:rsidR="00F9209F">
        <w:t>_</w:t>
      </w:r>
      <w:r w:rsidR="00B70E69">
        <w:t>,</w:t>
      </w:r>
      <w:r>
        <w:t xml:space="preserve"> is </w:t>
      </w:r>
      <w:r w:rsidR="00DC5024">
        <w:t xml:space="preserve">the </w:t>
      </w:r>
      <w:r>
        <w:t xml:space="preserve">designated media spokesperson. </w:t>
      </w:r>
      <w:r w:rsidR="00613D2F">
        <w:t>Go to</w:t>
      </w:r>
      <w:r w:rsidR="00DC5024">
        <w:t xml:space="preserve"> </w:t>
      </w:r>
      <w:hyperlink w:anchor="_Emergency_Response_Guide_6" w:history="1">
        <w:r w:rsidR="00DC5024" w:rsidRPr="00DC5024">
          <w:rPr>
            <w:rStyle w:val="Hyperlink"/>
          </w:rPr>
          <w:t>Emergency Response Guide 1 – Crisis Notification &amp; Communication</w:t>
        </w:r>
      </w:hyperlink>
      <w:r w:rsidR="00A87319">
        <w:t xml:space="preserve"> for additional </w:t>
      </w:r>
      <w:r w:rsidR="00432023">
        <w:t xml:space="preserve">media and public relations </w:t>
      </w:r>
      <w:r w:rsidR="00A87319">
        <w:t>guidance</w:t>
      </w:r>
      <w:r>
        <w:t xml:space="preserve">. </w:t>
      </w:r>
    </w:p>
    <w:p w:rsidR="007D2151" w:rsidRDefault="007D2151" w:rsidP="00E33C01">
      <w:pPr>
        <w:pStyle w:val="Heading1"/>
      </w:pPr>
      <w:bookmarkStart w:id="34" w:name="_Business_Continuity_Teams"/>
      <w:bookmarkStart w:id="35" w:name="_Toc367429476"/>
      <w:bookmarkEnd w:id="34"/>
    </w:p>
    <w:p w:rsidR="007F5316" w:rsidRDefault="007F5316" w:rsidP="00E33C01">
      <w:pPr>
        <w:pStyle w:val="Heading1"/>
      </w:pPr>
      <w:bookmarkStart w:id="36" w:name="_Toc374538693"/>
      <w:r>
        <w:t xml:space="preserve">Business </w:t>
      </w:r>
      <w:r w:rsidR="00350C3E">
        <w:t>Recovery</w:t>
      </w:r>
      <w:r>
        <w:t xml:space="preserve"> Team</w:t>
      </w:r>
      <w:bookmarkEnd w:id="35"/>
      <w:bookmarkEnd w:id="36"/>
    </w:p>
    <w:p w:rsidR="002D5602" w:rsidRDefault="002D5602" w:rsidP="002D5602">
      <w:r w:rsidRPr="00A62E6B">
        <w:t xml:space="preserve">The positions and responsibilities </w:t>
      </w:r>
      <w:r>
        <w:t xml:space="preserve">of </w:t>
      </w:r>
      <w:r w:rsidR="00052471">
        <w:t xml:space="preserve">the overall coordinator and </w:t>
      </w:r>
      <w:r w:rsidR="00944F3F">
        <w:t xml:space="preserve">teams are outlined below. </w:t>
      </w:r>
      <w:r w:rsidR="000C3A60">
        <w:t xml:space="preserve">Some </w:t>
      </w:r>
      <w:r w:rsidR="00E16FA9">
        <w:t>managers</w:t>
      </w:r>
      <w:r w:rsidR="000C3A60">
        <w:t xml:space="preserve"> may perform all these functions and other</w:t>
      </w:r>
      <w:r w:rsidR="00C931C7">
        <w:t>s may designate teams.</w:t>
      </w:r>
      <w:r w:rsidR="000C3A60">
        <w:t xml:space="preserve"> </w:t>
      </w:r>
      <w:r w:rsidR="00944F3F" w:rsidRPr="00A62E6B">
        <w:t xml:space="preserve">The </w:t>
      </w:r>
      <w:r w:rsidR="00944F3F">
        <w:t>composition</w:t>
      </w:r>
      <w:r w:rsidR="00C931C7">
        <w:t xml:space="preserve"> </w:t>
      </w:r>
      <w:r w:rsidR="00944F3F">
        <w:t xml:space="preserve">of the Business </w:t>
      </w:r>
      <w:r w:rsidR="00350C3E">
        <w:t>Recovery</w:t>
      </w:r>
      <w:r w:rsidR="00944F3F" w:rsidRPr="00A62E6B">
        <w:t xml:space="preserve"> Team</w:t>
      </w:r>
      <w:r w:rsidR="00944F3F">
        <w:t xml:space="preserve"> is</w:t>
      </w:r>
      <w:r w:rsidR="00944F3F" w:rsidRPr="00A62E6B">
        <w:t xml:space="preserve"> flexible and scalable</w:t>
      </w:r>
      <w:r w:rsidR="00432023">
        <w:t>,</w:t>
      </w:r>
      <w:r w:rsidR="00944F3F" w:rsidRPr="00A62E6B">
        <w:t xml:space="preserve"> based on the type, location, and duration of an </w:t>
      </w:r>
      <w:r w:rsidR="00EF5A93">
        <w:t>event or incident</w:t>
      </w:r>
      <w:r w:rsidR="00944F3F" w:rsidRPr="00A62E6B">
        <w:t>.</w:t>
      </w:r>
      <w:r w:rsidR="000C3A60">
        <w:t xml:space="preserve"> </w:t>
      </w:r>
    </w:p>
    <w:p w:rsidR="00432023" w:rsidRDefault="002D5602" w:rsidP="00137F43">
      <w:r w:rsidRPr="00432023">
        <w:rPr>
          <w:b/>
        </w:rPr>
        <w:t>The</w:t>
      </w:r>
      <w:r w:rsidR="00432023">
        <w:t xml:space="preserve"> </w:t>
      </w:r>
      <w:r w:rsidRPr="00A62E6B">
        <w:rPr>
          <w:b/>
        </w:rPr>
        <w:t xml:space="preserve">Business </w:t>
      </w:r>
      <w:r>
        <w:rPr>
          <w:b/>
        </w:rPr>
        <w:t xml:space="preserve">Recovery </w:t>
      </w:r>
      <w:r w:rsidR="008207F0">
        <w:rPr>
          <w:b/>
        </w:rPr>
        <w:t xml:space="preserve">Coordinator </w:t>
      </w:r>
      <w:r>
        <w:rPr>
          <w:b/>
        </w:rPr>
        <w:t xml:space="preserve">is </w:t>
      </w:r>
      <w:r w:rsidR="00CB27FD" w:rsidRPr="00432023">
        <w:t>_______________________________________</w:t>
      </w:r>
      <w:r w:rsidR="0079061D" w:rsidRPr="00432023">
        <w:t>,</w:t>
      </w:r>
      <w:r w:rsidR="00052471" w:rsidRPr="00432023">
        <w:t xml:space="preserve"> </w:t>
      </w:r>
      <w:r w:rsidR="0079061D">
        <w:t>and</w:t>
      </w:r>
      <w:r w:rsidR="00052471">
        <w:rPr>
          <w:b/>
        </w:rPr>
        <w:t xml:space="preserve"> </w:t>
      </w:r>
      <w:r w:rsidRPr="00A63C03">
        <w:t>h</w:t>
      </w:r>
      <w:r>
        <w:t xml:space="preserve">as overall responsibility for leading and </w:t>
      </w:r>
      <w:r w:rsidRPr="00164EAB">
        <w:t>activat</w:t>
      </w:r>
      <w:r>
        <w:t>ing</w:t>
      </w:r>
      <w:r w:rsidRPr="00164EAB">
        <w:t xml:space="preserve"> the </w:t>
      </w:r>
      <w:r>
        <w:t>recovery teams,</w:t>
      </w:r>
      <w:r w:rsidRPr="00164EAB">
        <w:t xml:space="preserve"> </w:t>
      </w:r>
      <w:r>
        <w:t xml:space="preserve">managing the </w:t>
      </w:r>
      <w:r w:rsidR="00EF5A93">
        <w:t>event or incident,</w:t>
      </w:r>
      <w:r w:rsidRPr="00027A6E">
        <w:rPr>
          <w:b/>
        </w:rPr>
        <w:t xml:space="preserve"> </w:t>
      </w:r>
      <w:r w:rsidRPr="00164EAB">
        <w:t>and</w:t>
      </w:r>
      <w:r w:rsidRPr="00027A6E">
        <w:t xml:space="preserve"> coordinat</w:t>
      </w:r>
      <w:r>
        <w:t>ing</w:t>
      </w:r>
      <w:r w:rsidRPr="00027A6E">
        <w:t xml:space="preserve"> </w:t>
      </w:r>
      <w:r>
        <w:t xml:space="preserve">efforts </w:t>
      </w:r>
      <w:r w:rsidR="00052471">
        <w:t xml:space="preserve">through </w:t>
      </w:r>
      <w:r w:rsidR="000C3DB5">
        <w:t xml:space="preserve">Management </w:t>
      </w:r>
      <w:r>
        <w:t>and Business Recovery Teams</w:t>
      </w:r>
      <w:r w:rsidRPr="00831BE9">
        <w:t>.</w:t>
      </w:r>
      <w:r w:rsidR="00432023">
        <w:t xml:space="preserve"> </w:t>
      </w:r>
    </w:p>
    <w:p w:rsidR="00EF5A93" w:rsidRPr="00EF5A93" w:rsidRDefault="00EF5A93" w:rsidP="00EF5A93">
      <w:pPr>
        <w:spacing w:after="0" w:line="240" w:lineRule="auto"/>
        <w:rPr>
          <w:sz w:val="14"/>
        </w:rPr>
      </w:pPr>
    </w:p>
    <w:p w:rsidR="00432023" w:rsidRDefault="000E5B88" w:rsidP="00EF5A93">
      <w:pPr>
        <w:spacing w:after="240" w:line="360" w:lineRule="auto"/>
        <w:contextualSpacing/>
      </w:pPr>
      <w:r>
        <w:rPr>
          <w:b/>
          <w:spacing w:val="-6"/>
        </w:rPr>
        <w:t xml:space="preserve">The </w:t>
      </w:r>
      <w:r w:rsidR="002B0514">
        <w:rPr>
          <w:b/>
          <w:spacing w:val="-6"/>
        </w:rPr>
        <w:t>Dairy</w:t>
      </w:r>
      <w:r w:rsidR="002B0514" w:rsidRPr="009E39CD">
        <w:rPr>
          <w:b/>
          <w:spacing w:val="-6"/>
        </w:rPr>
        <w:t xml:space="preserve"> </w:t>
      </w:r>
      <w:r w:rsidR="002D5602" w:rsidRPr="009E39CD">
        <w:rPr>
          <w:b/>
          <w:spacing w:val="-6"/>
        </w:rPr>
        <w:t xml:space="preserve">Operations Recovery </w:t>
      </w:r>
      <w:r w:rsidR="008207F0">
        <w:rPr>
          <w:b/>
          <w:spacing w:val="-6"/>
        </w:rPr>
        <w:t>Coordinator</w:t>
      </w:r>
      <w:r w:rsidR="008207F0" w:rsidRPr="009E39CD">
        <w:rPr>
          <w:b/>
          <w:spacing w:val="-6"/>
        </w:rPr>
        <w:t xml:space="preserve"> </w:t>
      </w:r>
      <w:r w:rsidR="002D5602" w:rsidRPr="009E39CD">
        <w:rPr>
          <w:b/>
          <w:spacing w:val="-6"/>
        </w:rPr>
        <w:t>is</w:t>
      </w:r>
      <w:r w:rsidR="00432023">
        <w:rPr>
          <w:b/>
          <w:spacing w:val="-6"/>
        </w:rPr>
        <w:t xml:space="preserve"> </w:t>
      </w:r>
      <w:r w:rsidR="00432023" w:rsidRPr="00432023">
        <w:rPr>
          <w:spacing w:val="-6"/>
        </w:rPr>
        <w:t>_______</w:t>
      </w:r>
      <w:r w:rsidR="00432023">
        <w:rPr>
          <w:spacing w:val="-6"/>
        </w:rPr>
        <w:t>_____________________________</w:t>
      </w:r>
      <w:r w:rsidR="00123D2B">
        <w:rPr>
          <w:spacing w:val="-6"/>
        </w:rPr>
        <w:t>_</w:t>
      </w:r>
      <w:r w:rsidR="00432023">
        <w:rPr>
          <w:spacing w:val="-6"/>
        </w:rPr>
        <w:t>.</w:t>
      </w:r>
    </w:p>
    <w:p w:rsidR="002D5602" w:rsidRPr="007F63E3" w:rsidRDefault="00052471" w:rsidP="00EF5A93">
      <w:pPr>
        <w:spacing w:after="240" w:line="360" w:lineRule="auto"/>
        <w:contextualSpacing/>
      </w:pPr>
      <w:r>
        <w:t>Th</w:t>
      </w:r>
      <w:r w:rsidR="00432023">
        <w:t>is</w:t>
      </w:r>
      <w:r>
        <w:t xml:space="preserve"> team</w:t>
      </w:r>
      <w:r w:rsidR="002D5602" w:rsidRPr="00EC737D">
        <w:t xml:space="preserve"> </w:t>
      </w:r>
      <w:r w:rsidR="002D5602">
        <w:t xml:space="preserve">is </w:t>
      </w:r>
      <w:r w:rsidR="002D5602" w:rsidRPr="00EC737D">
        <w:t>activate</w:t>
      </w:r>
      <w:r w:rsidR="002D5602">
        <w:t>d</w:t>
      </w:r>
      <w:r w:rsidR="002D5602" w:rsidRPr="00EC737D">
        <w:t xml:space="preserve"> immediately in response </w:t>
      </w:r>
      <w:r w:rsidR="00B83EA1">
        <w:t xml:space="preserve">to </w:t>
      </w:r>
      <w:r w:rsidR="00EF5A93">
        <w:t xml:space="preserve">an actual or impending event or </w:t>
      </w:r>
      <w:r w:rsidR="00EF5A93" w:rsidRPr="00EC737D">
        <w:t>incident</w:t>
      </w:r>
      <w:r w:rsidR="002D5602" w:rsidRPr="00EC737D">
        <w:t xml:space="preserve"> that may adversely affect </w:t>
      </w:r>
      <w:r w:rsidR="002B0514">
        <w:t>dairy</w:t>
      </w:r>
      <w:r w:rsidR="002B0514" w:rsidRPr="00EC737D">
        <w:t xml:space="preserve"> </w:t>
      </w:r>
      <w:r w:rsidR="002D5602" w:rsidRPr="00EC737D">
        <w:t xml:space="preserve">operations. Its role is to coordinate efforts with other </w:t>
      </w:r>
      <w:r w:rsidR="002D5602">
        <w:t xml:space="preserve">business managers and take </w:t>
      </w:r>
      <w:r w:rsidR="002D5602" w:rsidRPr="00EC737D">
        <w:t xml:space="preserve">actions </w:t>
      </w:r>
      <w:r w:rsidR="002D5602">
        <w:t xml:space="preserve">in order to </w:t>
      </w:r>
      <w:r w:rsidR="002D5602" w:rsidRPr="00EC737D">
        <w:t>prevent</w:t>
      </w:r>
      <w:r w:rsidR="002D5602">
        <w:t xml:space="preserve"> or mitigate business interruption</w:t>
      </w:r>
      <w:r w:rsidR="00A87319">
        <w:t xml:space="preserve"> through the use of applica</w:t>
      </w:r>
      <w:r w:rsidR="00823225">
        <w:t>ble Emergency Response Guide</w:t>
      </w:r>
      <w:r w:rsidR="00A87319">
        <w:t>s</w:t>
      </w:r>
      <w:r w:rsidR="002D5602" w:rsidRPr="00EC737D">
        <w:t>.</w:t>
      </w:r>
      <w:r w:rsidR="002D5602" w:rsidRPr="00EC737D">
        <w:rPr>
          <w:b/>
        </w:rPr>
        <w:t xml:space="preserve"> </w:t>
      </w:r>
      <w:r w:rsidR="008207F0" w:rsidRPr="00DF484D">
        <w:t>If applicable, other members of the team include:</w:t>
      </w:r>
    </w:p>
    <w:p w:rsidR="00617602" w:rsidRPr="00432023" w:rsidRDefault="00617602" w:rsidP="00432023">
      <w:pPr>
        <w:spacing w:line="360" w:lineRule="auto"/>
        <w:contextualSpacing/>
        <w:jc w:val="left"/>
        <w:rPr>
          <w:spacing w:val="-6"/>
        </w:rPr>
      </w:pPr>
      <w:r w:rsidRPr="00432023">
        <w:rPr>
          <w:spacing w:val="-6"/>
        </w:rPr>
        <w:t>__________________________________________________</w:t>
      </w:r>
      <w:r w:rsidR="00350C3E" w:rsidRPr="00432023">
        <w:rPr>
          <w:spacing w:val="-6"/>
        </w:rPr>
        <w:t>.</w:t>
      </w:r>
    </w:p>
    <w:p w:rsidR="00617602" w:rsidRPr="00432023" w:rsidRDefault="00617602" w:rsidP="00432023">
      <w:pPr>
        <w:spacing w:line="360" w:lineRule="auto"/>
        <w:contextualSpacing/>
        <w:jc w:val="left"/>
        <w:rPr>
          <w:spacing w:val="-6"/>
        </w:rPr>
      </w:pPr>
      <w:r w:rsidRPr="00432023">
        <w:rPr>
          <w:spacing w:val="-6"/>
        </w:rPr>
        <w:t>__________________________________________________</w:t>
      </w:r>
      <w:r w:rsidR="00350C3E" w:rsidRPr="00432023">
        <w:rPr>
          <w:spacing w:val="-6"/>
        </w:rPr>
        <w:t>.</w:t>
      </w:r>
    </w:p>
    <w:p w:rsidR="00617602" w:rsidRDefault="00617602" w:rsidP="00432023">
      <w:pPr>
        <w:spacing w:line="360" w:lineRule="auto"/>
        <w:contextualSpacing/>
        <w:jc w:val="left"/>
        <w:rPr>
          <w:spacing w:val="-6"/>
        </w:rPr>
      </w:pPr>
      <w:r w:rsidRPr="00432023">
        <w:rPr>
          <w:spacing w:val="-6"/>
        </w:rPr>
        <w:t>__________________________________________________</w:t>
      </w:r>
      <w:r w:rsidR="00350C3E" w:rsidRPr="00432023">
        <w:rPr>
          <w:spacing w:val="-6"/>
        </w:rPr>
        <w:t>.</w:t>
      </w:r>
    </w:p>
    <w:p w:rsidR="00B70E69" w:rsidRDefault="00B70E69" w:rsidP="00B70E69">
      <w:pPr>
        <w:spacing w:line="360" w:lineRule="auto"/>
        <w:contextualSpacing/>
        <w:jc w:val="left"/>
        <w:rPr>
          <w:spacing w:val="-6"/>
        </w:rPr>
      </w:pPr>
      <w:r w:rsidRPr="00432023">
        <w:rPr>
          <w:spacing w:val="-6"/>
        </w:rPr>
        <w:t>__________________________________________________.</w:t>
      </w:r>
    </w:p>
    <w:p w:rsidR="00EF5A93" w:rsidRPr="00EF5A93" w:rsidRDefault="00EF5A93" w:rsidP="00EF5A93">
      <w:pPr>
        <w:spacing w:after="0" w:line="240" w:lineRule="auto"/>
        <w:rPr>
          <w:sz w:val="14"/>
        </w:rPr>
      </w:pPr>
    </w:p>
    <w:p w:rsidR="00612637" w:rsidRPr="00837D1D" w:rsidRDefault="00612637" w:rsidP="00EF5A93">
      <w:pPr>
        <w:spacing w:line="360" w:lineRule="auto"/>
      </w:pPr>
      <w:bookmarkStart w:id="37" w:name="_Toc367429492"/>
      <w:r>
        <w:rPr>
          <w:b/>
          <w:spacing w:val="-6"/>
        </w:rPr>
        <w:t xml:space="preserve">The </w:t>
      </w:r>
      <w:r w:rsidRPr="009E39CD">
        <w:rPr>
          <w:b/>
          <w:spacing w:val="-6"/>
        </w:rPr>
        <w:t xml:space="preserve">Administrative Recovery </w:t>
      </w:r>
      <w:r>
        <w:rPr>
          <w:b/>
          <w:spacing w:val="-6"/>
        </w:rPr>
        <w:t>Coordinator</w:t>
      </w:r>
      <w:r w:rsidRPr="009E39CD">
        <w:rPr>
          <w:b/>
          <w:spacing w:val="-6"/>
        </w:rPr>
        <w:t xml:space="preserve"> </w:t>
      </w:r>
      <w:r>
        <w:rPr>
          <w:b/>
          <w:spacing w:val="-6"/>
        </w:rPr>
        <w:t xml:space="preserve">is </w:t>
      </w:r>
      <w:r w:rsidRPr="00432023">
        <w:rPr>
          <w:spacing w:val="-6"/>
        </w:rPr>
        <w:t>_______________________________________</w:t>
      </w:r>
      <w:r>
        <w:rPr>
          <w:spacing w:val="-6"/>
        </w:rPr>
        <w:t xml:space="preserve">__. This </w:t>
      </w:r>
      <w:r w:rsidRPr="00EC737D">
        <w:t xml:space="preserve">team </w:t>
      </w:r>
      <w:r>
        <w:t xml:space="preserve">is </w:t>
      </w:r>
      <w:r w:rsidRPr="00EC737D">
        <w:t>activate</w:t>
      </w:r>
      <w:r>
        <w:t>d</w:t>
      </w:r>
      <w:r w:rsidRPr="00EC737D">
        <w:t xml:space="preserve"> immediately upon notification of an </w:t>
      </w:r>
      <w:r w:rsidR="00EF5A93">
        <w:t xml:space="preserve">actual or impending event or </w:t>
      </w:r>
      <w:r w:rsidRPr="00EC737D">
        <w:t xml:space="preserve">incident that may affect </w:t>
      </w:r>
      <w:r>
        <w:t>business administration or data management operations</w:t>
      </w:r>
      <w:r w:rsidRPr="00EC737D">
        <w:t xml:space="preserve">. </w:t>
      </w:r>
      <w:r>
        <w:t xml:space="preserve">The team </w:t>
      </w:r>
      <w:r w:rsidRPr="00EC737D">
        <w:t>coordinate</w:t>
      </w:r>
      <w:r>
        <w:t>s</w:t>
      </w:r>
      <w:r w:rsidRPr="00EC737D">
        <w:t xml:space="preserve"> the</w:t>
      </w:r>
      <w:r>
        <w:t xml:space="preserve"> recovery and restoration of</w:t>
      </w:r>
      <w:r w:rsidRPr="00EC737D">
        <w:t xml:space="preserve"> IT and Business Administration</w:t>
      </w:r>
      <w:r>
        <w:t xml:space="preserve"> functions through the use of applicable Emergency Response Guides. </w:t>
      </w:r>
      <w:r w:rsidRPr="00837D1D">
        <w:t>If applicable, other members of the team include:</w:t>
      </w:r>
    </w:p>
    <w:p w:rsidR="00612637" w:rsidRPr="00432023" w:rsidRDefault="00612637" w:rsidP="00612637">
      <w:pPr>
        <w:spacing w:line="360" w:lineRule="auto"/>
        <w:contextualSpacing/>
        <w:rPr>
          <w:spacing w:val="-6"/>
        </w:rPr>
      </w:pPr>
      <w:r w:rsidRPr="00432023">
        <w:rPr>
          <w:spacing w:val="-6"/>
        </w:rPr>
        <w:t>__________________________________________________.</w:t>
      </w:r>
    </w:p>
    <w:p w:rsidR="00612637" w:rsidRPr="00432023" w:rsidRDefault="00612637" w:rsidP="00612637">
      <w:pPr>
        <w:spacing w:line="360" w:lineRule="auto"/>
        <w:contextualSpacing/>
        <w:rPr>
          <w:spacing w:val="-6"/>
        </w:rPr>
      </w:pPr>
      <w:r w:rsidRPr="00432023">
        <w:rPr>
          <w:spacing w:val="-6"/>
        </w:rPr>
        <w:t>__________________________________________________.</w:t>
      </w:r>
    </w:p>
    <w:p w:rsidR="00612637" w:rsidRPr="00432023" w:rsidRDefault="00612637" w:rsidP="00612637">
      <w:pPr>
        <w:spacing w:line="360" w:lineRule="auto"/>
        <w:contextualSpacing/>
        <w:rPr>
          <w:spacing w:val="-6"/>
        </w:rPr>
      </w:pPr>
      <w:r w:rsidRPr="00432023">
        <w:rPr>
          <w:spacing w:val="-6"/>
        </w:rPr>
        <w:t>__________________________________________________.</w:t>
      </w:r>
    </w:p>
    <w:p w:rsidR="00B83EA1" w:rsidRPr="008D6B33" w:rsidRDefault="00432023" w:rsidP="008D6B33">
      <w:pPr>
        <w:spacing w:after="200" w:line="276" w:lineRule="auto"/>
      </w:pPr>
      <w:r>
        <w:lastRenderedPageBreak/>
        <w:t>F</w:t>
      </w:r>
      <w:r w:rsidR="00641390">
        <w:t xml:space="preserve">igure </w:t>
      </w:r>
      <w:r>
        <w:t xml:space="preserve">1 </w:t>
      </w:r>
      <w:r w:rsidR="00641390">
        <w:t>d</w:t>
      </w:r>
      <w:r w:rsidR="00641390" w:rsidRPr="004111E1">
        <w:t xml:space="preserve">isplays the </w:t>
      </w:r>
      <w:r w:rsidR="00641390">
        <w:t>organization</w:t>
      </w:r>
      <w:r w:rsidR="000217BC">
        <w:t>al</w:t>
      </w:r>
      <w:r w:rsidR="00641390">
        <w:t xml:space="preserve"> structure</w:t>
      </w:r>
      <w:r w:rsidR="00641390" w:rsidRPr="004111E1">
        <w:t xml:space="preserve"> of the </w:t>
      </w:r>
      <w:r w:rsidR="00641390">
        <w:t xml:space="preserve">Business </w:t>
      </w:r>
      <w:r w:rsidR="0025756A">
        <w:t>Recovery</w:t>
      </w:r>
      <w:r w:rsidR="00641390">
        <w:t xml:space="preserve"> </w:t>
      </w:r>
      <w:r w:rsidR="00641390" w:rsidRPr="004111E1">
        <w:t>Team and identifies Key Business Functions</w:t>
      </w:r>
      <w:r w:rsidR="00D60F0D">
        <w:t xml:space="preserve"> (KBFs)</w:t>
      </w:r>
      <w:r w:rsidR="00641390" w:rsidRPr="004111E1">
        <w:t xml:space="preserve"> </w:t>
      </w:r>
      <w:r w:rsidR="000217BC">
        <w:t>as well as</w:t>
      </w:r>
      <w:r w:rsidR="00641390" w:rsidRPr="004111E1">
        <w:t xml:space="preserve"> level of responsibility for mitigation, recovery and restoration to normal </w:t>
      </w:r>
      <w:r>
        <w:t xml:space="preserve">business </w:t>
      </w:r>
      <w:r w:rsidR="00641390" w:rsidRPr="004111E1">
        <w:t>operations</w:t>
      </w:r>
      <w:r w:rsidR="00641390">
        <w:t>.</w:t>
      </w:r>
      <w:r w:rsidR="008D6B33">
        <w:rPr>
          <w:i/>
          <w:noProof/>
        </w:rPr>
        <mc:AlternateContent>
          <mc:Choice Requires="wpg">
            <w:drawing>
              <wp:anchor distT="0" distB="0" distL="114300" distR="114300" simplePos="0" relativeHeight="251705344" behindDoc="0" locked="0" layoutInCell="1" allowOverlap="1" wp14:anchorId="30BAF111" wp14:editId="0EBEDC8A">
                <wp:simplePos x="0" y="0"/>
                <wp:positionH relativeFrom="margin">
                  <wp:align>center</wp:align>
                </wp:positionH>
                <wp:positionV relativeFrom="margin">
                  <wp:align>center</wp:align>
                </wp:positionV>
                <wp:extent cx="6362065" cy="4873625"/>
                <wp:effectExtent l="76200" t="57150" r="95885" b="22225"/>
                <wp:wrapSquare wrapText="bothSides"/>
                <wp:docPr id="11" name="Group 11"/>
                <wp:cNvGraphicFramePr/>
                <a:graphic xmlns:a="http://schemas.openxmlformats.org/drawingml/2006/main">
                  <a:graphicData uri="http://schemas.microsoft.com/office/word/2010/wordprocessingGroup">
                    <wpg:wgp>
                      <wpg:cNvGrpSpPr/>
                      <wpg:grpSpPr>
                        <a:xfrm>
                          <a:off x="0" y="0"/>
                          <a:ext cx="6362684" cy="4874177"/>
                          <a:chOff x="0" y="0"/>
                          <a:chExt cx="6362684" cy="4874177"/>
                        </a:xfrm>
                      </wpg:grpSpPr>
                      <wps:wsp>
                        <wps:cNvPr id="81" name="Straight Connector 43"/>
                        <wps:cNvCnPr>
                          <a:cxnSpLocks/>
                        </wps:cNvCnPr>
                        <wps:spPr>
                          <a:xfrm>
                            <a:off x="1836751" y="4675367"/>
                            <a:ext cx="191135" cy="0"/>
                          </a:xfrm>
                          <a:prstGeom prst="line">
                            <a:avLst/>
                          </a:prstGeom>
                          <a:noFill/>
                          <a:ln w="25400" cap="flat" cmpd="sng" algn="ctr">
                            <a:solidFill>
                              <a:sysClr val="windowText" lastClr="000000"/>
                            </a:solidFill>
                            <a:prstDash val="solid"/>
                          </a:ln>
                          <a:effectLst/>
                        </wps:spPr>
                        <wps:bodyPr/>
                      </wps:wsp>
                      <wps:wsp>
                        <wps:cNvPr id="39" name="Freeform 38"/>
                        <wps:cNvSpPr>
                          <a:spLocks/>
                        </wps:cNvSpPr>
                        <wps:spPr>
                          <a:xfrm>
                            <a:off x="2274073" y="2926080"/>
                            <a:ext cx="1825625" cy="344805"/>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6: Animal Health / Hospital Management</w:t>
                              </w:r>
                            </w:p>
                          </w:txbxContent>
                        </wps:txbx>
                        <wps:bodyPr spcFirstLastPara="0" vert="horz" wrap="square" lIns="8255" tIns="8255" rIns="8255" bIns="8255" numCol="1" spcCol="1270" anchor="ctr" anchorCtr="0">
                          <a:noAutofit/>
                        </wps:bodyPr>
                      </wps:wsp>
                      <wps:wsp>
                        <wps:cNvPr id="48" name="Straight Connector 48"/>
                        <wps:cNvCnPr/>
                        <wps:spPr>
                          <a:xfrm>
                            <a:off x="2019631" y="3093057"/>
                            <a:ext cx="254857" cy="0"/>
                          </a:xfrm>
                          <a:prstGeom prst="line">
                            <a:avLst/>
                          </a:prstGeom>
                          <a:noFill/>
                          <a:ln w="25400" cap="flat" cmpd="sng" algn="ctr">
                            <a:solidFill>
                              <a:sysClr val="windowText" lastClr="000000"/>
                            </a:solidFill>
                            <a:prstDash val="solid"/>
                          </a:ln>
                          <a:effectLst/>
                        </wps:spPr>
                        <wps:bodyPr/>
                      </wps:wsp>
                      <wps:wsp>
                        <wps:cNvPr id="44" name="Straight Connector 44"/>
                        <wps:cNvCnPr/>
                        <wps:spPr>
                          <a:xfrm>
                            <a:off x="3220278" y="485029"/>
                            <a:ext cx="0" cy="610833"/>
                          </a:xfrm>
                          <a:prstGeom prst="line">
                            <a:avLst/>
                          </a:prstGeom>
                          <a:noFill/>
                          <a:ln w="15875" cap="flat" cmpd="sng" algn="ctr">
                            <a:solidFill>
                              <a:sysClr val="windowText" lastClr="000000"/>
                            </a:solidFill>
                            <a:prstDash val="solid"/>
                          </a:ln>
                          <a:effectLst/>
                        </wps:spPr>
                        <wps:bodyPr/>
                      </wps:wsp>
                      <wps:wsp>
                        <wps:cNvPr id="45" name="Straight Connector 45"/>
                        <wps:cNvCnPr/>
                        <wps:spPr>
                          <a:xfrm>
                            <a:off x="5430741" y="1311965"/>
                            <a:ext cx="0" cy="610833"/>
                          </a:xfrm>
                          <a:prstGeom prst="line">
                            <a:avLst/>
                          </a:prstGeom>
                          <a:noFill/>
                          <a:ln w="15875" cap="flat" cmpd="sng" algn="ctr">
                            <a:solidFill>
                              <a:sysClr val="windowText" lastClr="000000"/>
                            </a:solidFill>
                            <a:prstDash val="solid"/>
                          </a:ln>
                          <a:effectLst/>
                        </wps:spPr>
                        <wps:bodyPr/>
                      </wps:wsp>
                      <wps:wsp>
                        <wps:cNvPr id="46" name="Straight Connector 46"/>
                        <wps:cNvCnPr/>
                        <wps:spPr>
                          <a:xfrm>
                            <a:off x="954157" y="1311965"/>
                            <a:ext cx="0" cy="615057"/>
                          </a:xfrm>
                          <a:prstGeom prst="line">
                            <a:avLst/>
                          </a:prstGeom>
                          <a:noFill/>
                          <a:ln w="15875" cap="flat" cmpd="sng" algn="ctr">
                            <a:solidFill>
                              <a:sysClr val="windowText" lastClr="000000"/>
                            </a:solidFill>
                            <a:prstDash val="solid"/>
                          </a:ln>
                          <a:effectLst/>
                        </wps:spPr>
                        <wps:bodyPr/>
                      </wps:wsp>
                      <wps:wsp>
                        <wps:cNvPr id="47" name="Straight Connector 47"/>
                        <wps:cNvCnPr/>
                        <wps:spPr>
                          <a:xfrm>
                            <a:off x="2019631" y="3546281"/>
                            <a:ext cx="309550" cy="0"/>
                          </a:xfrm>
                          <a:prstGeom prst="line">
                            <a:avLst/>
                          </a:prstGeom>
                          <a:noFill/>
                          <a:ln w="25400" cap="flat" cmpd="sng" algn="ctr">
                            <a:solidFill>
                              <a:sysClr val="windowText" lastClr="000000"/>
                            </a:solidFill>
                            <a:prstDash val="solid"/>
                          </a:ln>
                          <a:effectLst/>
                        </wps:spPr>
                        <wps:bodyPr/>
                      </wps:wsp>
                      <wps:wsp>
                        <wps:cNvPr id="49" name="Straight Connector 49"/>
                        <wps:cNvCnPr/>
                        <wps:spPr>
                          <a:xfrm>
                            <a:off x="4039263" y="3546281"/>
                            <a:ext cx="309550" cy="0"/>
                          </a:xfrm>
                          <a:prstGeom prst="line">
                            <a:avLst/>
                          </a:prstGeom>
                          <a:noFill/>
                          <a:ln w="25400" cap="flat" cmpd="sng" algn="ctr">
                            <a:solidFill>
                              <a:sysClr val="windowText" lastClr="000000"/>
                            </a:solidFill>
                            <a:prstDash val="solid"/>
                          </a:ln>
                          <a:effectLst/>
                        </wps:spPr>
                        <wps:bodyPr/>
                      </wps:wsp>
                      <wps:wsp>
                        <wps:cNvPr id="50" name="Straight Connector 50"/>
                        <wps:cNvCnPr/>
                        <wps:spPr>
                          <a:xfrm>
                            <a:off x="4110824" y="3093057"/>
                            <a:ext cx="239842" cy="0"/>
                          </a:xfrm>
                          <a:prstGeom prst="line">
                            <a:avLst/>
                          </a:prstGeom>
                          <a:noFill/>
                          <a:ln w="25400" cap="flat" cmpd="sng" algn="ctr">
                            <a:solidFill>
                              <a:sysClr val="windowText" lastClr="000000"/>
                            </a:solidFill>
                            <a:prstDash val="solid"/>
                          </a:ln>
                          <a:effectLst/>
                        </wps:spPr>
                        <wps:bodyPr/>
                      </wps:wsp>
                      <wps:wsp>
                        <wps:cNvPr id="51" name="Freeform 51"/>
                        <wps:cNvSpPr/>
                        <wps:spPr>
                          <a:xfrm>
                            <a:off x="23854" y="1852654"/>
                            <a:ext cx="1854294" cy="609612"/>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Dairy</w:t>
                              </w:r>
                            </w:p>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Operations Recovery Team</w:t>
                              </w:r>
                            </w:p>
                          </w:txbxContent>
                        </wps:txbx>
                        <wps:bodyPr spcFirstLastPara="0" vert="horz" wrap="square" lIns="8255" tIns="8255" rIns="8255" bIns="8255" numCol="1" spcCol="1270" anchor="ctr" anchorCtr="0">
                          <a:noAutofit/>
                        </wps:bodyPr>
                      </wps:wsp>
                      <wps:wsp>
                        <wps:cNvPr id="52" name="Freeform 52"/>
                        <wps:cNvSpPr/>
                        <wps:spPr>
                          <a:xfrm>
                            <a:off x="4508390" y="1836751"/>
                            <a:ext cx="1854294" cy="609611"/>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Administrative Recovery Team</w:t>
                              </w:r>
                            </w:p>
                          </w:txbxContent>
                        </wps:txbx>
                        <wps:bodyPr spcFirstLastPara="0" vert="horz" wrap="square" lIns="8255" tIns="8255" rIns="8255" bIns="8255" numCol="1" spcCol="1270" anchor="ctr" anchorCtr="0">
                          <a:noAutofit/>
                        </wps:bodyPr>
                      </wps:wsp>
                      <wps:wsp>
                        <wps:cNvPr id="53" name="Freeform 53"/>
                        <wps:cNvSpPr/>
                        <wps:spPr>
                          <a:xfrm>
                            <a:off x="4500438" y="866692"/>
                            <a:ext cx="1854294" cy="449705"/>
                          </a:xfrm>
                          <a:custGeom>
                            <a:avLst/>
                            <a:gdLst>
                              <a:gd name="connsiteX0" fmla="*/ 0 w 1825842"/>
                              <a:gd name="connsiteY0" fmla="*/ 0 h 461536"/>
                              <a:gd name="connsiteX1" fmla="*/ 1825842 w 1825842"/>
                              <a:gd name="connsiteY1" fmla="*/ 0 h 461536"/>
                              <a:gd name="connsiteX2" fmla="*/ 1825842 w 1825842"/>
                              <a:gd name="connsiteY2" fmla="*/ 461536 h 461536"/>
                              <a:gd name="connsiteX3" fmla="*/ 0 w 1825842"/>
                              <a:gd name="connsiteY3" fmla="*/ 461536 h 461536"/>
                              <a:gd name="connsiteX4" fmla="*/ 0 w 1825842"/>
                              <a:gd name="connsiteY4" fmla="*/ 0 h 4615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461536">
                                <a:moveTo>
                                  <a:pt x="0" y="0"/>
                                </a:moveTo>
                                <a:lnTo>
                                  <a:pt x="1825842" y="0"/>
                                </a:lnTo>
                                <a:lnTo>
                                  <a:pt x="1825842" y="461536"/>
                                </a:lnTo>
                                <a:lnTo>
                                  <a:pt x="0" y="461536"/>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sz w:val="26"/>
                                  <w:szCs w:val="26"/>
                                </w:rPr>
                                <w:t>Office Manager</w:t>
                              </w:r>
                            </w:p>
                          </w:txbxContent>
                        </wps:txbx>
                        <wps:bodyPr spcFirstLastPara="0" vert="horz" wrap="square" lIns="11430" tIns="11430" rIns="11430" bIns="11430" numCol="1" spcCol="1270" anchor="ctr" anchorCtr="0">
                          <a:noAutofit/>
                        </wps:bodyPr>
                      </wps:wsp>
                      <wps:wsp>
                        <wps:cNvPr id="54" name="Freeform 54"/>
                        <wps:cNvSpPr/>
                        <wps:spPr>
                          <a:xfrm>
                            <a:off x="2258170" y="0"/>
                            <a:ext cx="1850750" cy="601445"/>
                          </a:xfrm>
                          <a:custGeom>
                            <a:avLst/>
                            <a:gdLst>
                              <a:gd name="connsiteX0" fmla="*/ 0 w 1594526"/>
                              <a:gd name="connsiteY0" fmla="*/ 0 h 461536"/>
                              <a:gd name="connsiteX1" fmla="*/ 1594526 w 1594526"/>
                              <a:gd name="connsiteY1" fmla="*/ 0 h 461536"/>
                              <a:gd name="connsiteX2" fmla="*/ 1594526 w 1594526"/>
                              <a:gd name="connsiteY2" fmla="*/ 461536 h 461536"/>
                              <a:gd name="connsiteX3" fmla="*/ 0 w 1594526"/>
                              <a:gd name="connsiteY3" fmla="*/ 461536 h 461536"/>
                              <a:gd name="connsiteX4" fmla="*/ 0 w 1594526"/>
                              <a:gd name="connsiteY4" fmla="*/ 0 h 4615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4526" h="461536">
                                <a:moveTo>
                                  <a:pt x="0" y="0"/>
                                </a:moveTo>
                                <a:lnTo>
                                  <a:pt x="1594526" y="0"/>
                                </a:lnTo>
                                <a:lnTo>
                                  <a:pt x="1594526" y="461536"/>
                                </a:lnTo>
                                <a:lnTo>
                                  <a:pt x="0" y="461536"/>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Business Recovery</w:t>
                              </w:r>
                            </w:p>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 xml:space="preserve"> Coordinator</w:t>
                              </w:r>
                            </w:p>
                          </w:txbxContent>
                        </wps:txbx>
                        <wps:bodyPr spcFirstLastPara="0" vert="horz" wrap="square" lIns="8255" tIns="8255" rIns="8255" bIns="8255" numCol="1" spcCol="1270" anchor="ctr" anchorCtr="0">
                          <a:noAutofit/>
                        </wps:bodyPr>
                      </wps:wsp>
                      <wps:wsp>
                        <wps:cNvPr id="55" name="Freeform 55"/>
                        <wps:cNvSpPr/>
                        <wps:spPr>
                          <a:xfrm>
                            <a:off x="7951" y="2703443"/>
                            <a:ext cx="1854293"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sidRPr="00BD1138">
                                <w:rPr>
                                  <w:rFonts w:ascii="Arial" w:eastAsia="Calibri" w:hAnsi="Arial" w:cs="Arial"/>
                                  <w:b/>
                                  <w:bCs/>
                                  <w:color w:val="000000"/>
                                  <w:kern w:val="24"/>
                                  <w:sz w:val="18"/>
                                  <w:szCs w:val="18"/>
                                </w:rPr>
                                <w:t xml:space="preserve">KBF 1: </w:t>
                              </w:r>
                              <w:r w:rsidRPr="00BD1138">
                                <w:rPr>
                                  <w:rFonts w:ascii="Arial" w:eastAsia="Cambria" w:hAnsi="Arial" w:cs="Arial"/>
                                  <w:b/>
                                  <w:sz w:val="18"/>
                                  <w:szCs w:val="18"/>
                                </w:rPr>
                                <w:t>Herd Management</w:t>
                              </w:r>
                            </w:p>
                          </w:txbxContent>
                        </wps:txbx>
                        <wps:bodyPr spcFirstLastPara="0" vert="horz" wrap="square" lIns="8255" tIns="8255" rIns="8255" bIns="8255" numCol="1" spcCol="1270" anchor="ctr" anchorCtr="0">
                          <a:noAutofit/>
                        </wps:bodyPr>
                      </wps:wsp>
                      <wps:wsp>
                        <wps:cNvPr id="56" name="Freeform 56"/>
                        <wps:cNvSpPr/>
                        <wps:spPr>
                          <a:xfrm>
                            <a:off x="7951" y="3601941"/>
                            <a:ext cx="1854294"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3: Parlor Operations</w:t>
                              </w:r>
                            </w:p>
                          </w:txbxContent>
                        </wps:txbx>
                        <wps:bodyPr spcFirstLastPara="0" vert="horz" wrap="square" lIns="8255" tIns="8255" rIns="8255" bIns="8255" numCol="1" spcCol="1270" anchor="ctr" anchorCtr="0">
                          <a:noAutofit/>
                        </wps:bodyPr>
                      </wps:wsp>
                      <wps:wsp>
                        <wps:cNvPr id="57" name="Freeform 57"/>
                        <wps:cNvSpPr/>
                        <wps:spPr>
                          <a:xfrm>
                            <a:off x="0" y="4055165"/>
                            <a:ext cx="1854294"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4: Feeding and Watering</w:t>
                              </w:r>
                            </w:p>
                          </w:txbxContent>
                        </wps:txbx>
                        <wps:bodyPr spcFirstLastPara="0" vert="horz" wrap="square" lIns="8255" tIns="8255" rIns="8255" bIns="8255" numCol="1" spcCol="1270" anchor="ctr" anchorCtr="0">
                          <a:noAutofit/>
                        </wps:bodyPr>
                      </wps:wsp>
                      <wps:wsp>
                        <wps:cNvPr id="58" name="Freeform 58"/>
                        <wps:cNvSpPr/>
                        <wps:spPr>
                          <a:xfrm>
                            <a:off x="4492487" y="2679589"/>
                            <a:ext cx="1854294"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7: Business Administration - Personnel</w:t>
                              </w:r>
                            </w:p>
                          </w:txbxContent>
                        </wps:txbx>
                        <wps:bodyPr spcFirstLastPara="0" vert="horz" wrap="square" lIns="8255" tIns="8255" rIns="8255" bIns="8255" numCol="1" spcCol="1270" anchor="ctr" anchorCtr="0">
                          <a:noAutofit/>
                        </wps:bodyPr>
                      </wps:wsp>
                      <wps:wsp>
                        <wps:cNvPr id="60" name="Freeform 60"/>
                        <wps:cNvSpPr/>
                        <wps:spPr>
                          <a:xfrm>
                            <a:off x="4508390" y="3148716"/>
                            <a:ext cx="1844770"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8: Capital and Investments</w:t>
                              </w:r>
                            </w:p>
                          </w:txbxContent>
                        </wps:txbx>
                        <wps:bodyPr spcFirstLastPara="0" vert="horz" wrap="square" lIns="8255" tIns="8255" rIns="8255" bIns="8255" numCol="1" spcCol="1270" anchor="ctr" anchorCtr="0">
                          <a:noAutofit/>
                        </wps:bodyPr>
                      </wps:wsp>
                      <wps:wsp>
                        <wps:cNvPr id="61" name="Freeform 61"/>
                        <wps:cNvSpPr/>
                        <wps:spPr>
                          <a:xfrm>
                            <a:off x="7951" y="3148716"/>
                            <a:ext cx="1854294"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2: Calf Rearing</w:t>
                              </w:r>
                            </w:p>
                          </w:txbxContent>
                        </wps:txbx>
                        <wps:bodyPr spcFirstLastPara="0" vert="horz" wrap="square" lIns="8255" tIns="8255" rIns="8255" bIns="8255" numCol="1" spcCol="1270" anchor="ctr" anchorCtr="0">
                          <a:noAutofit/>
                        </wps:bodyPr>
                      </wps:wsp>
                      <wps:wsp>
                        <wps:cNvPr id="62" name="Straight Connector 62"/>
                        <wps:cNvCnPr/>
                        <wps:spPr>
                          <a:xfrm>
                            <a:off x="2019631" y="2138901"/>
                            <a:ext cx="10202" cy="2533649"/>
                          </a:xfrm>
                          <a:prstGeom prst="line">
                            <a:avLst/>
                          </a:prstGeom>
                          <a:noFill/>
                          <a:ln w="25400" cap="flat" cmpd="sng" algn="ctr">
                            <a:solidFill>
                              <a:sysClr val="windowText" lastClr="000000"/>
                            </a:solidFill>
                            <a:prstDash val="solid"/>
                          </a:ln>
                          <a:effectLst/>
                        </wps:spPr>
                        <wps:bodyPr/>
                      </wps:wsp>
                      <wps:wsp>
                        <wps:cNvPr id="63" name="Straight Connector 63"/>
                        <wps:cNvCnPr/>
                        <wps:spPr>
                          <a:xfrm>
                            <a:off x="1868557" y="2154803"/>
                            <a:ext cx="153696" cy="0"/>
                          </a:xfrm>
                          <a:prstGeom prst="line">
                            <a:avLst/>
                          </a:prstGeom>
                          <a:noFill/>
                          <a:ln w="25400" cap="flat" cmpd="sng" algn="ctr">
                            <a:solidFill>
                              <a:sysClr val="windowText" lastClr="000000"/>
                            </a:solidFill>
                            <a:prstDash val="solid"/>
                          </a:ln>
                          <a:effectLst/>
                        </wps:spPr>
                        <wps:bodyPr/>
                      </wps:wsp>
                      <wps:wsp>
                        <wps:cNvPr id="64" name="Straight Connector 64"/>
                        <wps:cNvCnPr/>
                        <wps:spPr>
                          <a:xfrm>
                            <a:off x="1868557" y="2878372"/>
                            <a:ext cx="153696" cy="0"/>
                          </a:xfrm>
                          <a:prstGeom prst="line">
                            <a:avLst/>
                          </a:prstGeom>
                          <a:noFill/>
                          <a:ln w="25400" cap="flat" cmpd="sng" algn="ctr">
                            <a:solidFill>
                              <a:sysClr val="windowText" lastClr="000000"/>
                            </a:solidFill>
                            <a:prstDash val="solid"/>
                          </a:ln>
                          <a:effectLst/>
                        </wps:spPr>
                        <wps:bodyPr/>
                      </wps:wsp>
                      <wps:wsp>
                        <wps:cNvPr id="65" name="Straight Connector 65"/>
                        <wps:cNvCnPr/>
                        <wps:spPr>
                          <a:xfrm>
                            <a:off x="1868557" y="3315694"/>
                            <a:ext cx="153696" cy="0"/>
                          </a:xfrm>
                          <a:prstGeom prst="line">
                            <a:avLst/>
                          </a:prstGeom>
                          <a:noFill/>
                          <a:ln w="25400" cap="flat" cmpd="sng" algn="ctr">
                            <a:solidFill>
                              <a:sysClr val="windowText" lastClr="000000"/>
                            </a:solidFill>
                            <a:prstDash val="solid"/>
                          </a:ln>
                          <a:effectLst/>
                        </wps:spPr>
                        <wps:bodyPr/>
                      </wps:wsp>
                      <wps:wsp>
                        <wps:cNvPr id="66" name="Straight Connector 66"/>
                        <wps:cNvCnPr/>
                        <wps:spPr>
                          <a:xfrm>
                            <a:off x="1868557" y="3784821"/>
                            <a:ext cx="153696" cy="0"/>
                          </a:xfrm>
                          <a:prstGeom prst="line">
                            <a:avLst/>
                          </a:prstGeom>
                          <a:noFill/>
                          <a:ln w="25400" cap="flat" cmpd="sng" algn="ctr">
                            <a:solidFill>
                              <a:sysClr val="windowText" lastClr="000000"/>
                            </a:solidFill>
                            <a:prstDash val="solid"/>
                          </a:ln>
                          <a:effectLst/>
                        </wps:spPr>
                        <wps:bodyPr/>
                      </wps:wsp>
                      <wps:wsp>
                        <wps:cNvPr id="67" name="Straight Connector 67"/>
                        <wps:cNvCnPr/>
                        <wps:spPr>
                          <a:xfrm flipH="1">
                            <a:off x="4341412" y="2130949"/>
                            <a:ext cx="1" cy="2561989"/>
                          </a:xfrm>
                          <a:prstGeom prst="line">
                            <a:avLst/>
                          </a:prstGeom>
                          <a:noFill/>
                          <a:ln w="25400" cap="flat" cmpd="sng" algn="ctr">
                            <a:solidFill>
                              <a:sysClr val="windowText" lastClr="000000"/>
                            </a:solidFill>
                            <a:prstDash val="solid"/>
                          </a:ln>
                          <a:effectLst/>
                        </wps:spPr>
                        <wps:bodyPr/>
                      </wps:wsp>
                      <wps:wsp>
                        <wps:cNvPr id="68" name="Straight Connector 68"/>
                        <wps:cNvCnPr/>
                        <wps:spPr>
                          <a:xfrm>
                            <a:off x="4341412" y="2130949"/>
                            <a:ext cx="153696" cy="0"/>
                          </a:xfrm>
                          <a:prstGeom prst="line">
                            <a:avLst/>
                          </a:prstGeom>
                          <a:noFill/>
                          <a:ln w="25400" cap="flat" cmpd="sng" algn="ctr">
                            <a:solidFill>
                              <a:sysClr val="windowText" lastClr="000000"/>
                            </a:solidFill>
                            <a:prstDash val="solid"/>
                          </a:ln>
                          <a:effectLst/>
                        </wps:spPr>
                        <wps:bodyPr/>
                      </wps:wsp>
                      <wps:wsp>
                        <wps:cNvPr id="69" name="Straight Connector 69"/>
                        <wps:cNvCnPr/>
                        <wps:spPr>
                          <a:xfrm>
                            <a:off x="4341412" y="2878372"/>
                            <a:ext cx="153696" cy="0"/>
                          </a:xfrm>
                          <a:prstGeom prst="line">
                            <a:avLst/>
                          </a:prstGeom>
                          <a:noFill/>
                          <a:ln w="25400" cap="flat" cmpd="sng" algn="ctr">
                            <a:solidFill>
                              <a:sysClr val="windowText" lastClr="000000"/>
                            </a:solidFill>
                            <a:prstDash val="solid"/>
                          </a:ln>
                          <a:effectLst/>
                        </wps:spPr>
                        <wps:bodyPr/>
                      </wps:wsp>
                      <wps:wsp>
                        <wps:cNvPr id="70" name="Straight Connector 70"/>
                        <wps:cNvCnPr/>
                        <wps:spPr>
                          <a:xfrm>
                            <a:off x="4341412" y="3315694"/>
                            <a:ext cx="153696" cy="0"/>
                          </a:xfrm>
                          <a:prstGeom prst="line">
                            <a:avLst/>
                          </a:prstGeom>
                          <a:noFill/>
                          <a:ln w="25400" cap="flat" cmpd="sng" algn="ctr">
                            <a:solidFill>
                              <a:sysClr val="windowText" lastClr="000000"/>
                            </a:solidFill>
                            <a:prstDash val="solid"/>
                          </a:ln>
                          <a:effectLst/>
                        </wps:spPr>
                        <wps:bodyPr/>
                      </wps:wsp>
                      <wps:wsp>
                        <wps:cNvPr id="71" name="Straight Connector 71"/>
                        <wps:cNvCnPr/>
                        <wps:spPr>
                          <a:xfrm>
                            <a:off x="4341412" y="3760967"/>
                            <a:ext cx="153696" cy="0"/>
                          </a:xfrm>
                          <a:prstGeom prst="line">
                            <a:avLst/>
                          </a:prstGeom>
                          <a:noFill/>
                          <a:ln w="25400" cap="flat" cmpd="sng" algn="ctr">
                            <a:solidFill>
                              <a:sysClr val="windowText" lastClr="000000"/>
                            </a:solidFill>
                            <a:prstDash val="solid"/>
                          </a:ln>
                          <a:effectLst/>
                        </wps:spPr>
                        <wps:bodyPr/>
                      </wps:wsp>
                      <wps:wsp>
                        <wps:cNvPr id="72" name="Straight Connector 72"/>
                        <wps:cNvCnPr/>
                        <wps:spPr>
                          <a:xfrm>
                            <a:off x="4341412" y="4261899"/>
                            <a:ext cx="153696" cy="0"/>
                          </a:xfrm>
                          <a:prstGeom prst="line">
                            <a:avLst/>
                          </a:prstGeom>
                          <a:noFill/>
                          <a:ln w="25400" cap="flat" cmpd="sng" algn="ctr">
                            <a:solidFill>
                              <a:sysClr val="windowText" lastClr="000000"/>
                            </a:solidFill>
                            <a:prstDash val="solid"/>
                          </a:ln>
                          <a:effectLst/>
                        </wps:spPr>
                        <wps:bodyPr/>
                      </wps:wsp>
                      <wps:wsp>
                        <wps:cNvPr id="73" name="Straight Connector 73"/>
                        <wps:cNvCnPr/>
                        <wps:spPr>
                          <a:xfrm>
                            <a:off x="4341412" y="4699221"/>
                            <a:ext cx="153692" cy="152"/>
                          </a:xfrm>
                          <a:prstGeom prst="line">
                            <a:avLst/>
                          </a:prstGeom>
                          <a:noFill/>
                          <a:ln w="25400" cap="flat" cmpd="sng" algn="ctr">
                            <a:solidFill>
                              <a:sysClr val="windowText" lastClr="000000"/>
                            </a:solidFill>
                            <a:prstDash val="solid"/>
                          </a:ln>
                          <a:effectLst/>
                        </wps:spPr>
                        <wps:bodyPr/>
                      </wps:wsp>
                      <wps:wsp>
                        <wps:cNvPr id="74" name="Freeform 74"/>
                        <wps:cNvSpPr/>
                        <wps:spPr>
                          <a:xfrm>
                            <a:off x="4508390" y="3617843"/>
                            <a:ext cx="1844770"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9: Information Technology</w:t>
                              </w:r>
                            </w:p>
                          </w:txbxContent>
                        </wps:txbx>
                        <wps:bodyPr spcFirstLastPara="0" vert="horz" wrap="square" lIns="8255" tIns="8255" rIns="8255" bIns="8255" numCol="1" spcCol="1270" anchor="ctr" anchorCtr="0">
                          <a:noAutofit/>
                        </wps:bodyPr>
                      </wps:wsp>
                      <wps:wsp>
                        <wps:cNvPr id="75" name="Freeform 75"/>
                        <wps:cNvSpPr/>
                        <wps:spPr>
                          <a:xfrm>
                            <a:off x="2273852" y="3370971"/>
                            <a:ext cx="1825846" cy="350043"/>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10: Environmental Management</w:t>
                              </w:r>
                            </w:p>
                          </w:txbxContent>
                        </wps:txbx>
                        <wps:bodyPr spcFirstLastPara="0" vert="horz" wrap="square" lIns="8255" tIns="8255" rIns="8255" bIns="8255" numCol="1" spcCol="1270" anchor="ctr" anchorCtr="0">
                          <a:noAutofit/>
                        </wps:bodyPr>
                      </wps:wsp>
                      <wpg:grpSp>
                        <wpg:cNvPr id="76" name="Group 76"/>
                        <wpg:cNvGrpSpPr/>
                        <wpg:grpSpPr>
                          <a:xfrm>
                            <a:off x="7951" y="866692"/>
                            <a:ext cx="4491472" cy="449682"/>
                            <a:chOff x="10970" y="856698"/>
                            <a:chExt cx="4422558" cy="461536"/>
                          </a:xfrm>
                          <a:solidFill>
                            <a:sysClr val="window" lastClr="FFFFFF">
                              <a:lumMod val="65000"/>
                            </a:sysClr>
                          </a:solidFill>
                        </wpg:grpSpPr>
                        <wps:wsp>
                          <wps:cNvPr id="77" name="Straight Connector 77"/>
                          <wps:cNvCnPr/>
                          <wps:spPr>
                            <a:xfrm>
                              <a:off x="1733982" y="1083130"/>
                              <a:ext cx="2699546" cy="4336"/>
                            </a:xfrm>
                            <a:prstGeom prst="line">
                              <a:avLst/>
                            </a:prstGeom>
                            <a:grpFill/>
                            <a:ln w="15875" cap="flat" cmpd="sng" algn="ctr">
                              <a:solidFill>
                                <a:sysClr val="windowText" lastClr="000000"/>
                              </a:solidFill>
                              <a:prstDash val="solid"/>
                            </a:ln>
                            <a:effectLst/>
                          </wps:spPr>
                          <wps:bodyPr/>
                        </wps:wsp>
                        <wps:wsp>
                          <wps:cNvPr id="78" name="Freeform 78"/>
                          <wps:cNvSpPr/>
                          <wps:spPr>
                            <a:xfrm>
                              <a:off x="10970" y="856698"/>
                              <a:ext cx="1825842" cy="461536"/>
                            </a:xfrm>
                            <a:custGeom>
                              <a:avLst/>
                              <a:gdLst>
                                <a:gd name="connsiteX0" fmla="*/ 0 w 1825842"/>
                                <a:gd name="connsiteY0" fmla="*/ 0 h 461536"/>
                                <a:gd name="connsiteX1" fmla="*/ 1825842 w 1825842"/>
                                <a:gd name="connsiteY1" fmla="*/ 0 h 461536"/>
                                <a:gd name="connsiteX2" fmla="*/ 1825842 w 1825842"/>
                                <a:gd name="connsiteY2" fmla="*/ 461536 h 461536"/>
                                <a:gd name="connsiteX3" fmla="*/ 0 w 1825842"/>
                                <a:gd name="connsiteY3" fmla="*/ 461536 h 461536"/>
                                <a:gd name="connsiteX4" fmla="*/ 0 w 1825842"/>
                                <a:gd name="connsiteY4" fmla="*/ 0 h 4615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461536">
                                  <a:moveTo>
                                    <a:pt x="0" y="0"/>
                                  </a:moveTo>
                                  <a:lnTo>
                                    <a:pt x="1825842" y="0"/>
                                  </a:lnTo>
                                  <a:lnTo>
                                    <a:pt x="1825842" y="461536"/>
                                  </a:lnTo>
                                  <a:lnTo>
                                    <a:pt x="0" y="461536"/>
                                  </a:lnTo>
                                  <a:lnTo>
                                    <a:pt x="0" y="0"/>
                                  </a:lnTo>
                                  <a:close/>
                                </a:path>
                              </a:pathLst>
                            </a:custGeom>
                            <a:solidFill>
                              <a:srgbClr val="1A7E1A"/>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Dairy Manager</w:t>
                                </w:r>
                              </w:p>
                            </w:txbxContent>
                          </wps:txbx>
                          <wps:bodyPr spcFirstLastPara="0" vert="horz" wrap="square" lIns="11430" tIns="11430" rIns="11430" bIns="11430" numCol="1" spcCol="1270" anchor="ctr" anchorCtr="0">
                            <a:noAutofit/>
                          </wps:bodyPr>
                        </wps:wsp>
                      </wpg:grpSp>
                      <wps:wsp>
                        <wps:cNvPr id="40" name="Freeform 39"/>
                        <wps:cNvSpPr/>
                        <wps:spPr>
                          <a:xfrm>
                            <a:off x="7951" y="4516341"/>
                            <a:ext cx="1844637" cy="344805"/>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5: Facility Maintenance</w:t>
                              </w:r>
                            </w:p>
                          </w:txbxContent>
                        </wps:txbx>
                        <wps:bodyPr spcFirstLastPara="0" vert="horz" wrap="square" lIns="8255" tIns="8255" rIns="8255" bIns="8255" numCol="1" spcCol="1270" anchor="ctr" anchorCtr="0">
                          <a:noAutofit/>
                        </wps:bodyPr>
                      </wps:wsp>
                      <wps:wsp>
                        <wps:cNvPr id="7" name="Freeform 7"/>
                        <wps:cNvSpPr/>
                        <wps:spPr>
                          <a:xfrm>
                            <a:off x="4508390" y="4079019"/>
                            <a:ext cx="1844675" cy="349885"/>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p>
                          </w:txbxContent>
                        </wps:txbx>
                        <wps:bodyPr spcFirstLastPara="0" vert="horz" wrap="square" lIns="8255" tIns="8255" rIns="8255" bIns="8255" numCol="1" spcCol="1270" anchor="ctr" anchorCtr="0">
                          <a:noAutofit/>
                        </wps:bodyPr>
                      </wps:wsp>
                      <wps:wsp>
                        <wps:cNvPr id="8" name="Freeform 8"/>
                        <wps:cNvSpPr/>
                        <wps:spPr>
                          <a:xfrm>
                            <a:off x="4508390" y="4524292"/>
                            <a:ext cx="1844675" cy="349885"/>
                          </a:xfrm>
                          <a:custGeom>
                            <a:avLst/>
                            <a:gdLst>
                              <a:gd name="connsiteX0" fmla="*/ 0 w 1825842"/>
                              <a:gd name="connsiteY0" fmla="*/ 0 h 359252"/>
                              <a:gd name="connsiteX1" fmla="*/ 1825842 w 1825842"/>
                              <a:gd name="connsiteY1" fmla="*/ 0 h 359252"/>
                              <a:gd name="connsiteX2" fmla="*/ 1825842 w 1825842"/>
                              <a:gd name="connsiteY2" fmla="*/ 359252 h 359252"/>
                              <a:gd name="connsiteX3" fmla="*/ 0 w 1825842"/>
                              <a:gd name="connsiteY3" fmla="*/ 359252 h 359252"/>
                              <a:gd name="connsiteX4" fmla="*/ 0 w 1825842"/>
                              <a:gd name="connsiteY4" fmla="*/ 0 h 3592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5842" h="359252">
                                <a:moveTo>
                                  <a:pt x="0" y="0"/>
                                </a:moveTo>
                                <a:lnTo>
                                  <a:pt x="1825842" y="0"/>
                                </a:lnTo>
                                <a:lnTo>
                                  <a:pt x="1825842" y="359252"/>
                                </a:lnTo>
                                <a:lnTo>
                                  <a:pt x="0" y="359252"/>
                                </a:lnTo>
                                <a:lnTo>
                                  <a:pt x="0" y="0"/>
                                </a:lnTo>
                                <a:close/>
                              </a:path>
                            </a:pathLst>
                          </a:custGeom>
                          <a:solidFill>
                            <a:sysClr val="window" lastClr="FFFFFF"/>
                          </a:solidFill>
                          <a:ln w="25400" cap="flat" cmpd="sng" algn="ctr">
                            <a:solidFill>
                              <a:srgbClr val="0D3F0D"/>
                            </a:solidFill>
                            <a:prstDash val="solid"/>
                          </a:ln>
                          <a:effectLst/>
                        </wps:spPr>
                        <wps:txbx>
                          <w:txbxContent>
                            <w:p w:rsidR="008D6B33" w:rsidRDefault="008D6B33" w:rsidP="008D6B33">
                              <w:pPr>
                                <w:pStyle w:val="NormalWeb"/>
                                <w:spacing w:before="0" w:beforeAutospacing="0" w:after="0" w:afterAutospacing="0" w:line="216" w:lineRule="auto"/>
                                <w:jc w:val="center"/>
                              </w:pPr>
                            </w:p>
                          </w:txbxContent>
                        </wps:txbx>
                        <wps:bodyPr spcFirstLastPara="0" vert="horz" wrap="square" lIns="8255" tIns="8255" rIns="8255" bIns="8255" numCol="1" spcCol="1270" anchor="ctr" anchorCtr="0">
                          <a:noAutofit/>
                        </wps:bodyPr>
                      </wps:wsp>
                    </wpg:wgp>
                  </a:graphicData>
                </a:graphic>
              </wp:anchor>
            </w:drawing>
          </mc:Choice>
          <mc:Fallback>
            <w:pict>
              <v:group id="Group 11" o:spid="_x0000_s1027" style="position:absolute;left:0;text-align:left;margin-left:0;margin-top:0;width:500.95pt;height:383.75pt;z-index:251705344;mso-position-horizontal:center;mso-position-horizontal-relative:margin;mso-position-vertical:center;mso-position-vertical-relative:margin" coordsize="63626,4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">
                <v:line id="Straight Connector 43" o:spid="_x0000_s1028" style="position:absolute;visibility:visible;mso-wrap-style:square" from="18367,46753" to="20278,46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0kU8IAAADbAAAADwAAAGRycy9kb3ducmV2LnhtbESPT4vCMBTE7wt+h/AEb9vUPWipRlFX&#10;2T26/sPjo3m2xealNNHWb2+EBY/DzPyGmc47U4k7Na60rGAYxSCIM6tLzhUc9pvPBITzyBory6Tg&#10;QQ7ms97HFFNtW/6j+87nIkDYpaig8L5OpXRZQQZdZGvi4F1sY9AH2eRSN9gGuKnkVxyPpMGSw0KB&#10;Na0Kyq67m1Ggl+ejLNePn2Skj6ezGy+28rtVatDvFhMQnjr/Dv+3f7WCZAivL+EH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0kU8IAAADbAAAADwAAAAAAAAAAAAAA&#10;AAChAgAAZHJzL2Rvd25yZXYueG1sUEsFBgAAAAAEAAQA+QAAAJADAAAAAA==&#10;" strokecolor="windowText" strokeweight="2pt">
                  <o:lock v:ext="edit" shapetype="f"/>
                </v:line>
                <v:shape id="Freeform 38" o:spid="_x0000_s1029" style="position:absolute;left:22740;top:29260;width:18256;height:3448;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ZWqcQA&#10;AADbAAAADwAAAGRycy9kb3ducmV2LnhtbESPQWvCQBSE74X+h+UJXopuakFqdJVSED0UQVuox0f2&#10;mQSzb8PuU5P++m6h4HGYmW+YxapzjbpSiLVnA8/jDBRx4W3NpYGvz/XoFVQUZIuNZzLQU4TV8vFh&#10;gbn1N97T9SClShCOORqoRNpc61hU5DCOfUucvJMPDiXJUGob8JbgrtGTLJtqhzWnhQpbeq+oOB8u&#10;zsCRz/tefsKGn763U+knxW6HH8YMB93bHJRQJ/fwf3trDbzM4O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GVqnEAAAA2wAAAA8AAAAAAAAAAAAAAAAAmAIAAGRycy9k&#10;b3ducmV2LnhtbFBLBQYAAAAABAAEAPUAAACJAwAAAAA=&#10;" adj="-11796480,,5400" path="m,l1825842,r,359252l,359252,,xe" fillcolor="window" strokecolor="#0d3f0d" strokeweight="2pt">
                  <v:stroke joinstyle="miter"/>
                  <v:formulas/>
                  <v:path arrowok="t" o:connecttype="custom" o:connectlocs="0,0;1825625,0;1825625,344805;0,344805;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6: Animal Health / Hospital Management</w:t>
                        </w:r>
                      </w:p>
                    </w:txbxContent>
                  </v:textbox>
                </v:shape>
                <v:line id="Straight Connector 48" o:spid="_x0000_s1030" style="position:absolute;visibility:visible;mso-wrap-style:square" from="20196,30930" to="22744,30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43VL4AAADbAAAADwAAAGRycy9kb3ducmV2LnhtbERPy4rCMBTdC/5DuII7TR3EkWoUHRVd&#10;jk9cXpprW2xuShNt/XuzEFwezns6b0whnlS53LKCQT8CQZxYnXOq4HTc9MYgnEfWWFgmBS9yMJ+1&#10;W1OMta15T8+DT0UIYRejgsz7MpbSJRkZdH1bEgfuZiuDPsAqlbrCOoSbQv5E0UgazDk0ZFjSX0bJ&#10;/fAwCvTyepb5+rUdj/T5cnW/i3+5qpXqdprFBISnxn/FH/dOKxiGseFL+AFy9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fjdUvgAAANsAAAAPAAAAAAAAAAAAAAAAAKEC&#10;AABkcnMvZG93bnJldi54bWxQSwUGAAAAAAQABAD5AAAAjAMAAAAA&#10;" strokecolor="windowText" strokeweight="2pt"/>
                <v:line id="Straight Connector 44" o:spid="_x0000_s1031" style="position:absolute;visibility:visible;mso-wrap-style:square" from="32202,4850" to="32202,10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bBNsIAAADbAAAADwAAAGRycy9kb3ducmV2LnhtbESPS4vCQBCE7wv+h6EFb+vExRWJjiK+&#10;Vr35wHOTaZNgpidkZpP47x1B8FhU1VfUdN6aQtRUudyygkE/AkGcWJ1zquBy3nyPQTiPrLGwTAoe&#10;5GA+63xNMda24SPVJ5+KAGEXo4LM+zKW0iUZGXR9WxIH72Yrgz7IKpW6wibATSF/omgkDeYcFjIs&#10;aZlRcj/9GwW/2+N1dW3+xre1Xd9rf1gso32qVK/bLiYgPLX+E363d1rBcAivL+EH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bBNsIAAADbAAAADwAAAAAAAAAAAAAA&#10;AAChAgAAZHJzL2Rvd25yZXYueG1sUEsFBgAAAAAEAAQA+QAAAJADAAAAAA==&#10;" strokecolor="windowText" strokeweight="1.25pt"/>
                <v:line id="Straight Connector 45" o:spid="_x0000_s1032" style="position:absolute;visibility:visible;mso-wrap-style:square" from="54307,13119" to="54307,19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pkrcQAAADbAAAADwAAAGRycy9kb3ducmV2LnhtbESPT2vCQBTE7wW/w/KE3pqNRYtEVwlR&#10;+8ebUTw/ss8kmH0bstsk/fbdQsHjMDO/Ydbb0TSip87VlhXMohgEcWF1zaWCy/nwsgThPLLGxjIp&#10;+CEH283kaY2JtgOfqM99KQKEXYIKKu/bREpXVGTQRbYlDt7NdgZ9kF0pdYdDgJtGvsbxmzRYc1io&#10;sKWsouKefxsFi/fTdXcdPpa3vd3fe39Ms/irVOp5OqYrEJ5G/wj/tz+1gvkC/r6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ymStxAAAANsAAAAPAAAAAAAAAAAA&#10;AAAAAKECAABkcnMvZG93bnJldi54bWxQSwUGAAAAAAQABAD5AAAAkgMAAAAA&#10;" strokecolor="windowText" strokeweight="1.25pt"/>
                <v:line id="Straight Connector 46" o:spid="_x0000_s1033" style="position:absolute;visibility:visible;mso-wrap-style:square" from="9541,13119" to="9541,1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j62sMAAADbAAAADwAAAGRycy9kb3ducmV2LnhtbESPS4vCQBCE74L/YWhhbzpxUZHoKOJj&#10;V735wHOTaZNgpidkZpPsv3cEwWNRVV9R82VrClFT5XLLCoaDCARxYnXOqYLrZdefgnAeWWNhmRT8&#10;k4PlotuZY6xtwyeqzz4VAcIuRgWZ92UspUsyMugGtiQO3t1WBn2QVSp1hU2Am0J+R9FEGsw5LGRY&#10;0jqj5HH+MwrGP6fb5tb8Tu9bu33U/rhaR4dUqa9eu5qB8NT6T/jd3msFowm8vo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trDAAAA2wAAAA8AAAAAAAAAAAAA&#10;AAAAoQIAAGRycy9kb3ducmV2LnhtbFBLBQYAAAAABAAEAPkAAACRAwAAAAA=&#10;" strokecolor="windowText" strokeweight="1.25pt"/>
                <v:line id="Straight Connector 47" o:spid="_x0000_s1034" style="position:absolute;visibility:visible;mso-wrap-style:square" from="20196,35462" to="23291,3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jJsMAAADbAAAADwAAAGRycy9kb3ducmV2LnhtbESPT4vCMBTE78J+h/CEvWmqLCrVKK5/&#10;0KN2V/H4aN62ZZuX0kRbv70RBI/DzPyGmS1aU4ob1a6wrGDQj0AQp1YXnCn4/dn2JiCcR9ZYWiYF&#10;d3KwmH90Zhhr2/CRbonPRICwi1FB7n0VS+nSnAy6vq2Ig/dna4M+yDqTusYmwE0ph1E0kgYLDgs5&#10;VrTKKf1PrkaB/r6cZLG57yYjfTpf3Hh5kOtGqc9uu5yC8NT6d/jV3msFX2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hoybDAAAA2wAAAA8AAAAAAAAAAAAA&#10;AAAAoQIAAGRycy9kb3ducmV2LnhtbFBLBQYAAAAABAAEAPkAAACRAwAAAAA=&#10;" strokecolor="windowText" strokeweight="2pt"/>
                <v:line id="Straight Connector 49" o:spid="_x0000_s1035" style="position:absolute;visibility:visible;mso-wrap-style:square" from="40392,35462" to="43488,35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Sz8QAAADbAAAADwAAAGRycy9kb3ducmV2LnhtbESPzWrDMBCE74W8g9hAb42cEtzEiWKc&#10;pqU9Nr/kuFgb28RaGUu1nbevCoUeh5n5hlmlg6lFR62rLCuYTiIQxLnVFRcKjof3pzkI55E11pZJ&#10;wZ0cpOvRwwoTbXveUbf3hQgQdgkqKL1vEildXpJBN7ENcfCutjXog2wLqVvsA9zU8jmKYmmw4rBQ&#10;YkOvJeW3/bdRoDeXk6ze7h/zWJ/OF/eSfcltr9TjeMiWIDwN/j/81/7UCmYL+P0Sf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MpLPxAAAANsAAAAPAAAAAAAAAAAA&#10;AAAAAKECAABkcnMvZG93bnJldi54bWxQSwUGAAAAAAQABAD5AAAAkgMAAAAA&#10;" strokecolor="windowText" strokeweight="2pt"/>
                <v:line id="Straight Connector 50" o:spid="_x0000_s1036" style="position:absolute;visibility:visible;mso-wrap-style:square" from="41108,30930" to="43506,30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tj74AAADbAAAADwAAAGRycy9kb3ducmV2LnhtbERPy4rCMBTdC/5DuII7TR3QkWoUHRVd&#10;jk9cXpprW2xuShNt/XuzEFwezns6b0whnlS53LKCQT8CQZxYnXOq4HTc9MYgnEfWWFgmBS9yMJ+1&#10;W1OMta15T8+DT0UIYRejgsz7MpbSJRkZdH1bEgfuZiuDPsAqlbrCOoSbQv5E0UgazDk0ZFjSX0bJ&#10;/fAwCvTyepb5+rUdj/T5cnW/i3+5qpXqdprFBISnxn/FH/dOKxiG9eFL+AFy9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0a2PvgAAANsAAAAPAAAAAAAAAAAAAAAAAKEC&#10;AABkcnMvZG93bnJldi54bWxQSwUGAAAAAAQABAD5AAAAjAMAAAAA&#10;" strokecolor="windowText" strokeweight="2pt"/>
                <v:shape id="Freeform 51" o:spid="_x0000_s1037" style="position:absolute;left:238;top:18526;width:18543;height:6096;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MscUA&#10;AADbAAAADwAAAGRycy9kb3ducmV2LnhtbESPQWvCQBSE7wX/w/IEL6VuEqhI6iZoacBDL9qCPb5m&#10;n9lg9m3Irib++26h0OMwM98wm3KynbjR4FvHCtJlAoK4drrlRsHnR/W0BuEDssbOMSm4k4eymD1s&#10;MNdu5APdjqEREcI+RwUmhD6X0teGLPql64mjd3aDxRDl0Eg94BjhtpNZkqykxZbjgsGeXg3Vl+PV&#10;Knj7/kpXCZ/MmD3Wlc36Q9W+75RazKftC4hAU/gP/7X3WsFzC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8yxxQAAANsAAAAPAAAAAAAAAAAAAAAAAJgCAABkcnMv&#10;ZG93bnJldi54bWxQSwUGAAAAAAQABAD1AAAAigMAAAAA&#10;" adj="-11796480,,5400" path="m,l1825842,r,359252l,359252,,xe" fillcolor="#1a7e1a" stroked="f">
                  <v:stroke joinstyle="miter"/>
                  <v:shadow on="t" color="black" opacity="24903f" origin=",.5" offset="0,.55556mm"/>
                  <v:formulas/>
                  <v:path arrowok="t" o:connecttype="custom" o:connectlocs="0,0;1854294,0;1854294,609612;0,609612;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Dairy</w:t>
                        </w:r>
                      </w:p>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Operations Recovery Team</w:t>
                        </w:r>
                      </w:p>
                    </w:txbxContent>
                  </v:textbox>
                </v:shape>
                <v:shape id="Freeform 52" o:spid="_x0000_s1038" style="position:absolute;left:45083;top:18367;width:18543;height:6096;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SxsUA&#10;AADbAAAADwAAAGRycy9kb3ducmV2LnhtbESPzWrDMBCE74W8g9hALqWWbWgIThSTlBp66CU/kB43&#10;1tYytVbGUmL37atCocdhZr5hNuVkO3GnwbeOFWRJCoK4drrlRsH5VD2tQPiArLFzTAq+yUO5nT1s&#10;sNBu5APdj6EREcK+QAUmhL6Q0teGLPrE9cTR+3SDxRDl0Eg94BjhtpN5mi6lxZbjgsGeXgzVX8eb&#10;VfB6/ciWKV/MmD/Wlc37Q9W+75VazKfdGkSgKfyH/9pvWsFzDr9f4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VLGxQAAANsAAAAPAAAAAAAAAAAAAAAAAJgCAABkcnMv&#10;ZG93bnJldi54bWxQSwUGAAAAAAQABAD1AAAAigMAAAAA&#10;" adj="-11796480,,5400" path="m,l1825842,r,359252l,359252,,xe" fillcolor="#1a7e1a" stroked="f">
                  <v:stroke joinstyle="miter"/>
                  <v:shadow on="t" color="black" opacity="24903f" origin=",.5" offset="0,.55556mm"/>
                  <v:formulas/>
                  <v:path arrowok="t" o:connecttype="custom" o:connectlocs="0,0;1854294,0;1854294,609611;0,609611;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Administrative Recovery Team</w:t>
                        </w:r>
                      </w:p>
                    </w:txbxContent>
                  </v:textbox>
                </v:shape>
                <v:shape id="Freeform 53" o:spid="_x0000_s1039" style="position:absolute;left:45004;top:8666;width:18543;height:4497;visibility:visible;mso-wrap-style:square;v-text-anchor:middle" coordsize="1825842,461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LMIA&#10;AADbAAAADwAAAGRycy9kb3ducmV2LnhtbESPUWvCMBSF3wf+h3AF32bq3IZUo4gw7GAvq/sB1+ba&#10;FJubmsRa/70ZDPZ4OOd8h7PaDLYVPfnQOFYwm2YgiCunG64V/Bw+nhcgQkTW2DomBXcKsFmPnlaY&#10;a3fjb+rLWIsE4ZCjAhNjl0sZKkMWw9R1xMk7OW8xJulrqT3eEty28iXL3qXFhtOCwY52hqpzebUK&#10;9t7Q63Xbf2JWfIXCcXksLnelJuNhuwQRaYj/4b92oRW8zeH3S/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VHIswgAAANsAAAAPAAAAAAAAAAAAAAAAAJgCAABkcnMvZG93&#10;bnJldi54bWxQSwUGAAAAAAQABAD1AAAAhwMAAAAA&#10;" adj="-11796480,,5400" path="m,l1825842,r,461536l,461536,,xe" fillcolor="#1a7e1a" stroked="f">
                  <v:stroke joinstyle="miter"/>
                  <v:shadow on="t" color="black" opacity="24903f" origin=",.5" offset="0,.55556mm"/>
                  <v:formulas/>
                  <v:path arrowok="t" o:connecttype="custom" o:connectlocs="0,0;1854294,0;1854294,449705;0,449705;0,0" o:connectangles="0,0,0,0,0" textboxrect="0,0,1825842,461536"/>
                  <v:textbox inset=".9pt,.9pt,.9pt,.9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sz w:val="26"/>
                            <w:szCs w:val="26"/>
                          </w:rPr>
                          <w:t>Office Manager</w:t>
                        </w:r>
                      </w:p>
                    </w:txbxContent>
                  </v:textbox>
                </v:shape>
                <v:shape id="Freeform 54" o:spid="_x0000_s1040" style="position:absolute;left:22581;width:18508;height:6014;visibility:visible;mso-wrap-style:square;v-text-anchor:middle" coordsize="1594526,461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gtMUA&#10;AADbAAAADwAAAGRycy9kb3ducmV2LnhtbESPX2sCMRDE3wt+h7BC32pOqbW9GkUEoQhFvP55Xi/b&#10;u8NkEy7pefbTG6Hg4zA7v9mZL3trREdtaBwrGI8yEMSl0w1XCj4/Ng/PIEJE1mgck4IzBVguBndz&#10;zLU78Z66IlYiQTjkqKCO0edShrImi2HkPHHyflxrMSbZVlK3eEpwa+Qky56kxYZTQ42e1jWVx+LX&#10;pjfMYfZ+PvzhpPje+Bf/teu2ZqfU/bBfvYKI1Mfb8X/6TSuYPsJ1SwK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SC0xQAAANsAAAAPAAAAAAAAAAAAAAAAAJgCAABkcnMv&#10;ZG93bnJldi54bWxQSwUGAAAAAAQABAD1AAAAigMAAAAA&#10;" adj="-11796480,,5400" path="m,l1594526,r,461536l,461536,,xe" fillcolor="#1a7e1a" stroked="f">
                  <v:stroke joinstyle="miter"/>
                  <v:shadow on="t" color="black" opacity="24903f" origin=",.5" offset="0,.55556mm"/>
                  <v:formulas/>
                  <v:path arrowok="t" o:connecttype="custom" o:connectlocs="0,0;1850750,0;1850750,601445;0,601445;0,0" o:connectangles="0,0,0,0,0" textboxrect="0,0,1594526,461536"/>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Business Recovery</w:t>
                        </w:r>
                      </w:p>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 xml:space="preserve"> Coordinator</w:t>
                        </w:r>
                      </w:p>
                    </w:txbxContent>
                  </v:textbox>
                </v:shape>
                <v:shape id="Freeform 55" o:spid="_x0000_s1041" style="position:absolute;left:79;top:27034;width:18543;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5DMQA&#10;AADbAAAADwAAAGRycy9kb3ducmV2LnhtbESPX2vCQBDE3wv9DscWfCl6UVAkekopFH0QwT/QPi65&#10;bRLM7YW7VRM/fa9Q6OMwM79hluvONepGIdaeDYxHGSjiwtuaSwPn08dwDioKssXGMxnoKcJ69fy0&#10;xNz6Ox/odpRSJQjHHA1UIm2udSwqchhHviVO3rcPDiXJUGob8J7grtGTLJtphzWnhQpbeq+ouByv&#10;zsAXXw69PMKGXz+3M+knxX6PO2MGL93bApRQJ//hv/bWGphO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UuQzEAAAA2wAAAA8AAAAAAAAAAAAAAAAAmAIAAGRycy9k&#10;b3ducmV2LnhtbFBLBQYAAAAABAAEAPUAAACJAwAAAAA=&#10;" adj="-11796480,,5400" path="m,l1825842,r,359252l,359252,,xe" fillcolor="window" strokecolor="#0d3f0d" strokeweight="2pt">
                  <v:stroke joinstyle="miter"/>
                  <v:formulas/>
                  <v:path arrowok="t" o:connecttype="custom" o:connectlocs="0,0;1854293,0;1854293,350043;0,350043;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sidRPr="00BD1138">
                          <w:rPr>
                            <w:rFonts w:ascii="Arial" w:eastAsia="Calibri" w:hAnsi="Arial" w:cs="Arial"/>
                            <w:b/>
                            <w:bCs/>
                            <w:color w:val="000000"/>
                            <w:kern w:val="24"/>
                            <w:sz w:val="18"/>
                            <w:szCs w:val="18"/>
                          </w:rPr>
                          <w:t xml:space="preserve">KBF 1: </w:t>
                        </w:r>
                        <w:r w:rsidRPr="00BD1138">
                          <w:rPr>
                            <w:rFonts w:ascii="Arial" w:eastAsia="Cambria" w:hAnsi="Arial" w:cs="Arial"/>
                            <w:b/>
                            <w:sz w:val="18"/>
                            <w:szCs w:val="18"/>
                          </w:rPr>
                          <w:t>Herd Management</w:t>
                        </w:r>
                      </w:p>
                    </w:txbxContent>
                  </v:textbox>
                </v:shape>
                <v:shape id="Freeform 56" o:spid="_x0000_s1042" style="position:absolute;left:79;top:36019;width:18543;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ne8QA&#10;AADbAAAADwAAAGRycy9kb3ducmV2LnhtbESPQWvCQBSE7wX/w/KEXkrdVGiQ1FVEKPVQBG3BHh/Z&#10;1ySYfRt2XzXx17sFweMwM98w82XvWnWiEBvPBl4mGSji0tuGKwPfX+/PM1BRkC22nsnAQBGWi9HD&#10;HAvrz7yj014qlSAcCzRQi3SF1rGsyWGc+I44eb8+OJQkQ6VtwHOCu1ZPsyzXDhtOCzV2tK6pPO7/&#10;nIEfPu4GuYQPfjpschmm5XaLn8Y8jvvVGyihXu7hW3tjDbzm8P8l/QC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3vEAAAA2wAAAA8AAAAAAAAAAAAAAAAAmAIAAGRycy9k&#10;b3ducmV2LnhtbFBLBQYAAAAABAAEAPUAAACJAwAAAAA=&#10;" adj="-11796480,,5400" path="m,l1825842,r,359252l,359252,,xe" fillcolor="window" strokecolor="#0d3f0d" strokeweight="2pt">
                  <v:stroke joinstyle="miter"/>
                  <v:formulas/>
                  <v:path arrowok="t" o:connecttype="custom" o:connectlocs="0,0;1854294,0;1854294,350043;0,350043;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3: Parlor Operations</w:t>
                        </w:r>
                      </w:p>
                    </w:txbxContent>
                  </v:textbox>
                </v:shape>
                <v:shape id="Freeform 57" o:spid="_x0000_s1043" style="position:absolute;top:40551;width:18542;height:3501;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qC4MQA&#10;AADbAAAADwAAAGRycy9kb3ducmV2LnhtbESPQWvCQBSE74X+h+UJXopuKtRKdJVSED0UQVuox0f2&#10;mQSzb8PuU5P++m6h4HGYmW+YxapzjbpSiLVnA8/jDBRx4W3NpYGvz/VoBioKssXGMxnoKcJq+fiw&#10;wNz6G+/pepBSJQjHHA1UIm2udSwqchjHviVO3skHh5JkKLUNeEtw1+hJlk21w5rTQoUtvVdUnA8X&#10;Z+DI530vP2HDT9/bqfSTYrfDD2OGg+5tDkqok3v4v721Bl5e4e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KguDEAAAA2wAAAA8AAAAAAAAAAAAAAAAAmAIAAGRycy9k&#10;b3ducmV2LnhtbFBLBQYAAAAABAAEAPUAAACJAwAAAAA=&#10;" adj="-11796480,,5400" path="m,l1825842,r,359252l,359252,,xe" fillcolor="window" strokecolor="#0d3f0d" strokeweight="2pt">
                  <v:stroke joinstyle="miter"/>
                  <v:formulas/>
                  <v:path arrowok="t" o:connecttype="custom" o:connectlocs="0,0;1854294,0;1854294,350043;0,350043;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4: Feeding and Watering</w:t>
                        </w:r>
                      </w:p>
                    </w:txbxContent>
                  </v:textbox>
                </v:shape>
                <v:shape id="Freeform 58" o:spid="_x0000_s1044" style="position:absolute;left:44924;top:26795;width:18543;height:3501;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WksEA&#10;AADbAAAADwAAAGRycy9kb3ducmV2LnhtbERPTWvCQBC9C/0PyxS8SN1UUErqKkUQPYigFtrjkJ0m&#10;wexs2J1q4q93D4LHx/ueLzvXqAuFWHs28D7OQBEX3tZcGvg+rd8+QEVBtth4JgM9RVguXgZzzK2/&#10;8oEuRylVCuGYo4FKpM21jkVFDuPYt8SJ+/PBoSQYSm0DXlO4a/Qky2baYc2pocKWVhUV5+O/M/DL&#10;50Mvt7Dh0c92Jv2k2O9xZ8zwtfv6BCXUyVP8cG+tgWkam76kH6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FpLBAAAA2wAAAA8AAAAAAAAAAAAAAAAAmAIAAGRycy9kb3du&#10;cmV2LnhtbFBLBQYAAAAABAAEAPUAAACGAwAAAAA=&#10;" adj="-11796480,,5400" path="m,l1825842,r,359252l,359252,,xe" fillcolor="window" strokecolor="#0d3f0d" strokeweight="2pt">
                  <v:stroke joinstyle="miter"/>
                  <v:formulas/>
                  <v:path arrowok="t" o:connecttype="custom" o:connectlocs="0,0;1854294,0;1854294,350043;0,350043;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7: Business Administration - Personnel</w:t>
                        </w:r>
                      </w:p>
                    </w:txbxContent>
                  </v:textbox>
                </v:shape>
                <v:shape id="Freeform 60" o:spid="_x0000_s1045" style="position:absolute;left:45083;top:31487;width:18448;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KcEA&#10;AADbAAAADwAAAGRycy9kb3ducmV2LnhtbERPTWvCQBC9C/0PyxR6kbrRQyipq5SC6KEIWsEeh+w0&#10;CWZnw+6oib/ePQgeH+97vuxdqy4UYuPZwHSSgSIuvW24MnD4Xb1/gIqCbLH1TAYGirBcvIzmWFh/&#10;5R1d9lKpFMKxQAO1SFdoHcuaHMaJ74gT9++DQ0kwVNoGvKZw1+pZluXaYcOpocaOvmsqT/uzM/DH&#10;p90gt7Dm8XGTyzArt1v8Mebttf/6BCXUy1P8cG+sgTytT1/SD9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P0CnBAAAA2wAAAA8AAAAAAAAAAAAAAAAAmAIAAGRycy9kb3du&#10;cmV2LnhtbFBLBQYAAAAABAAEAPUAAACGAwAAAAA=&#10;" adj="-11796480,,5400" path="m,l1825842,r,359252l,359252,,xe" fillcolor="window" strokecolor="#0d3f0d" strokeweight="2pt">
                  <v:stroke joinstyle="miter"/>
                  <v:formulas/>
                  <v:path arrowok="t" o:connecttype="custom" o:connectlocs="0,0;1844770,0;1844770,350043;0,350043;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8: Capital and Investments</w:t>
                        </w:r>
                      </w:p>
                    </w:txbxContent>
                  </v:textbox>
                </v:shape>
                <v:shape id="Freeform 61" o:spid="_x0000_s1046" style="position:absolute;left:79;top:31487;width:18543;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1ssQA&#10;AADbAAAADwAAAGRycy9kb3ducmV2LnhtbESPQWvCQBSE70L/w/IKvUjd6CFI6iqlUJqDCGqhPT6y&#10;r0kw+zbsPjXpr3eFQo/DzHzDrDaD69SFQmw9G5jPMlDElbct1wY+j+/PS1BRkC12nsnASBE264fJ&#10;Cgvrr7yny0FqlSAcCzTQiPSF1rFqyGGc+Z44eT8+OJQkQ61twGuCu04vsizXDltOCw329NZQdTqc&#10;nYFvPu1H+Q0fPP0qcxkX1W6HW2OeHofXF1BCg/yH/9qlNZDP4f4l/QC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DdbLEAAAA2wAAAA8AAAAAAAAAAAAAAAAAmAIAAGRycy9k&#10;b3ducmV2LnhtbFBLBQYAAAAABAAEAPUAAACJAwAAAAA=&#10;" adj="-11796480,,5400" path="m,l1825842,r,359252l,359252,,xe" fillcolor="window" strokecolor="#0d3f0d" strokeweight="2pt">
                  <v:stroke joinstyle="miter"/>
                  <v:formulas/>
                  <v:path arrowok="t" o:connecttype="custom" o:connectlocs="0,0;1854294,0;1854294,350043;0,350043;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2: Calf Rearing</w:t>
                        </w:r>
                      </w:p>
                    </w:txbxContent>
                  </v:textbox>
                </v:shape>
                <v:line id="Straight Connector 62" o:spid="_x0000_s1047" style="position:absolute;visibility:visible;mso-wrap-style:square" from="20196,21389" to="20298,4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Nc3sQAAADbAAAADwAAAGRycy9kb3ducmV2LnhtbESPS2vDMBCE74H8B7GB3mK5PjjBtRLS&#10;F+2xebjkuFhb29RaGUu1nX8fFQI5DjPzDZNvJ9OKgXrXWFbwGMUgiEurG64UnI7vyzUI55E1tpZJ&#10;wYUcbDfzWY6ZtiPvaTj4SgQIuwwV1N53mZSurMmgi2xHHLwf2xv0QfaV1D2OAW5amcRxKg02HBZq&#10;7OilpvL38GcU6OdzIZu3y8c61cX32a12X/J1VOphMe2eQHia/D18a39qBWkC/1/CD5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I1zexAAAANsAAAAPAAAAAAAAAAAA&#10;AAAAAKECAABkcnMvZG93bnJldi54bWxQSwUGAAAAAAQABAD5AAAAkgMAAAAA&#10;" strokecolor="windowText" strokeweight="2pt"/>
                <v:line id="Straight Connector 63" o:spid="_x0000_s1048" style="position:absolute;visibility:visible;mso-wrap-style:square" from="18685,21548" to="20222,2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5RcIAAADbAAAADwAAAGRycy9kb3ducmV2LnhtbESPT4vCMBTE7wt+h/CEva2pK1SpRlFX&#10;cY/+x+OjebbF5qU0WVu//UYQPA4z8xtmMmtNKe5Uu8Kygn4vAkGcWl1wpuB4WH+NQDiPrLG0TAoe&#10;5GA27XxMMNG24R3d9z4TAcIuQQW591UipUtzMuh6tiIO3tXWBn2QdSZ1jU2Am1J+R1EsDRYcFnKs&#10;aJlTetv/GQV6cTnJYvXYjGJ9Ol/ccL6VP41Sn912PgbhqfXv8Kv9qxXEA3h+CT9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5RcIAAADbAAAADwAAAAAAAAAAAAAA&#10;AAChAgAAZHJzL2Rvd25yZXYueG1sUEsFBgAAAAAEAAQA+QAAAJADAAAAAA==&#10;" strokecolor="windowText" strokeweight="2pt"/>
                <v:line id="Straight Connector 64" o:spid="_x0000_s1049" style="position:absolute;visibility:visible;mso-wrap-style:square" from="18685,28783" to="20222,2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ZhMcIAAADbAAAADwAAAGRycy9kb3ducmV2LnhtbESPT4vCMBTE7wt+h/CEva2pi1SpRlFX&#10;cY/+x+OjebbF5qU0WVu//UYQPA4z8xtmMmtNKe5Uu8Kygn4vAkGcWl1wpuB4WH+NQDiPrLG0TAoe&#10;5GA27XxMMNG24R3d9z4TAcIuQQW591UipUtzMuh6tiIO3tXWBn2QdSZ1jU2Am1J+R1EsDRYcFnKs&#10;aJlTetv/GQV6cTnJYvXYjGJ9Ol/ccL6VP41Sn912PgbhqfXv8Kv9qxXEA3h+CT9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ZhMcIAAADbAAAADwAAAAAAAAAAAAAA&#10;AAChAgAAZHJzL2Rvd25yZXYueG1sUEsFBgAAAAAEAAQA+QAAAJADAAAAAA==&#10;" strokecolor="windowText" strokeweight="2pt"/>
                <v:line id="Straight Connector 65" o:spid="_x0000_s1050" style="position:absolute;visibility:visible;mso-wrap-style:square" from="18685,33156" to="20222,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rEqsIAAADbAAAADwAAAGRycy9kb3ducmV2LnhtbESPT4vCMBTE7wt+h/CEva2pC1apRlFX&#10;cY/+x+OjebbF5qU0WVu//UYQPA4z8xtmMmtNKe5Uu8Kygn4vAkGcWl1wpuB4WH+NQDiPrLG0TAoe&#10;5GA27XxMMNG24R3d9z4TAcIuQQW591UipUtzMuh6tiIO3tXWBn2QdSZ1jU2Am1J+R1EsDRYcFnKs&#10;aJlTetv/GQV6cTnJYvXYjGJ9Ol/ccL6VP41Sn912PgbhqfXv8Kv9qxXEA3h+CT9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rEqsIAAADbAAAADwAAAAAAAAAAAAAA&#10;AAChAgAAZHJzL2Rvd25yZXYueG1sUEsFBgAAAAAEAAQA+QAAAJADAAAAAA==&#10;" strokecolor="windowText" strokeweight="2pt"/>
                <v:line id="Straight Connector 66" o:spid="_x0000_s1051" style="position:absolute;visibility:visible;mso-wrap-style:square" from="18685,37848" to="20222,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ha3cMAAADbAAAADwAAAGRycy9kb3ducmV2LnhtbESPS2vDMBCE74H+B7GB3hI5PTjBtRLS&#10;F+0xjzrkuFgb29RaGUv1499HgUCOw8x8w6SbwdSio9ZVlhUs5hEI4tzqigsFv8ev2QqE88gaa8uk&#10;YCQHm/XTJMVE25731B18IQKEXYIKSu+bREqXl2TQzW1DHLyLbQ36INtC6hb7ADe1fImiWBqsOCyU&#10;2NB7Sfnf4d8o0G/nTFaf4/cq1tnp7JbbnfzolXqeDttXEJ4G/wjf2z9aQRzD7Uv4AXJ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YWt3DAAAA2wAAAA8AAAAAAAAAAAAA&#10;AAAAoQIAAGRycy9kb3ducmV2LnhtbFBLBQYAAAAABAAEAPkAAACRAwAAAAA=&#10;" strokecolor="windowText" strokeweight="2pt"/>
                <v:line id="Straight Connector 67" o:spid="_x0000_s1052" style="position:absolute;flip:x;visibility:visible;mso-wrap-style:square" from="43414,21309" to="43414,4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7O8YAAADbAAAADwAAAGRycy9kb3ducmV2LnhtbESPQWvCQBSE7wX/w/KE3upGLVpSV7FK&#10;iwUPagXt7ZF9ZkOzb0N2TeK/7xYKHoeZ+YaZLTpbioZqXzhWMBwkIIgzpwvOFRy/3p9eQPiArLF0&#10;TApu5GEx7z3MMNWu5T01h5CLCGGfogITQpVK6TNDFv3AVcTRu7jaYoiyzqWusY1wW8pRkkykxYLj&#10;gsGKVoayn8PVKtjKsGxOw8vb96dZjz+m193x+dwq9djvlq8gAnXhHv5vb7SCyR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vuzvGAAAA2wAAAA8AAAAAAAAA&#10;AAAAAAAAoQIAAGRycy9kb3ducmV2LnhtbFBLBQYAAAAABAAEAPkAAACUAwAAAAA=&#10;" strokecolor="windowText" strokeweight="2pt"/>
                <v:line id="Straight Connector 68" o:spid="_x0000_s1053" style="position:absolute;visibility:visible;mso-wrap-style:square" from="43414,21309" to="44951,21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trNMEAAADbAAAADwAAAGRycy9kb3ducmV2LnhtbERPu07DMBTdkfgH6yJ1Iw4MaRXqVAVa&#10;wUhTWmW8im+TiPg6it08/r4ekDoenfd6M5lWDNS7xrKClygGQVxa3XCl4Pe4f16BcB5ZY2uZFMzk&#10;YJM9Pqwx1XbkAw25r0QIYZeigtr7LpXSlTUZdJHtiAN3sb1BH2BfSd3jGMJNK1/jOJEGGw4NNXb0&#10;UVP5l1+NAv1enGSzm79WiT6dC7fc/sjPUanF07R9A+Fp8nfxv/tbK0jC2PAl/AC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y2s0wQAAANsAAAAPAAAAAAAAAAAAAAAA&#10;AKECAABkcnMvZG93bnJldi54bWxQSwUGAAAAAAQABAD5AAAAjwMAAAAA&#10;" strokecolor="windowText" strokeweight="2pt"/>
                <v:line id="Straight Connector 69" o:spid="_x0000_s1054" style="position:absolute;visibility:visible;mso-wrap-style:square" from="43414,28783" to="44951,28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Or8IAAADbAAAADwAAAGRycy9kb3ducmV2LnhtbESPS2/CMBCE75X6H6ytxA2ccggQMIin&#10;4Fie4riKlyRqvI5iQ8K/x5WQehzNzDeayaw1pXhQ7QrLCr57EQji1OqCMwWn46Y7BOE8ssbSMil4&#10;koPZ9PNjgom2De/pcfCZCBB2CSrIva8SKV2ak0HXsxVx8G62NuiDrDOpa2wC3JSyH0WxNFhwWMix&#10;omVO6e/hbhToxfUsi/VzO4z1+XJ1g/mPXDVKdb7a+RiEp9b/h9/tnVYQj+DvS/gBcv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fOr8IAAADbAAAADwAAAAAAAAAAAAAA&#10;AAChAgAAZHJzL2Rvd25yZXYueG1sUEsFBgAAAAAEAAQA+QAAAJADAAAAAA==&#10;" strokecolor="windowText" strokeweight="2pt"/>
                <v:line id="Straight Connector 70" o:spid="_x0000_s1055" style="position:absolute;visibility:visible;mso-wrap-style:square" from="43414,33156" to="44951,3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x778AAADbAAAADwAAAGRycy9kb3ducmV2LnhtbERPyW7CMBC9V+IfrEHiVhw4AEoxiFVw&#10;pLRUHEfxNIkajyPbZPl7fEDq8enty3VnKtGQ86VlBZNxAoI4s7rkXMH31/F9AcIHZI2VZVLQk4f1&#10;avC2xFTblj+puYZcxBD2KSooQqhTKX1WkEE/tjVx5H6tMxgidLnUDtsYbio5TZKZNFhybCiwpl1B&#10;2d/1YRTo7f0my0N/Wsz07efu55uL3LdKjYbd5gNEoC78i1/us1Ywj+vjl/g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mTx778AAADbAAAADwAAAAAAAAAAAAAAAACh&#10;AgAAZHJzL2Rvd25yZXYueG1sUEsFBgAAAAAEAAQA+QAAAI0DAAAAAA==&#10;" strokecolor="windowText" strokeweight="2pt"/>
                <v:line id="Straight Connector 71" o:spid="_x0000_s1056" style="position:absolute;visibility:visible;mso-wrap-style:square" from="43414,37609" to="44951,37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UdMMAAADbAAAADwAAAGRycy9kb3ducmV2LnhtbESPQWvCQBSE74L/YXlCb7qJByOpq6St&#10;pR6rVvH4yD6T0OzbkN2a5N+7BcHjMDPfMKtNb2pxo9ZVlhXEswgEcW51xYWCn+PndAnCeWSNtWVS&#10;MJCDzXo8WmGqbcd7uh18IQKEXYoKSu+bVEqXl2TQzWxDHLyrbQ36INtC6ha7ADe1nEfRQhqsOCyU&#10;2NB7Sfnv4c8o0G+Xk6y2w9dyoU/ni0uyb/nRKfUy6bNXEJ56/ww/2jutIInh/0v4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oVHTDAAAA2wAAAA8AAAAAAAAAAAAA&#10;AAAAoQIAAGRycy9kb3ducmV2LnhtbFBLBQYAAAAABAAEAPkAAACRAwAAAAA=&#10;" strokecolor="windowText" strokeweight="2pt"/>
                <v:line id="Straight Connector 72" o:spid="_x0000_s1057" style="position:absolute;visibility:visible;mso-wrap-style:square" from="43414,42618" to="44951,4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KA8EAAADbAAAADwAAAGRycy9kb3ducmV2LnhtbESPzarCMBSE94LvEI7gTlNdqFSjqPeK&#10;Lr3+4fLQHNtic1KaaOvbG+GCy2FmvmFmi8YU4kmVyy0rGPQjEMSJ1TmnCk7HTW8CwnlkjYVlUvAi&#10;B4t5uzXDWNua/+h58KkIEHYxKsi8L2MpXZKRQde3JXHwbrYy6IOsUqkrrAPcFHIYRSNpMOewkGFJ&#10;64yS++FhFOjV9Szz39d2MtLny9WNl3v5UyvV7TTLKQhPjf+G/9s7rWA8hM+X8APk/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soDwQAAANsAAAAPAAAAAAAAAAAAAAAA&#10;AKECAABkcnMvZG93bnJldi54bWxQSwUGAAAAAAQABAD5AAAAjwMAAAAA&#10;" strokecolor="windowText" strokeweight="2pt"/>
                <v:line id="Straight Connector 73" o:spid="_x0000_s1058" style="position:absolute;visibility:visible;mso-wrap-style:square" from="43414,46992" to="44951,4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ZvmMMAAADbAAAADwAAAGRycy9kb3ducmV2LnhtbESPT4vCMBTE78J+h/CEvWmqCyrVKK5/&#10;0KN2V/H4aN62ZZuX0kRbv70RBI/DzPyGmS1aU4ob1a6wrGDQj0AQp1YXnCn4/dn2JiCcR9ZYWiYF&#10;d3KwmH90Zhhr2/CRbonPRICwi1FB7n0VS+nSnAy6vq2Ig/dna4M+yDqTusYmwE0ph1E0kgYLDgs5&#10;VrTKKf1PrkaB/r6cZLG57yYjfTpf3Hh5kOtGqc9uu5yC8NT6d/jV3msF4y9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2b5jDAAAA2wAAAA8AAAAAAAAAAAAA&#10;AAAAoQIAAGRycy9kb3ducmV2LnhtbFBLBQYAAAAABAAEAPkAAACRAwAAAAA=&#10;" strokecolor="windowText" strokeweight="2pt"/>
                <v:shape id="Freeform 74" o:spid="_x0000_s1059" style="position:absolute;left:45083;top:36178;width:18448;height:3500;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98QA&#10;AADbAAAADwAAAGRycy9kb3ducmV2LnhtbESPQWvCQBSE74X+h+UJXopuKsVKdJVSED0UQVuox0f2&#10;mQSzb8PuU5P++m6h4HGYmW+YxapzjbpSiLVnA8/jDBRx4W3NpYGvz/VoBioKssXGMxnoKcJq+fiw&#10;wNz6G+/pepBSJQjHHA1UIm2udSwqchjHviVO3skHh5JkKLUNeEtw1+hJlk21w5rTQoUtvVdUnA8X&#10;Z+DI530vP2HDT9/bqfSTYrfDD2OGg+5tDkqok3v4v721Bl5f4O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tQPfEAAAA2wAAAA8AAAAAAAAAAAAAAAAAmAIAAGRycy9k&#10;b3ducmV2LnhtbFBLBQYAAAAABAAEAPUAAACJAwAAAAA=&#10;" adj="-11796480,,5400" path="m,l1825842,r,359252l,359252,,xe" fillcolor="window" strokecolor="#0d3f0d" strokeweight="2pt">
                  <v:stroke joinstyle="miter"/>
                  <v:formulas/>
                  <v:path arrowok="t" o:connecttype="custom" o:connectlocs="0,0;1844770,0;1844770,350043;0,350043;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9: Information Technology</w:t>
                        </w:r>
                      </w:p>
                    </w:txbxContent>
                  </v:textbox>
                </v:shape>
                <v:shape id="Freeform 75" o:spid="_x0000_s1060" style="position:absolute;left:22738;top:33709;width:18258;height:3501;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lbMQA&#10;AADbAAAADwAAAGRycy9kb3ducmV2LnhtbESPQWvCQBSE74X+h+UJXopuKtRKdJVSED0UQVuox0f2&#10;mQSzb8PuU5P++m6h4HGYmW+YxapzjbpSiLVnA8/jDBRx4W3NpYGvz/VoBioKssXGMxnoKcJq+fiw&#10;wNz6G+/pepBSJQjHHA1UIm2udSwqchjHviVO3skHh5JkKLUNeEtw1+hJlk21w5rTQoUtvVdUnA8X&#10;Z+DI530vP2HDT9/bqfSTYrfDD2OGg+5tDkqok3v4v721Bl5f4O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h5WzEAAAA2wAAAA8AAAAAAAAAAAAAAAAAmAIAAGRycy9k&#10;b3ducmV2LnhtbFBLBQYAAAAABAAEAPUAAACJAwAAAAA=&#10;" adj="-11796480,,5400" path="m,l1825842,r,359252l,359252,,xe" fillcolor="window" strokecolor="#0d3f0d" strokeweight="2pt">
                  <v:stroke joinstyle="miter"/>
                  <v:formulas/>
                  <v:path arrowok="t" o:connecttype="custom" o:connectlocs="0,0;1825846,0;1825846,350043;0,350043;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10: Environmental Management</w:t>
                        </w:r>
                      </w:p>
                    </w:txbxContent>
                  </v:textbox>
                </v:shape>
                <v:group id="Group 76" o:spid="_x0000_s1061" style="position:absolute;left:79;top:8666;width:44915;height:4497" coordorigin="109,8566" coordsize="44225,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Straight Connector 77" o:spid="_x0000_s1062" style="position:absolute;visibility:visible;mso-wrap-style:square" from="17339,10831" to="44335,10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V/MMAAADbAAAADwAAAGRycy9kb3ducmV2LnhtbESPS4vCQBCE74L/YWhhbzpxwQfRUcTH&#10;rnrzgecm0ybBTE/IzCbZf+8Igseiqr6i5svWFKKmyuWWFQwHEQjixOqcUwXXy64/BeE8ssbCMin4&#10;JwfLRbczx1jbhk9Un30qAoRdjAoy78tYSpdkZNANbEkcvLutDPogq1TqCpsAN4X8jqKxNJhzWMiw&#10;pHVGyeP8ZxSMfk63za35nd63dvuo/XG1jg6pUl+9djUD4an1n/C7vdcKJhN4fQk/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lfzDAAAA2wAAAA8AAAAAAAAAAAAA&#10;AAAAoQIAAGRycy9kb3ducmV2LnhtbFBLBQYAAAAABAAEAPkAAACRAwAAAAA=&#10;" strokecolor="windowText" strokeweight="1.25pt"/>
                  <v:shape id="Freeform 78" o:spid="_x0000_s1063" style="position:absolute;left:109;top:8566;width:18259;height:4616;visibility:visible;mso-wrap-style:square;v-text-anchor:middle" coordsize="1825842,461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8Pb8A&#10;AADbAAAADwAAAGRycy9kb3ducmV2LnhtbERP3WrCMBS+H+wdwhnsbk0nY45qFBHECrux7gGOzbEp&#10;NiddEmt9e3MhePnx/c+Xo+3EQD60jhV8ZjkI4trplhsFf4fNxw+IEJE1do5JwY0CLBevL3MstLvy&#10;noYqNiKFcChQgYmxL6QMtSGLIXM9ceJOzluMCfpGao/XFG47Ocnzb2mx5dRgsKe1ofpcXayCrTf0&#10;dVkNO8zL31A6ro7l/02p97dxNQMRaYxP8cNdagXTNDZ9ST9AL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bw9vwAAANsAAAAPAAAAAAAAAAAAAAAAAJgCAABkcnMvZG93bnJl&#10;di54bWxQSwUGAAAAAAQABAD1AAAAhAMAAAAA&#10;" adj="-11796480,,5400" path="m,l1825842,r,461536l,461536,,xe" fillcolor="#1a7e1a" stroked="f">
                    <v:stroke joinstyle="miter"/>
                    <v:shadow on="t" color="black" opacity="24903f" origin=",.5" offset="0,.55556mm"/>
                    <v:formulas/>
                    <v:path arrowok="t" o:connecttype="custom" o:connectlocs="0,0;1825842,0;1825842,461536;0,461536;0,0" o:connectangles="0,0,0,0,0" textboxrect="0,0,1825842,461536"/>
                    <v:textbox inset=".9pt,.9pt,.9pt,.9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FFFFFF"/>
                              <w:kern w:val="24"/>
                            </w:rPr>
                            <w:t>Dairy Manager</w:t>
                          </w:r>
                        </w:p>
                      </w:txbxContent>
                    </v:textbox>
                  </v:shape>
                </v:group>
                <v:shape id="Freeform 39" o:spid="_x0000_s1064" style="position:absolute;left:79;top:45163;width:18446;height:3448;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ScEA&#10;AADbAAAADwAAAGRycy9kb3ducmV2LnhtbERPTWvCQBC9C/0PyxS8SN1URErqKkUQPYigFtrjkJ0m&#10;wexs2J1q4q93D4LHx/ueLzvXqAuFWHs28D7OQBEX3tZcGvg+rd8+QEVBtth4JgM9RVguXgZzzK2/&#10;8oEuRylVCuGYo4FKpM21jkVFDuPYt8SJ+/PBoSQYSm0DXlO4a/Qky2baYc2pocKWVhUV5+O/M/DL&#10;50Mvt7Dh0c92Jv2k2O9xZ8zwtfv6BCXUyVP8cG+tgWlan76kH6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6jEnBAAAA2wAAAA8AAAAAAAAAAAAAAAAAmAIAAGRycy9kb3du&#10;cmV2LnhtbFBLBQYAAAAABAAEAPUAAACGAwAAAAA=&#10;" adj="-11796480,,5400" path="m,l1825842,r,359252l,359252,,xe" fillcolor="window" strokecolor="#0d3f0d" strokeweight="2pt">
                  <v:stroke joinstyle="miter"/>
                  <v:formulas/>
                  <v:path arrowok="t" o:connecttype="custom" o:connectlocs="0,0;1844637,0;1844637,344805;0,344805;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r>
                          <w:rPr>
                            <w:rFonts w:ascii="Arial" w:eastAsia="Calibri" w:hAnsi="Arial" w:cs="Arial"/>
                            <w:b/>
                            <w:bCs/>
                            <w:color w:val="000000"/>
                            <w:kern w:val="24"/>
                            <w:sz w:val="18"/>
                            <w:szCs w:val="18"/>
                          </w:rPr>
                          <w:t>KBF 5: Facility Maintenance</w:t>
                        </w:r>
                      </w:p>
                    </w:txbxContent>
                  </v:textbox>
                </v:shape>
                <v:shape id="Freeform 7" o:spid="_x0000_s1065" style="position:absolute;left:45083;top:40790;width:18447;height:3499;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PocQA&#10;AADaAAAADwAAAGRycy9kb3ducmV2LnhtbESPT2vCQBTE74LfYXmFXqRu6sFKdJUilHoogn/AHh/Z&#10;ZxLMvg27r5r46d1CocdhZn7DLFada9SVQqw9G3gdZ6CIC29rLg0cDx8vM1BRkC02nslATxFWy+Fg&#10;gbn1N97RdS+lShCOORqoRNpc61hU5DCOfUucvLMPDiXJUGob8JbgrtGTLJtqhzWnhQpbWldUXPY/&#10;zsA3X3a93MMnj06bqfSTYrvFL2Oen7r3OSihTv7Df+2NNfAGv1fSDd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D6HEAAAA2gAAAA8AAAAAAAAAAAAAAAAAmAIAAGRycy9k&#10;b3ducmV2LnhtbFBLBQYAAAAABAAEAPUAAACJAwAAAAA=&#10;" adj="-11796480,,5400" path="m,l1825842,r,359252l,359252,,xe" fillcolor="window" strokecolor="#0d3f0d" strokeweight="2pt">
                  <v:stroke joinstyle="miter"/>
                  <v:formulas/>
                  <v:path arrowok="t" o:connecttype="custom" o:connectlocs="0,0;1844675,0;1844675,349885;0,349885;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p>
                    </w:txbxContent>
                  </v:textbox>
                </v:shape>
                <v:shape id="Freeform 8" o:spid="_x0000_s1066" style="position:absolute;left:45083;top:45242;width:18447;height:3499;visibility:visible;mso-wrap-style:square;v-text-anchor:middle" coordsize="1825842,359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b08AA&#10;AADaAAAADwAAAGRycy9kb3ducmV2LnhtbERPTWvCQBC9C/6HZYReRDf1ICV1lVIQcyiCVrDHITsm&#10;wexs2J1q0l/fPQgeH+97teldq24UYuPZwOs8A0VcettwZeD0vZ29gYqCbLH1TAYGirBZj0crzK2/&#10;84FuR6lUCuGYo4FapMu1jmVNDuPcd8SJu/jgUBIMlbYB7ynctXqRZUvtsOHUUGNHnzWV1+OvM/DD&#10;18Mgf2HH03OxlGFR7vf4ZczLpP94ByXUy1P8cBfWQNqarqQb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ib08AAAADaAAAADwAAAAAAAAAAAAAAAACYAgAAZHJzL2Rvd25y&#10;ZXYueG1sUEsFBgAAAAAEAAQA9QAAAIUDAAAAAA==&#10;" adj="-11796480,,5400" path="m,l1825842,r,359252l,359252,,xe" fillcolor="window" strokecolor="#0d3f0d" strokeweight="2pt">
                  <v:stroke joinstyle="miter"/>
                  <v:formulas/>
                  <v:path arrowok="t" o:connecttype="custom" o:connectlocs="0,0;1844675,0;1844675,349885;0,349885;0,0" o:connectangles="0,0,0,0,0" textboxrect="0,0,1825842,359252"/>
                  <v:textbox inset=".65pt,.65pt,.65pt,.65pt">
                    <w:txbxContent>
                      <w:p w:rsidR="008D6B33" w:rsidRDefault="008D6B33" w:rsidP="008D6B33">
                        <w:pPr>
                          <w:pStyle w:val="NormalWeb"/>
                          <w:spacing w:before="0" w:beforeAutospacing="0" w:after="0" w:afterAutospacing="0" w:line="216" w:lineRule="auto"/>
                          <w:jc w:val="center"/>
                        </w:pPr>
                      </w:p>
                    </w:txbxContent>
                  </v:textbox>
                </v:shape>
                <w10:wrap type="square" anchorx="margin" anchory="margin"/>
              </v:group>
            </w:pict>
          </mc:Fallback>
        </mc:AlternateContent>
      </w:r>
    </w:p>
    <w:p w:rsidR="00B83EA1" w:rsidRDefault="00B83EA1">
      <w:pPr>
        <w:spacing w:after="200" w:line="276" w:lineRule="auto"/>
        <w:jc w:val="left"/>
        <w:rPr>
          <w:rFonts w:ascii="Cambria" w:eastAsiaTheme="majorEastAsia" w:hAnsi="Cambria" w:cstheme="majorBidi"/>
          <w:bCs/>
          <w:caps/>
          <w:color w:val="0D3F0D"/>
          <w:sz w:val="36"/>
          <w:szCs w:val="28"/>
        </w:rPr>
      </w:pPr>
    </w:p>
    <w:p w:rsidR="00B83EA1" w:rsidRDefault="00B83EA1">
      <w:pPr>
        <w:spacing w:after="200" w:line="276" w:lineRule="auto"/>
        <w:jc w:val="left"/>
        <w:rPr>
          <w:rFonts w:ascii="Cambria" w:eastAsiaTheme="majorEastAsia" w:hAnsi="Cambria" w:cstheme="majorBidi"/>
          <w:bCs/>
          <w:caps/>
          <w:color w:val="0D3F0D"/>
          <w:sz w:val="36"/>
          <w:szCs w:val="28"/>
        </w:rPr>
      </w:pPr>
    </w:p>
    <w:p w:rsidR="00B83EA1" w:rsidRDefault="00B83EA1">
      <w:pPr>
        <w:spacing w:after="200" w:line="276" w:lineRule="auto"/>
        <w:jc w:val="left"/>
        <w:rPr>
          <w:rFonts w:ascii="Cambria" w:eastAsiaTheme="majorEastAsia" w:hAnsi="Cambria" w:cstheme="majorBidi"/>
          <w:bCs/>
          <w:caps/>
          <w:color w:val="0D3F0D"/>
          <w:sz w:val="36"/>
          <w:szCs w:val="28"/>
        </w:rPr>
      </w:pPr>
    </w:p>
    <w:p w:rsidR="00B83EA1" w:rsidRDefault="002E4A53">
      <w:pPr>
        <w:spacing w:after="200" w:line="276" w:lineRule="auto"/>
        <w:jc w:val="left"/>
        <w:rPr>
          <w:rFonts w:ascii="Cambria" w:eastAsiaTheme="majorEastAsia" w:hAnsi="Cambria" w:cstheme="majorBidi"/>
          <w:bCs/>
          <w:caps/>
          <w:color w:val="0D3F0D"/>
          <w:sz w:val="36"/>
          <w:szCs w:val="28"/>
        </w:rPr>
      </w:pPr>
      <w:r>
        <w:rPr>
          <w:noProof/>
        </w:rPr>
        <mc:AlternateContent>
          <mc:Choice Requires="wps">
            <w:drawing>
              <wp:anchor distT="0" distB="0" distL="114300" distR="114300" simplePos="0" relativeHeight="251703296" behindDoc="0" locked="0" layoutInCell="1" allowOverlap="1" wp14:anchorId="4B1F58EC" wp14:editId="0CA337D2">
                <wp:simplePos x="0" y="0"/>
                <wp:positionH relativeFrom="margin">
                  <wp:align>center</wp:align>
                </wp:positionH>
                <wp:positionV relativeFrom="margin">
                  <wp:align>bottom</wp:align>
                </wp:positionV>
                <wp:extent cx="6474460" cy="485775"/>
                <wp:effectExtent l="0" t="0" r="254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4460" cy="485775"/>
                        </a:xfrm>
                        <a:prstGeom prst="rect">
                          <a:avLst/>
                        </a:prstGeom>
                        <a:solidFill>
                          <a:prstClr val="white"/>
                        </a:solidFill>
                        <a:ln>
                          <a:noFill/>
                        </a:ln>
                        <a:effectLst/>
                      </wps:spPr>
                      <wps:txbx>
                        <w:txbxContent>
                          <w:p w:rsidR="00C67357" w:rsidRPr="00114605" w:rsidRDefault="00C67357" w:rsidP="005837B1">
                            <w:pPr>
                              <w:pStyle w:val="FigureGraphicCaption"/>
                              <w:rPr>
                                <w:b/>
                                <w:noProof/>
                                <w:sz w:val="28"/>
                              </w:rPr>
                            </w:pPr>
                            <w:r w:rsidRPr="00114605">
                              <w:rPr>
                                <w:b/>
                                <w:sz w:val="28"/>
                              </w:rPr>
                              <w:t xml:space="preserve">Figure </w:t>
                            </w:r>
                            <w:r w:rsidRPr="00114605">
                              <w:rPr>
                                <w:b/>
                                <w:sz w:val="28"/>
                              </w:rPr>
                              <w:fldChar w:fldCharType="begin"/>
                            </w:r>
                            <w:r w:rsidRPr="00114605">
                              <w:rPr>
                                <w:b/>
                                <w:sz w:val="28"/>
                              </w:rPr>
                              <w:instrText xml:space="preserve"> SEQ Figure \* ARABIC </w:instrText>
                            </w:r>
                            <w:r w:rsidRPr="00114605">
                              <w:rPr>
                                <w:b/>
                                <w:sz w:val="28"/>
                              </w:rPr>
                              <w:fldChar w:fldCharType="separate"/>
                            </w:r>
                            <w:r w:rsidRPr="00114605">
                              <w:rPr>
                                <w:b/>
                                <w:noProof/>
                                <w:sz w:val="28"/>
                              </w:rPr>
                              <w:t>1</w:t>
                            </w:r>
                            <w:r w:rsidRPr="00114605">
                              <w:rPr>
                                <w:b/>
                                <w:sz w:val="28"/>
                              </w:rPr>
                              <w:fldChar w:fldCharType="end"/>
                            </w:r>
                            <w:r w:rsidRPr="00114605">
                              <w:rPr>
                                <w:b/>
                                <w:sz w:val="28"/>
                              </w:rPr>
                              <w:t xml:space="preserve">  Business Recovery Team Organizational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67" type="#_x0000_t202" style="position:absolute;margin-left:0;margin-top:0;width:509.8pt;height:38.25pt;z-index:25170329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" stroked="f">
                <v:path arrowok="t"/>
                <v:textbox inset="0,0,0,0">
                  <w:txbxContent>
                    <w:p w:rsidR="00C67357" w:rsidRPr="00114605" w:rsidRDefault="00C67357" w:rsidP="005837B1">
                      <w:pPr>
                        <w:pStyle w:val="FigureGraphicCaption"/>
                        <w:rPr>
                          <w:b/>
                          <w:noProof/>
                          <w:sz w:val="28"/>
                        </w:rPr>
                      </w:pPr>
                      <w:r w:rsidRPr="00114605">
                        <w:rPr>
                          <w:b/>
                          <w:sz w:val="28"/>
                        </w:rPr>
                        <w:t xml:space="preserve">Figure </w:t>
                      </w:r>
                      <w:r w:rsidRPr="00114605">
                        <w:rPr>
                          <w:b/>
                          <w:sz w:val="28"/>
                        </w:rPr>
                        <w:fldChar w:fldCharType="begin"/>
                      </w:r>
                      <w:r w:rsidRPr="00114605">
                        <w:rPr>
                          <w:b/>
                          <w:sz w:val="28"/>
                        </w:rPr>
                        <w:instrText xml:space="preserve"> SEQ Figure \* ARABIC </w:instrText>
                      </w:r>
                      <w:r w:rsidRPr="00114605">
                        <w:rPr>
                          <w:b/>
                          <w:sz w:val="28"/>
                        </w:rPr>
                        <w:fldChar w:fldCharType="separate"/>
                      </w:r>
                      <w:r w:rsidRPr="00114605">
                        <w:rPr>
                          <w:b/>
                          <w:noProof/>
                          <w:sz w:val="28"/>
                        </w:rPr>
                        <w:t>1</w:t>
                      </w:r>
                      <w:r w:rsidRPr="00114605">
                        <w:rPr>
                          <w:b/>
                          <w:sz w:val="28"/>
                        </w:rPr>
                        <w:fldChar w:fldCharType="end"/>
                      </w:r>
                      <w:r w:rsidRPr="00114605">
                        <w:rPr>
                          <w:b/>
                          <w:sz w:val="28"/>
                        </w:rPr>
                        <w:t xml:space="preserve">  Business Recovery Team Organizational Structure</w:t>
                      </w:r>
                    </w:p>
                  </w:txbxContent>
                </v:textbox>
                <w10:wrap type="square" anchorx="margin" anchory="margin"/>
              </v:shape>
            </w:pict>
          </mc:Fallback>
        </mc:AlternateContent>
      </w:r>
    </w:p>
    <w:p w:rsidR="00904351" w:rsidRDefault="00904351" w:rsidP="00E33C01">
      <w:pPr>
        <w:pStyle w:val="Heading1"/>
      </w:pPr>
      <w:bookmarkStart w:id="38" w:name="_Key_Contact_Information"/>
      <w:bookmarkStart w:id="39" w:name="_Toc374538694"/>
      <w:bookmarkEnd w:id="38"/>
      <w:r>
        <w:lastRenderedPageBreak/>
        <w:t>Key Contact Information</w:t>
      </w:r>
      <w:bookmarkEnd w:id="37"/>
      <w:bookmarkEnd w:id="39"/>
      <w:r>
        <w:t xml:space="preserve"> </w:t>
      </w:r>
    </w:p>
    <w:p w:rsidR="00904351" w:rsidRDefault="00904351" w:rsidP="00904351">
      <w:r>
        <w:t>The following two sections contain contact information for internal employee</w:t>
      </w:r>
      <w:r w:rsidR="002A5427">
        <w:t>s</w:t>
      </w:r>
      <w:r>
        <w:t xml:space="preserve"> as well as exter</w:t>
      </w:r>
      <w:r w:rsidR="003238D4">
        <w:t>nal customers and</w:t>
      </w:r>
      <w:r w:rsidR="00432023">
        <w:t xml:space="preserve"> stakeholders. </w:t>
      </w:r>
      <w:r>
        <w:t xml:space="preserve">Where applicable, these are referenced in the </w:t>
      </w:r>
      <w:r w:rsidR="00823225">
        <w:t>Emergency Response Guide</w:t>
      </w:r>
      <w:r w:rsidR="00D60F0D">
        <w:t xml:space="preserve">s. </w:t>
      </w:r>
      <w:r w:rsidR="006D6DDB">
        <w:t xml:space="preserve">Managers </w:t>
      </w:r>
      <w:r>
        <w:t>will complete these tables during plan preparation</w:t>
      </w:r>
      <w:r w:rsidR="00432023">
        <w:t xml:space="preserve"> and</w:t>
      </w:r>
      <w:r>
        <w:t xml:space="preserve"> information will be updated </w:t>
      </w:r>
      <w:r w:rsidR="00432023">
        <w:t xml:space="preserve">at least </w:t>
      </w:r>
      <w:r w:rsidR="003238D4">
        <w:t>annually</w:t>
      </w:r>
      <w:r w:rsidR="00432023">
        <w:t xml:space="preserve"> but recommended more periodically at </w:t>
      </w:r>
      <w:r w:rsidR="000C3DB5">
        <w:t xml:space="preserve">Management </w:t>
      </w:r>
      <w:r w:rsidR="00432023">
        <w:t>discretion</w:t>
      </w:r>
      <w:r>
        <w:t xml:space="preserve">. </w:t>
      </w:r>
    </w:p>
    <w:p w:rsidR="00904351" w:rsidRDefault="00904351" w:rsidP="00904351">
      <w:pPr>
        <w:pStyle w:val="Heading2"/>
        <w:jc w:val="center"/>
      </w:pPr>
      <w:bookmarkStart w:id="40" w:name="_Internal_Contact_Information"/>
      <w:bookmarkStart w:id="41" w:name="_Toc374538695"/>
      <w:bookmarkEnd w:id="40"/>
      <w:r>
        <w:t>Internal Contact Information</w:t>
      </w:r>
      <w:bookmarkEnd w:id="41"/>
    </w:p>
    <w:p w:rsidR="00904351" w:rsidRPr="00114605" w:rsidRDefault="00904351" w:rsidP="00B71512">
      <w:pPr>
        <w:pStyle w:val="FigureGraphicCaption"/>
        <w:spacing w:after="120" w:line="240" w:lineRule="auto"/>
        <w:rPr>
          <w:b/>
          <w:sz w:val="28"/>
        </w:rPr>
      </w:pPr>
      <w:r w:rsidRPr="00114605">
        <w:rPr>
          <w:b/>
          <w:sz w:val="28"/>
        </w:rPr>
        <w:t xml:space="preserve">Table </w:t>
      </w:r>
      <w:r w:rsidR="00432023" w:rsidRPr="00114605">
        <w:rPr>
          <w:b/>
          <w:sz w:val="28"/>
        </w:rPr>
        <w:t>4</w:t>
      </w:r>
      <w:r w:rsidRPr="00114605">
        <w:rPr>
          <w:b/>
          <w:sz w:val="28"/>
        </w:rPr>
        <w:t xml:space="preserve"> Internal Contact Directory</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1660"/>
        <w:gridCol w:w="1745"/>
        <w:gridCol w:w="1660"/>
        <w:gridCol w:w="1783"/>
        <w:gridCol w:w="1758"/>
      </w:tblGrid>
      <w:tr w:rsidR="00340C2B" w:rsidRPr="00F363C4" w:rsidTr="00E21D01">
        <w:trPr>
          <w:trHeight w:val="576"/>
          <w:tblHeader/>
          <w:jc w:val="center"/>
        </w:trPr>
        <w:tc>
          <w:tcPr>
            <w:tcW w:w="189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Name</w:t>
            </w:r>
          </w:p>
        </w:tc>
        <w:tc>
          <w:tcPr>
            <w:tcW w:w="153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Title</w:t>
            </w:r>
          </w:p>
        </w:tc>
        <w:tc>
          <w:tcPr>
            <w:tcW w:w="1608"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Office</w:t>
            </w:r>
          </w:p>
        </w:tc>
        <w:tc>
          <w:tcPr>
            <w:tcW w:w="153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Cell</w:t>
            </w:r>
          </w:p>
        </w:tc>
        <w:tc>
          <w:tcPr>
            <w:tcW w:w="1643"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Home</w:t>
            </w:r>
          </w:p>
        </w:tc>
        <w:tc>
          <w:tcPr>
            <w:tcW w:w="162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E-Mail</w:t>
            </w: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strike/>
              </w:rPr>
            </w:pPr>
          </w:p>
        </w:tc>
        <w:tc>
          <w:tcPr>
            <w:tcW w:w="1530" w:type="dxa"/>
            <w:shd w:val="clear" w:color="auto" w:fill="auto"/>
            <w:vAlign w:val="center"/>
          </w:tcPr>
          <w:p w:rsidR="00904351" w:rsidRPr="00276748" w:rsidRDefault="00904351" w:rsidP="00952B3E">
            <w:pPr>
              <w:rPr>
                <w:rFonts w:eastAsia="Trebuchet MS"/>
                <w:strike/>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strike/>
              </w:rPr>
            </w:pPr>
          </w:p>
        </w:tc>
        <w:tc>
          <w:tcPr>
            <w:tcW w:w="1643" w:type="dxa"/>
            <w:shd w:val="clear" w:color="auto" w:fill="auto"/>
            <w:vAlign w:val="center"/>
          </w:tcPr>
          <w:p w:rsidR="00904351" w:rsidRPr="00276748" w:rsidRDefault="00904351" w:rsidP="00952B3E">
            <w:pPr>
              <w:rPr>
                <w:rFonts w:eastAsia="Trebuchet MS"/>
                <w:strike/>
              </w:rPr>
            </w:pPr>
          </w:p>
        </w:tc>
        <w:tc>
          <w:tcPr>
            <w:tcW w:w="1620" w:type="dxa"/>
          </w:tcPr>
          <w:p w:rsidR="00904351" w:rsidRPr="00276748" w:rsidRDefault="00904351" w:rsidP="00952B3E">
            <w:pPr>
              <w:rPr>
                <w:rFonts w:eastAsia="Trebuchet MS"/>
                <w:strike/>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ED6536">
            <w:pPr>
              <w:jc w:val="left"/>
              <w:rPr>
                <w:rFonts w:eastAsia="Trebuchet MS"/>
              </w:rPr>
            </w:pPr>
          </w:p>
        </w:tc>
      </w:tr>
      <w:tr w:rsidR="00340C2B" w:rsidRPr="00276748" w:rsidTr="00E21D01">
        <w:trPr>
          <w:trHeight w:val="432"/>
          <w:jc w:val="center"/>
        </w:trPr>
        <w:tc>
          <w:tcPr>
            <w:tcW w:w="1890"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08" w:type="dxa"/>
            <w:shd w:val="clear" w:color="auto" w:fill="auto"/>
            <w:vAlign w:val="center"/>
          </w:tcPr>
          <w:p w:rsidR="00904351" w:rsidRPr="00276748" w:rsidRDefault="00904351" w:rsidP="00952B3E">
            <w:pPr>
              <w:rPr>
                <w:rFonts w:eastAsia="Trebuchet MS"/>
              </w:rPr>
            </w:pPr>
          </w:p>
        </w:tc>
        <w:tc>
          <w:tcPr>
            <w:tcW w:w="1530" w:type="dxa"/>
            <w:shd w:val="clear" w:color="auto" w:fill="auto"/>
            <w:vAlign w:val="center"/>
          </w:tcPr>
          <w:p w:rsidR="00904351" w:rsidRPr="00276748" w:rsidRDefault="00904351" w:rsidP="00952B3E">
            <w:pPr>
              <w:rPr>
                <w:rFonts w:eastAsia="Trebuchet MS"/>
              </w:rPr>
            </w:pPr>
          </w:p>
        </w:tc>
        <w:tc>
          <w:tcPr>
            <w:tcW w:w="1643" w:type="dxa"/>
            <w:shd w:val="clear" w:color="auto" w:fill="auto"/>
            <w:vAlign w:val="center"/>
          </w:tcPr>
          <w:p w:rsidR="00904351" w:rsidRPr="00276748" w:rsidRDefault="00904351" w:rsidP="00952B3E">
            <w:pPr>
              <w:rPr>
                <w:rFonts w:eastAsia="Trebuchet MS"/>
              </w:rPr>
            </w:pPr>
          </w:p>
        </w:tc>
        <w:tc>
          <w:tcPr>
            <w:tcW w:w="1620" w:type="dxa"/>
          </w:tcPr>
          <w:p w:rsidR="00904351" w:rsidRPr="00276748" w:rsidRDefault="00904351" w:rsidP="00952B3E">
            <w:pPr>
              <w:rPr>
                <w:rFonts w:eastAsia="Trebuchet MS"/>
              </w:rPr>
            </w:pPr>
          </w:p>
        </w:tc>
      </w:tr>
    </w:tbl>
    <w:p w:rsidR="00904351" w:rsidRDefault="00904351" w:rsidP="00904351">
      <w:r>
        <w:br w:type="page"/>
      </w:r>
    </w:p>
    <w:p w:rsidR="00904351" w:rsidRDefault="00904351" w:rsidP="00904351">
      <w:pPr>
        <w:pStyle w:val="Heading2"/>
        <w:jc w:val="center"/>
      </w:pPr>
      <w:bookmarkStart w:id="42" w:name="_External_Contact_Information"/>
      <w:bookmarkStart w:id="43" w:name="_Toc374538696"/>
      <w:bookmarkEnd w:id="42"/>
      <w:r>
        <w:lastRenderedPageBreak/>
        <w:t>External Contact Information</w:t>
      </w:r>
      <w:bookmarkEnd w:id="43"/>
    </w:p>
    <w:p w:rsidR="00904351" w:rsidRPr="00114605" w:rsidRDefault="00A064CE" w:rsidP="00B71512">
      <w:pPr>
        <w:pStyle w:val="FigureGraphicCaption"/>
        <w:spacing w:after="120" w:line="240" w:lineRule="auto"/>
        <w:rPr>
          <w:b/>
          <w:sz w:val="28"/>
        </w:rPr>
      </w:pPr>
      <w:r w:rsidRPr="00114605">
        <w:rPr>
          <w:b/>
          <w:sz w:val="28"/>
        </w:rPr>
        <w:t xml:space="preserve">Table 5 </w:t>
      </w:r>
      <w:r w:rsidR="00904351" w:rsidRPr="00114605">
        <w:rPr>
          <w:b/>
          <w:sz w:val="28"/>
        </w:rPr>
        <w:t>Regulatory Agencies Contact Information</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3539"/>
        <w:gridCol w:w="2148"/>
      </w:tblGrid>
      <w:tr w:rsidR="00904351" w:rsidRPr="00F363C4" w:rsidTr="00983316">
        <w:trPr>
          <w:trHeight w:val="576"/>
          <w:tblHeader/>
          <w:jc w:val="center"/>
        </w:trPr>
        <w:tc>
          <w:tcPr>
            <w:tcW w:w="4969" w:type="dxa"/>
            <w:shd w:val="clear" w:color="auto" w:fill="166916"/>
            <w:vAlign w:val="center"/>
          </w:tcPr>
          <w:p w:rsidR="00904351" w:rsidRPr="00F363C4" w:rsidRDefault="00904351" w:rsidP="002D49BA">
            <w:pPr>
              <w:spacing w:before="120"/>
              <w:jc w:val="center"/>
              <w:rPr>
                <w:rFonts w:eastAsia="Trebuchet MS"/>
                <w:b/>
                <w:color w:val="FFFFFF" w:themeColor="background1"/>
              </w:rPr>
            </w:pPr>
            <w:r w:rsidRPr="00F363C4">
              <w:rPr>
                <w:rFonts w:eastAsia="Trebuchet MS"/>
                <w:b/>
                <w:color w:val="FFFFFF" w:themeColor="background1"/>
              </w:rPr>
              <w:t>Agency/Department</w:t>
            </w:r>
          </w:p>
        </w:tc>
        <w:tc>
          <w:tcPr>
            <w:tcW w:w="3539" w:type="dxa"/>
            <w:shd w:val="clear" w:color="auto" w:fill="166916"/>
            <w:vAlign w:val="center"/>
          </w:tcPr>
          <w:p w:rsidR="00904351" w:rsidRPr="00F363C4" w:rsidRDefault="00904351" w:rsidP="002D49BA">
            <w:pPr>
              <w:spacing w:before="120"/>
              <w:jc w:val="center"/>
              <w:rPr>
                <w:rFonts w:eastAsia="Trebuchet MS"/>
                <w:b/>
                <w:color w:val="FFFFFF" w:themeColor="background1"/>
              </w:rPr>
            </w:pPr>
            <w:r w:rsidRPr="00F363C4">
              <w:rPr>
                <w:rFonts w:eastAsia="Trebuchet MS"/>
                <w:b/>
                <w:color w:val="FFFFFF" w:themeColor="background1"/>
              </w:rPr>
              <w:t>Point of Contact</w:t>
            </w:r>
          </w:p>
        </w:tc>
        <w:tc>
          <w:tcPr>
            <w:tcW w:w="2148" w:type="dxa"/>
            <w:shd w:val="clear" w:color="auto" w:fill="166916"/>
            <w:vAlign w:val="center"/>
          </w:tcPr>
          <w:p w:rsidR="00904351" w:rsidRPr="00F363C4" w:rsidRDefault="00904351" w:rsidP="002D49BA">
            <w:pPr>
              <w:spacing w:before="120"/>
              <w:jc w:val="center"/>
              <w:rPr>
                <w:rFonts w:eastAsia="Trebuchet MS"/>
                <w:b/>
                <w:color w:val="FFFFFF" w:themeColor="background1"/>
              </w:rPr>
            </w:pPr>
            <w:r w:rsidRPr="00F363C4">
              <w:rPr>
                <w:rFonts w:eastAsia="Trebuchet MS"/>
                <w:b/>
                <w:color w:val="FFFFFF" w:themeColor="background1"/>
              </w:rPr>
              <w:t>Office</w:t>
            </w:r>
            <w:r w:rsidR="002F47C1">
              <w:rPr>
                <w:rFonts w:eastAsia="Trebuchet MS"/>
                <w:b/>
                <w:color w:val="FFFFFF" w:themeColor="background1"/>
              </w:rPr>
              <w:t xml:space="preserve"> Phone</w:t>
            </w:r>
          </w:p>
        </w:tc>
      </w:tr>
      <w:tr w:rsidR="00983316" w:rsidRPr="00276748" w:rsidTr="00983316">
        <w:trPr>
          <w:jc w:val="center"/>
        </w:trPr>
        <w:tc>
          <w:tcPr>
            <w:tcW w:w="4969"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Texas Animal Health Commission</w:t>
            </w:r>
          </w:p>
        </w:tc>
        <w:tc>
          <w:tcPr>
            <w:tcW w:w="3539" w:type="dxa"/>
            <w:shd w:val="clear" w:color="auto" w:fill="auto"/>
            <w:vAlign w:val="center"/>
          </w:tcPr>
          <w:p w:rsidR="00983316" w:rsidRPr="00276748" w:rsidRDefault="00983316" w:rsidP="00983316">
            <w:pPr>
              <w:spacing w:before="120"/>
              <w:jc w:val="left"/>
              <w:rPr>
                <w:rFonts w:eastAsia="Trebuchet MS"/>
              </w:rPr>
            </w:pPr>
            <w:r w:rsidRPr="00276748">
              <w:rPr>
                <w:rFonts w:eastAsia="Trebuchet MS"/>
              </w:rPr>
              <w:t>Main Number</w:t>
            </w:r>
          </w:p>
        </w:tc>
        <w:tc>
          <w:tcPr>
            <w:tcW w:w="2148"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800-550-8242</w:t>
            </w:r>
          </w:p>
        </w:tc>
      </w:tr>
      <w:tr w:rsidR="00983316" w:rsidRPr="00276748" w:rsidTr="00983316">
        <w:trPr>
          <w:jc w:val="center"/>
        </w:trPr>
        <w:tc>
          <w:tcPr>
            <w:tcW w:w="4969"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USDA–Amarillo Service Center</w:t>
            </w:r>
          </w:p>
        </w:tc>
        <w:tc>
          <w:tcPr>
            <w:tcW w:w="3539" w:type="dxa"/>
            <w:shd w:val="clear" w:color="auto" w:fill="auto"/>
            <w:vAlign w:val="center"/>
          </w:tcPr>
          <w:p w:rsidR="00983316" w:rsidRPr="00276748" w:rsidRDefault="00983316" w:rsidP="00983316">
            <w:pPr>
              <w:spacing w:before="120"/>
              <w:jc w:val="left"/>
              <w:rPr>
                <w:rFonts w:eastAsia="Trebuchet MS"/>
              </w:rPr>
            </w:pPr>
            <w:r w:rsidRPr="00276748">
              <w:rPr>
                <w:rFonts w:eastAsia="Trebuchet MS"/>
              </w:rPr>
              <w:t>Main Number (NRCS/FSA)</w:t>
            </w:r>
          </w:p>
        </w:tc>
        <w:tc>
          <w:tcPr>
            <w:tcW w:w="2148"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806-486-8600</w:t>
            </w:r>
          </w:p>
        </w:tc>
      </w:tr>
      <w:tr w:rsidR="00983316" w:rsidRPr="00276748" w:rsidTr="00983316">
        <w:trPr>
          <w:jc w:val="center"/>
        </w:trPr>
        <w:tc>
          <w:tcPr>
            <w:tcW w:w="4969"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USDA APHIS</w:t>
            </w:r>
          </w:p>
        </w:tc>
        <w:tc>
          <w:tcPr>
            <w:tcW w:w="3539" w:type="dxa"/>
            <w:shd w:val="clear" w:color="auto" w:fill="auto"/>
            <w:vAlign w:val="center"/>
          </w:tcPr>
          <w:p w:rsidR="00983316" w:rsidRPr="00276748" w:rsidRDefault="00983316" w:rsidP="00983316">
            <w:pPr>
              <w:spacing w:before="120"/>
              <w:jc w:val="left"/>
              <w:rPr>
                <w:rFonts w:eastAsia="Trebuchet MS"/>
              </w:rPr>
            </w:pPr>
            <w:r w:rsidRPr="00276748">
              <w:rPr>
                <w:rFonts w:eastAsia="Trebuchet MS"/>
              </w:rPr>
              <w:t>Main Number</w:t>
            </w:r>
          </w:p>
        </w:tc>
        <w:tc>
          <w:tcPr>
            <w:tcW w:w="2148"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512-383-2400</w:t>
            </w:r>
          </w:p>
        </w:tc>
      </w:tr>
      <w:tr w:rsidR="00983316" w:rsidRPr="00276748" w:rsidTr="00983316">
        <w:trPr>
          <w:jc w:val="center"/>
        </w:trPr>
        <w:tc>
          <w:tcPr>
            <w:tcW w:w="4969"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FDA–Southwest Regional Office</w:t>
            </w:r>
          </w:p>
        </w:tc>
        <w:tc>
          <w:tcPr>
            <w:tcW w:w="3539" w:type="dxa"/>
            <w:shd w:val="clear" w:color="auto" w:fill="auto"/>
            <w:vAlign w:val="center"/>
          </w:tcPr>
          <w:p w:rsidR="00983316" w:rsidRPr="00276748" w:rsidRDefault="00983316" w:rsidP="00983316">
            <w:pPr>
              <w:spacing w:before="120"/>
              <w:jc w:val="left"/>
              <w:rPr>
                <w:rFonts w:eastAsia="Trebuchet MS"/>
              </w:rPr>
            </w:pPr>
            <w:r w:rsidRPr="00276748">
              <w:rPr>
                <w:rFonts w:eastAsia="Trebuchet MS"/>
              </w:rPr>
              <w:t>Main Number</w:t>
            </w:r>
          </w:p>
        </w:tc>
        <w:tc>
          <w:tcPr>
            <w:tcW w:w="2148"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214-253-4901</w:t>
            </w:r>
          </w:p>
        </w:tc>
      </w:tr>
      <w:tr w:rsidR="00983316" w:rsidRPr="00276748" w:rsidTr="00983316">
        <w:trPr>
          <w:jc w:val="center"/>
        </w:trPr>
        <w:tc>
          <w:tcPr>
            <w:tcW w:w="4969"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EPA–Region Six Office</w:t>
            </w:r>
          </w:p>
        </w:tc>
        <w:tc>
          <w:tcPr>
            <w:tcW w:w="3539" w:type="dxa"/>
            <w:shd w:val="clear" w:color="auto" w:fill="auto"/>
            <w:vAlign w:val="center"/>
          </w:tcPr>
          <w:p w:rsidR="00983316" w:rsidRPr="00276748" w:rsidRDefault="00983316" w:rsidP="00983316">
            <w:pPr>
              <w:spacing w:before="120"/>
              <w:jc w:val="left"/>
              <w:rPr>
                <w:rFonts w:eastAsia="Trebuchet MS"/>
              </w:rPr>
            </w:pPr>
            <w:r w:rsidRPr="00276748">
              <w:rPr>
                <w:rFonts w:eastAsia="Trebuchet MS"/>
              </w:rPr>
              <w:t>Main Number</w:t>
            </w:r>
          </w:p>
        </w:tc>
        <w:tc>
          <w:tcPr>
            <w:tcW w:w="2148"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800-877-6063</w:t>
            </w:r>
          </w:p>
        </w:tc>
      </w:tr>
      <w:tr w:rsidR="00983316" w:rsidRPr="00276748" w:rsidTr="00983316">
        <w:trPr>
          <w:jc w:val="center"/>
        </w:trPr>
        <w:tc>
          <w:tcPr>
            <w:tcW w:w="4969"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US Dept. of Labor–Region Six Office</w:t>
            </w:r>
          </w:p>
        </w:tc>
        <w:tc>
          <w:tcPr>
            <w:tcW w:w="3539" w:type="dxa"/>
            <w:shd w:val="clear" w:color="auto" w:fill="auto"/>
            <w:vAlign w:val="center"/>
          </w:tcPr>
          <w:p w:rsidR="00983316" w:rsidRPr="00276748" w:rsidRDefault="00983316" w:rsidP="00983316">
            <w:pPr>
              <w:spacing w:before="120"/>
              <w:jc w:val="left"/>
              <w:rPr>
                <w:rFonts w:eastAsia="Trebuchet MS"/>
              </w:rPr>
            </w:pPr>
            <w:r w:rsidRPr="00276748">
              <w:rPr>
                <w:rFonts w:eastAsia="Trebuchet MS"/>
              </w:rPr>
              <w:t>Main Number</w:t>
            </w:r>
          </w:p>
        </w:tc>
        <w:tc>
          <w:tcPr>
            <w:tcW w:w="2148" w:type="dxa"/>
            <w:shd w:val="clear" w:color="auto" w:fill="auto"/>
            <w:vAlign w:val="center"/>
          </w:tcPr>
          <w:p w:rsidR="00983316" w:rsidRPr="00276748" w:rsidRDefault="00983316" w:rsidP="002D49BA">
            <w:pPr>
              <w:spacing w:before="120"/>
              <w:jc w:val="left"/>
              <w:rPr>
                <w:rFonts w:eastAsia="Trebuchet MS"/>
              </w:rPr>
            </w:pPr>
            <w:r w:rsidRPr="00276748">
              <w:rPr>
                <w:rFonts w:eastAsia="Trebuchet MS"/>
              </w:rPr>
              <w:t>972-850-4145</w:t>
            </w:r>
          </w:p>
        </w:tc>
      </w:tr>
    </w:tbl>
    <w:p w:rsidR="00904351" w:rsidRPr="00276748" w:rsidRDefault="00904351" w:rsidP="00904351">
      <w:pPr>
        <w:rPr>
          <w:rFonts w:eastAsia="Trebuchet MS"/>
        </w:rPr>
      </w:pPr>
    </w:p>
    <w:p w:rsidR="00904351" w:rsidRPr="00114605" w:rsidRDefault="00A064CE" w:rsidP="00B71512">
      <w:pPr>
        <w:pStyle w:val="FigureGraphicCaption"/>
        <w:spacing w:after="120" w:line="240" w:lineRule="auto"/>
        <w:rPr>
          <w:b/>
          <w:sz w:val="28"/>
        </w:rPr>
      </w:pPr>
      <w:r w:rsidRPr="00114605">
        <w:rPr>
          <w:b/>
          <w:sz w:val="28"/>
        </w:rPr>
        <w:t xml:space="preserve">Table 6 </w:t>
      </w:r>
      <w:r w:rsidR="00904351" w:rsidRPr="00114605">
        <w:rPr>
          <w:b/>
          <w:sz w:val="28"/>
        </w:rPr>
        <w:t>Supply Vendors Contact Information</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2194"/>
        <w:gridCol w:w="2385"/>
        <w:gridCol w:w="2099"/>
        <w:gridCol w:w="2194"/>
      </w:tblGrid>
      <w:tr w:rsidR="00904351" w:rsidRPr="00F363C4" w:rsidTr="00E87173">
        <w:trPr>
          <w:trHeight w:val="576"/>
          <w:tblHeader/>
          <w:jc w:val="center"/>
        </w:trPr>
        <w:tc>
          <w:tcPr>
            <w:tcW w:w="1784"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Company</w:t>
            </w:r>
          </w:p>
        </w:tc>
        <w:tc>
          <w:tcPr>
            <w:tcW w:w="2194"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Point of Contact</w:t>
            </w:r>
          </w:p>
        </w:tc>
        <w:tc>
          <w:tcPr>
            <w:tcW w:w="2385"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Supplies/Services</w:t>
            </w:r>
          </w:p>
        </w:tc>
        <w:tc>
          <w:tcPr>
            <w:tcW w:w="2099"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Office</w:t>
            </w:r>
          </w:p>
        </w:tc>
        <w:tc>
          <w:tcPr>
            <w:tcW w:w="2194"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Cell</w:t>
            </w: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strike/>
              </w:rPr>
            </w:pPr>
          </w:p>
        </w:tc>
        <w:tc>
          <w:tcPr>
            <w:tcW w:w="2194" w:type="dxa"/>
            <w:shd w:val="clear" w:color="auto" w:fill="auto"/>
            <w:vAlign w:val="center"/>
          </w:tcPr>
          <w:p w:rsidR="00904351" w:rsidRPr="00276748" w:rsidRDefault="00904351" w:rsidP="00952B3E">
            <w:pPr>
              <w:rPr>
                <w:rFonts w:eastAsia="Trebuchet MS"/>
                <w:strike/>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strike/>
              </w:rPr>
            </w:pPr>
          </w:p>
        </w:tc>
        <w:tc>
          <w:tcPr>
            <w:tcW w:w="2194" w:type="dxa"/>
            <w:shd w:val="clear" w:color="auto" w:fill="auto"/>
            <w:vAlign w:val="center"/>
          </w:tcPr>
          <w:p w:rsidR="00904351" w:rsidRPr="00276748" w:rsidRDefault="00904351" w:rsidP="00952B3E">
            <w:pPr>
              <w:rPr>
                <w:rFonts w:eastAsia="Trebuchet MS"/>
                <w:strike/>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904351" w:rsidRPr="00276748" w:rsidTr="00E87173">
        <w:trPr>
          <w:trHeight w:val="432"/>
          <w:jc w:val="center"/>
        </w:trPr>
        <w:tc>
          <w:tcPr>
            <w:tcW w:w="1784"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c>
          <w:tcPr>
            <w:tcW w:w="2385" w:type="dxa"/>
            <w:shd w:val="clear" w:color="auto" w:fill="auto"/>
            <w:vAlign w:val="center"/>
          </w:tcPr>
          <w:p w:rsidR="00904351" w:rsidRPr="00276748" w:rsidRDefault="00904351" w:rsidP="00952B3E">
            <w:pPr>
              <w:rPr>
                <w:rFonts w:eastAsia="Trebuchet MS"/>
              </w:rPr>
            </w:pPr>
          </w:p>
        </w:tc>
        <w:tc>
          <w:tcPr>
            <w:tcW w:w="2099" w:type="dxa"/>
            <w:shd w:val="clear" w:color="auto" w:fill="auto"/>
            <w:vAlign w:val="center"/>
          </w:tcPr>
          <w:p w:rsidR="00904351" w:rsidRPr="00276748" w:rsidRDefault="00904351" w:rsidP="00952B3E">
            <w:pPr>
              <w:rPr>
                <w:rFonts w:eastAsia="Trebuchet MS"/>
              </w:rPr>
            </w:pPr>
          </w:p>
        </w:tc>
        <w:tc>
          <w:tcPr>
            <w:tcW w:w="2194" w:type="dxa"/>
            <w:shd w:val="clear" w:color="auto" w:fill="auto"/>
            <w:vAlign w:val="center"/>
          </w:tcPr>
          <w:p w:rsidR="00904351" w:rsidRPr="00276748" w:rsidRDefault="00904351"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r w:rsidR="00A70C26" w:rsidRPr="00276748" w:rsidTr="00E87173">
        <w:trPr>
          <w:trHeight w:val="432"/>
          <w:jc w:val="center"/>
        </w:trPr>
        <w:tc>
          <w:tcPr>
            <w:tcW w:w="1784"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c>
          <w:tcPr>
            <w:tcW w:w="2385" w:type="dxa"/>
            <w:shd w:val="clear" w:color="auto" w:fill="auto"/>
            <w:vAlign w:val="center"/>
          </w:tcPr>
          <w:p w:rsidR="00A70C26" w:rsidRPr="00276748" w:rsidRDefault="00A70C26" w:rsidP="00952B3E">
            <w:pPr>
              <w:rPr>
                <w:rFonts w:eastAsia="Trebuchet MS"/>
              </w:rPr>
            </w:pPr>
          </w:p>
        </w:tc>
        <w:tc>
          <w:tcPr>
            <w:tcW w:w="2099" w:type="dxa"/>
            <w:shd w:val="clear" w:color="auto" w:fill="auto"/>
            <w:vAlign w:val="center"/>
          </w:tcPr>
          <w:p w:rsidR="00A70C26" w:rsidRPr="00276748" w:rsidRDefault="00A70C26" w:rsidP="00952B3E">
            <w:pPr>
              <w:rPr>
                <w:rFonts w:eastAsia="Trebuchet MS"/>
              </w:rPr>
            </w:pPr>
          </w:p>
        </w:tc>
        <w:tc>
          <w:tcPr>
            <w:tcW w:w="2194" w:type="dxa"/>
            <w:shd w:val="clear" w:color="auto" w:fill="auto"/>
            <w:vAlign w:val="center"/>
          </w:tcPr>
          <w:p w:rsidR="00A70C26" w:rsidRPr="00276748" w:rsidRDefault="00A70C26" w:rsidP="00952B3E">
            <w:pPr>
              <w:rPr>
                <w:rFonts w:eastAsia="Trebuchet MS"/>
              </w:rPr>
            </w:pPr>
          </w:p>
        </w:tc>
      </w:tr>
    </w:tbl>
    <w:p w:rsidR="00904351" w:rsidRPr="00276748" w:rsidRDefault="00904351" w:rsidP="00904351">
      <w:pPr>
        <w:rPr>
          <w:rFonts w:eastAsia="Trebuchet MS"/>
          <w:b/>
        </w:rPr>
      </w:pPr>
    </w:p>
    <w:p w:rsidR="00904351" w:rsidRPr="00114605" w:rsidRDefault="00A064CE" w:rsidP="00B71512">
      <w:pPr>
        <w:pStyle w:val="FigureGraphicCaption"/>
        <w:spacing w:after="120" w:line="240" w:lineRule="auto"/>
        <w:rPr>
          <w:b/>
          <w:sz w:val="28"/>
        </w:rPr>
      </w:pPr>
      <w:r w:rsidRPr="00114605">
        <w:rPr>
          <w:b/>
          <w:sz w:val="28"/>
        </w:rPr>
        <w:lastRenderedPageBreak/>
        <w:t xml:space="preserve">Table 7 </w:t>
      </w:r>
      <w:r w:rsidR="00904351" w:rsidRPr="00114605">
        <w:rPr>
          <w:b/>
          <w:sz w:val="28"/>
        </w:rPr>
        <w:t>Downstream Customers Contact Information</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242"/>
        <w:gridCol w:w="2194"/>
        <w:gridCol w:w="2061"/>
        <w:gridCol w:w="2027"/>
      </w:tblGrid>
      <w:tr w:rsidR="00340C2B" w:rsidRPr="00F363C4" w:rsidTr="00E21D01">
        <w:trPr>
          <w:trHeight w:val="576"/>
          <w:tblHeader/>
          <w:jc w:val="center"/>
        </w:trPr>
        <w:tc>
          <w:tcPr>
            <w:tcW w:w="204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Company</w:t>
            </w:r>
          </w:p>
        </w:tc>
        <w:tc>
          <w:tcPr>
            <w:tcW w:w="2146"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Point of Contact</w:t>
            </w:r>
          </w:p>
        </w:tc>
        <w:tc>
          <w:tcPr>
            <w:tcW w:w="210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Supplies/Services</w:t>
            </w:r>
          </w:p>
        </w:tc>
        <w:tc>
          <w:tcPr>
            <w:tcW w:w="1973"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Office</w:t>
            </w:r>
          </w:p>
        </w:tc>
        <w:tc>
          <w:tcPr>
            <w:tcW w:w="194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Cell</w:t>
            </w:r>
          </w:p>
        </w:tc>
      </w:tr>
      <w:tr w:rsidR="00340C2B" w:rsidRPr="00276748" w:rsidTr="00E21D01">
        <w:trPr>
          <w:trHeight w:val="350"/>
          <w:jc w:val="center"/>
        </w:trPr>
        <w:tc>
          <w:tcPr>
            <w:tcW w:w="2040" w:type="dxa"/>
            <w:shd w:val="clear" w:color="auto" w:fill="auto"/>
            <w:vAlign w:val="center"/>
          </w:tcPr>
          <w:p w:rsidR="00904351" w:rsidRPr="00276748" w:rsidRDefault="00904351" w:rsidP="00952B3E">
            <w:pPr>
              <w:rPr>
                <w:rFonts w:eastAsia="Trebuchet MS"/>
              </w:rPr>
            </w:pPr>
          </w:p>
        </w:tc>
        <w:tc>
          <w:tcPr>
            <w:tcW w:w="2146" w:type="dxa"/>
            <w:shd w:val="clear" w:color="auto" w:fill="auto"/>
            <w:vAlign w:val="center"/>
          </w:tcPr>
          <w:p w:rsidR="00904351" w:rsidRPr="00276748" w:rsidRDefault="00904351" w:rsidP="00952B3E">
            <w:pPr>
              <w:rPr>
                <w:rFonts w:eastAsia="Trebuchet MS"/>
              </w:rPr>
            </w:pPr>
          </w:p>
        </w:tc>
        <w:tc>
          <w:tcPr>
            <w:tcW w:w="2100" w:type="dxa"/>
            <w:shd w:val="clear" w:color="auto" w:fill="auto"/>
            <w:vAlign w:val="center"/>
          </w:tcPr>
          <w:p w:rsidR="00904351" w:rsidRPr="00276748" w:rsidRDefault="00904351" w:rsidP="00952B3E">
            <w:pPr>
              <w:rPr>
                <w:rFonts w:eastAsia="Trebuchet MS"/>
              </w:rPr>
            </w:pPr>
          </w:p>
        </w:tc>
        <w:tc>
          <w:tcPr>
            <w:tcW w:w="1973" w:type="dxa"/>
            <w:shd w:val="clear" w:color="auto" w:fill="auto"/>
            <w:vAlign w:val="center"/>
          </w:tcPr>
          <w:p w:rsidR="00904351" w:rsidRPr="00276748" w:rsidRDefault="00904351" w:rsidP="00952B3E">
            <w:pPr>
              <w:rPr>
                <w:rFonts w:eastAsia="Trebuchet MS"/>
              </w:rPr>
            </w:pPr>
          </w:p>
        </w:tc>
        <w:tc>
          <w:tcPr>
            <w:tcW w:w="1940" w:type="dxa"/>
          </w:tcPr>
          <w:p w:rsidR="00904351" w:rsidRPr="00276748" w:rsidRDefault="00904351" w:rsidP="00952B3E">
            <w:pPr>
              <w:rPr>
                <w:rFonts w:eastAsia="Trebuchet MS"/>
              </w:rPr>
            </w:pPr>
          </w:p>
        </w:tc>
      </w:tr>
      <w:tr w:rsidR="00340C2B" w:rsidRPr="00276748" w:rsidTr="00E21D01">
        <w:trPr>
          <w:trHeight w:val="350"/>
          <w:jc w:val="center"/>
        </w:trPr>
        <w:tc>
          <w:tcPr>
            <w:tcW w:w="2040" w:type="dxa"/>
            <w:shd w:val="clear" w:color="auto" w:fill="auto"/>
            <w:vAlign w:val="center"/>
          </w:tcPr>
          <w:p w:rsidR="00904351" w:rsidRPr="00276748" w:rsidRDefault="00904351" w:rsidP="00952B3E">
            <w:pPr>
              <w:rPr>
                <w:rFonts w:eastAsia="Trebuchet MS"/>
              </w:rPr>
            </w:pPr>
          </w:p>
        </w:tc>
        <w:tc>
          <w:tcPr>
            <w:tcW w:w="2146" w:type="dxa"/>
            <w:shd w:val="clear" w:color="auto" w:fill="auto"/>
            <w:vAlign w:val="center"/>
          </w:tcPr>
          <w:p w:rsidR="00904351" w:rsidRPr="00276748" w:rsidRDefault="00904351" w:rsidP="00952B3E">
            <w:pPr>
              <w:rPr>
                <w:rFonts w:eastAsia="Trebuchet MS"/>
              </w:rPr>
            </w:pPr>
          </w:p>
        </w:tc>
        <w:tc>
          <w:tcPr>
            <w:tcW w:w="2100" w:type="dxa"/>
            <w:shd w:val="clear" w:color="auto" w:fill="auto"/>
            <w:vAlign w:val="center"/>
          </w:tcPr>
          <w:p w:rsidR="00904351" w:rsidRPr="00276748" w:rsidRDefault="00904351" w:rsidP="00952B3E">
            <w:pPr>
              <w:rPr>
                <w:rFonts w:eastAsia="Trebuchet MS"/>
              </w:rPr>
            </w:pPr>
          </w:p>
        </w:tc>
        <w:tc>
          <w:tcPr>
            <w:tcW w:w="1973" w:type="dxa"/>
            <w:shd w:val="clear" w:color="auto" w:fill="auto"/>
            <w:vAlign w:val="center"/>
          </w:tcPr>
          <w:p w:rsidR="00904351" w:rsidRPr="00276748" w:rsidRDefault="00904351" w:rsidP="00952B3E">
            <w:pPr>
              <w:rPr>
                <w:rFonts w:eastAsia="Trebuchet MS"/>
              </w:rPr>
            </w:pPr>
          </w:p>
        </w:tc>
        <w:tc>
          <w:tcPr>
            <w:tcW w:w="1940" w:type="dxa"/>
          </w:tcPr>
          <w:p w:rsidR="00904351" w:rsidRPr="00276748" w:rsidRDefault="00904351" w:rsidP="00952B3E">
            <w:pPr>
              <w:rPr>
                <w:rFonts w:eastAsia="Trebuchet MS"/>
              </w:rPr>
            </w:pPr>
          </w:p>
        </w:tc>
      </w:tr>
      <w:tr w:rsidR="00340C2B" w:rsidRPr="00276748" w:rsidTr="00E21D01">
        <w:trPr>
          <w:trHeight w:val="350"/>
          <w:jc w:val="center"/>
        </w:trPr>
        <w:tc>
          <w:tcPr>
            <w:tcW w:w="2040" w:type="dxa"/>
            <w:shd w:val="clear" w:color="auto" w:fill="auto"/>
            <w:vAlign w:val="center"/>
          </w:tcPr>
          <w:p w:rsidR="00904351" w:rsidRPr="00276748" w:rsidRDefault="00904351" w:rsidP="00952B3E">
            <w:pPr>
              <w:rPr>
                <w:rFonts w:eastAsia="Trebuchet MS"/>
              </w:rPr>
            </w:pPr>
          </w:p>
        </w:tc>
        <w:tc>
          <w:tcPr>
            <w:tcW w:w="2146" w:type="dxa"/>
            <w:shd w:val="clear" w:color="auto" w:fill="auto"/>
            <w:vAlign w:val="center"/>
          </w:tcPr>
          <w:p w:rsidR="00904351" w:rsidRPr="00276748" w:rsidRDefault="00904351" w:rsidP="00952B3E">
            <w:pPr>
              <w:rPr>
                <w:rFonts w:eastAsia="Trebuchet MS"/>
              </w:rPr>
            </w:pPr>
          </w:p>
        </w:tc>
        <w:tc>
          <w:tcPr>
            <w:tcW w:w="2100" w:type="dxa"/>
            <w:shd w:val="clear" w:color="auto" w:fill="auto"/>
            <w:vAlign w:val="center"/>
          </w:tcPr>
          <w:p w:rsidR="00904351" w:rsidRPr="00276748" w:rsidRDefault="00904351" w:rsidP="00952B3E">
            <w:pPr>
              <w:rPr>
                <w:rFonts w:eastAsia="Trebuchet MS"/>
              </w:rPr>
            </w:pPr>
          </w:p>
        </w:tc>
        <w:tc>
          <w:tcPr>
            <w:tcW w:w="1973" w:type="dxa"/>
            <w:shd w:val="clear" w:color="auto" w:fill="auto"/>
            <w:vAlign w:val="center"/>
          </w:tcPr>
          <w:p w:rsidR="00904351" w:rsidRPr="00276748" w:rsidRDefault="00904351" w:rsidP="00952B3E">
            <w:pPr>
              <w:rPr>
                <w:rFonts w:eastAsia="Trebuchet MS"/>
              </w:rPr>
            </w:pPr>
          </w:p>
        </w:tc>
        <w:tc>
          <w:tcPr>
            <w:tcW w:w="1940" w:type="dxa"/>
          </w:tcPr>
          <w:p w:rsidR="00904351" w:rsidRPr="00276748" w:rsidRDefault="00904351" w:rsidP="00952B3E">
            <w:pPr>
              <w:rPr>
                <w:rFonts w:eastAsia="Trebuchet MS"/>
              </w:rPr>
            </w:pPr>
          </w:p>
        </w:tc>
      </w:tr>
      <w:tr w:rsidR="00340C2B" w:rsidRPr="00276748" w:rsidTr="00E21D01">
        <w:trPr>
          <w:trHeight w:val="350"/>
          <w:jc w:val="center"/>
        </w:trPr>
        <w:tc>
          <w:tcPr>
            <w:tcW w:w="2040" w:type="dxa"/>
            <w:shd w:val="clear" w:color="auto" w:fill="auto"/>
            <w:vAlign w:val="center"/>
          </w:tcPr>
          <w:p w:rsidR="00904351" w:rsidRPr="00276748" w:rsidRDefault="00904351" w:rsidP="00952B3E">
            <w:pPr>
              <w:rPr>
                <w:rFonts w:eastAsia="Trebuchet MS"/>
              </w:rPr>
            </w:pPr>
          </w:p>
        </w:tc>
        <w:tc>
          <w:tcPr>
            <w:tcW w:w="2146" w:type="dxa"/>
            <w:shd w:val="clear" w:color="auto" w:fill="auto"/>
            <w:vAlign w:val="center"/>
          </w:tcPr>
          <w:p w:rsidR="00904351" w:rsidRPr="00276748" w:rsidRDefault="00904351" w:rsidP="00952B3E">
            <w:pPr>
              <w:rPr>
                <w:rFonts w:eastAsia="Trebuchet MS"/>
              </w:rPr>
            </w:pPr>
          </w:p>
        </w:tc>
        <w:tc>
          <w:tcPr>
            <w:tcW w:w="2100" w:type="dxa"/>
            <w:shd w:val="clear" w:color="auto" w:fill="auto"/>
            <w:vAlign w:val="center"/>
          </w:tcPr>
          <w:p w:rsidR="00904351" w:rsidRPr="00276748" w:rsidRDefault="00904351" w:rsidP="00952B3E">
            <w:pPr>
              <w:rPr>
                <w:rFonts w:eastAsia="Trebuchet MS"/>
              </w:rPr>
            </w:pPr>
          </w:p>
        </w:tc>
        <w:tc>
          <w:tcPr>
            <w:tcW w:w="1973" w:type="dxa"/>
            <w:shd w:val="clear" w:color="auto" w:fill="auto"/>
            <w:vAlign w:val="center"/>
          </w:tcPr>
          <w:p w:rsidR="00904351" w:rsidRPr="00276748" w:rsidRDefault="00904351" w:rsidP="00952B3E">
            <w:pPr>
              <w:rPr>
                <w:rFonts w:eastAsia="Trebuchet MS"/>
              </w:rPr>
            </w:pPr>
          </w:p>
        </w:tc>
        <w:tc>
          <w:tcPr>
            <w:tcW w:w="1940" w:type="dxa"/>
          </w:tcPr>
          <w:p w:rsidR="00904351" w:rsidRPr="00276748" w:rsidRDefault="00904351" w:rsidP="00952B3E">
            <w:pPr>
              <w:rPr>
                <w:rFonts w:eastAsia="Trebuchet MS"/>
              </w:rPr>
            </w:pPr>
          </w:p>
        </w:tc>
      </w:tr>
      <w:tr w:rsidR="00340C2B" w:rsidRPr="00276748" w:rsidTr="00E21D01">
        <w:trPr>
          <w:trHeight w:val="350"/>
          <w:jc w:val="center"/>
        </w:trPr>
        <w:tc>
          <w:tcPr>
            <w:tcW w:w="2040" w:type="dxa"/>
            <w:shd w:val="clear" w:color="auto" w:fill="auto"/>
            <w:vAlign w:val="center"/>
          </w:tcPr>
          <w:p w:rsidR="00904351" w:rsidRPr="00276748" w:rsidRDefault="00904351" w:rsidP="00952B3E">
            <w:pPr>
              <w:rPr>
                <w:rFonts w:eastAsia="Trebuchet MS"/>
              </w:rPr>
            </w:pPr>
          </w:p>
        </w:tc>
        <w:tc>
          <w:tcPr>
            <w:tcW w:w="2146" w:type="dxa"/>
            <w:shd w:val="clear" w:color="auto" w:fill="auto"/>
            <w:vAlign w:val="center"/>
          </w:tcPr>
          <w:p w:rsidR="00904351" w:rsidRPr="00276748" w:rsidRDefault="00904351" w:rsidP="00952B3E">
            <w:pPr>
              <w:rPr>
                <w:rFonts w:eastAsia="Trebuchet MS"/>
              </w:rPr>
            </w:pPr>
          </w:p>
        </w:tc>
        <w:tc>
          <w:tcPr>
            <w:tcW w:w="2100" w:type="dxa"/>
            <w:shd w:val="clear" w:color="auto" w:fill="auto"/>
            <w:vAlign w:val="center"/>
          </w:tcPr>
          <w:p w:rsidR="00904351" w:rsidRPr="00276748" w:rsidRDefault="00904351" w:rsidP="00952B3E">
            <w:pPr>
              <w:rPr>
                <w:rFonts w:eastAsia="Trebuchet MS"/>
              </w:rPr>
            </w:pPr>
          </w:p>
        </w:tc>
        <w:tc>
          <w:tcPr>
            <w:tcW w:w="1973" w:type="dxa"/>
            <w:shd w:val="clear" w:color="auto" w:fill="auto"/>
            <w:vAlign w:val="center"/>
          </w:tcPr>
          <w:p w:rsidR="00904351" w:rsidRPr="00276748" w:rsidRDefault="00904351" w:rsidP="00952B3E">
            <w:pPr>
              <w:rPr>
                <w:rFonts w:eastAsia="Trebuchet MS"/>
              </w:rPr>
            </w:pPr>
          </w:p>
        </w:tc>
        <w:tc>
          <w:tcPr>
            <w:tcW w:w="1940" w:type="dxa"/>
          </w:tcPr>
          <w:p w:rsidR="00904351" w:rsidRPr="00276748" w:rsidRDefault="00904351" w:rsidP="00952B3E">
            <w:pPr>
              <w:rPr>
                <w:rFonts w:eastAsia="Trebuchet MS"/>
              </w:rPr>
            </w:pPr>
          </w:p>
        </w:tc>
      </w:tr>
      <w:tr w:rsidR="00340C2B" w:rsidRPr="00276748" w:rsidTr="00E21D01">
        <w:trPr>
          <w:trHeight w:val="350"/>
          <w:jc w:val="center"/>
        </w:trPr>
        <w:tc>
          <w:tcPr>
            <w:tcW w:w="2040" w:type="dxa"/>
            <w:shd w:val="clear" w:color="auto" w:fill="auto"/>
            <w:vAlign w:val="center"/>
          </w:tcPr>
          <w:p w:rsidR="008B0F0C" w:rsidRPr="00276748" w:rsidRDefault="008B0F0C" w:rsidP="00952B3E">
            <w:pPr>
              <w:rPr>
                <w:rFonts w:eastAsia="Trebuchet MS"/>
              </w:rPr>
            </w:pPr>
          </w:p>
        </w:tc>
        <w:tc>
          <w:tcPr>
            <w:tcW w:w="2146" w:type="dxa"/>
            <w:shd w:val="clear" w:color="auto" w:fill="auto"/>
            <w:vAlign w:val="center"/>
          </w:tcPr>
          <w:p w:rsidR="008B0F0C" w:rsidRPr="00276748" w:rsidRDefault="008B0F0C" w:rsidP="00952B3E">
            <w:pPr>
              <w:rPr>
                <w:rFonts w:eastAsia="Trebuchet MS"/>
              </w:rPr>
            </w:pPr>
          </w:p>
        </w:tc>
        <w:tc>
          <w:tcPr>
            <w:tcW w:w="2100" w:type="dxa"/>
            <w:shd w:val="clear" w:color="auto" w:fill="auto"/>
            <w:vAlign w:val="center"/>
          </w:tcPr>
          <w:p w:rsidR="008B0F0C" w:rsidRPr="00276748" w:rsidRDefault="008B0F0C" w:rsidP="00952B3E">
            <w:pPr>
              <w:rPr>
                <w:rFonts w:eastAsia="Trebuchet MS"/>
              </w:rPr>
            </w:pPr>
          </w:p>
        </w:tc>
        <w:tc>
          <w:tcPr>
            <w:tcW w:w="1973" w:type="dxa"/>
            <w:shd w:val="clear" w:color="auto" w:fill="auto"/>
            <w:vAlign w:val="center"/>
          </w:tcPr>
          <w:p w:rsidR="008B0F0C" w:rsidRPr="00276748" w:rsidRDefault="008B0F0C" w:rsidP="00952B3E">
            <w:pPr>
              <w:rPr>
                <w:rFonts w:eastAsia="Trebuchet MS"/>
              </w:rPr>
            </w:pPr>
          </w:p>
        </w:tc>
        <w:tc>
          <w:tcPr>
            <w:tcW w:w="1940" w:type="dxa"/>
          </w:tcPr>
          <w:p w:rsidR="008B0F0C" w:rsidRPr="00276748" w:rsidRDefault="008B0F0C" w:rsidP="00952B3E">
            <w:pPr>
              <w:rPr>
                <w:rFonts w:eastAsia="Trebuchet MS"/>
              </w:rPr>
            </w:pPr>
          </w:p>
        </w:tc>
      </w:tr>
      <w:tr w:rsidR="00340C2B" w:rsidRPr="00276748" w:rsidTr="00E21D01">
        <w:trPr>
          <w:trHeight w:val="350"/>
          <w:jc w:val="center"/>
        </w:trPr>
        <w:tc>
          <w:tcPr>
            <w:tcW w:w="2040" w:type="dxa"/>
            <w:shd w:val="clear" w:color="auto" w:fill="auto"/>
            <w:vAlign w:val="center"/>
          </w:tcPr>
          <w:p w:rsidR="008B0F0C" w:rsidRPr="00276748" w:rsidRDefault="008B0F0C" w:rsidP="00952B3E">
            <w:pPr>
              <w:rPr>
                <w:rFonts w:eastAsia="Trebuchet MS"/>
              </w:rPr>
            </w:pPr>
          </w:p>
        </w:tc>
        <w:tc>
          <w:tcPr>
            <w:tcW w:w="2146" w:type="dxa"/>
            <w:shd w:val="clear" w:color="auto" w:fill="auto"/>
            <w:vAlign w:val="center"/>
          </w:tcPr>
          <w:p w:rsidR="008B0F0C" w:rsidRPr="00276748" w:rsidRDefault="008B0F0C" w:rsidP="00952B3E">
            <w:pPr>
              <w:rPr>
                <w:rFonts w:eastAsia="Trebuchet MS"/>
              </w:rPr>
            </w:pPr>
          </w:p>
        </w:tc>
        <w:tc>
          <w:tcPr>
            <w:tcW w:w="2100" w:type="dxa"/>
            <w:shd w:val="clear" w:color="auto" w:fill="auto"/>
            <w:vAlign w:val="center"/>
          </w:tcPr>
          <w:p w:rsidR="008B0F0C" w:rsidRPr="00276748" w:rsidRDefault="008B0F0C" w:rsidP="00952B3E">
            <w:pPr>
              <w:rPr>
                <w:rFonts w:eastAsia="Trebuchet MS"/>
              </w:rPr>
            </w:pPr>
          </w:p>
        </w:tc>
        <w:tc>
          <w:tcPr>
            <w:tcW w:w="1973" w:type="dxa"/>
            <w:shd w:val="clear" w:color="auto" w:fill="auto"/>
            <w:vAlign w:val="center"/>
          </w:tcPr>
          <w:p w:rsidR="008B0F0C" w:rsidRPr="00276748" w:rsidRDefault="008B0F0C" w:rsidP="00952B3E">
            <w:pPr>
              <w:rPr>
                <w:rFonts w:eastAsia="Trebuchet MS"/>
              </w:rPr>
            </w:pPr>
          </w:p>
        </w:tc>
        <w:tc>
          <w:tcPr>
            <w:tcW w:w="1940" w:type="dxa"/>
          </w:tcPr>
          <w:p w:rsidR="008B0F0C" w:rsidRPr="00276748" w:rsidRDefault="008B0F0C" w:rsidP="00952B3E">
            <w:pPr>
              <w:rPr>
                <w:rFonts w:eastAsia="Trebuchet MS"/>
              </w:rPr>
            </w:pPr>
          </w:p>
        </w:tc>
      </w:tr>
      <w:tr w:rsidR="00340C2B" w:rsidRPr="00276748" w:rsidTr="00E21D01">
        <w:trPr>
          <w:trHeight w:val="350"/>
          <w:jc w:val="center"/>
        </w:trPr>
        <w:tc>
          <w:tcPr>
            <w:tcW w:w="2040" w:type="dxa"/>
            <w:shd w:val="clear" w:color="auto" w:fill="auto"/>
            <w:vAlign w:val="center"/>
          </w:tcPr>
          <w:p w:rsidR="008B0F0C" w:rsidRPr="00276748" w:rsidRDefault="008B0F0C" w:rsidP="00952B3E">
            <w:pPr>
              <w:rPr>
                <w:rFonts w:eastAsia="Trebuchet MS"/>
              </w:rPr>
            </w:pPr>
          </w:p>
        </w:tc>
        <w:tc>
          <w:tcPr>
            <w:tcW w:w="2146" w:type="dxa"/>
            <w:shd w:val="clear" w:color="auto" w:fill="auto"/>
            <w:vAlign w:val="center"/>
          </w:tcPr>
          <w:p w:rsidR="008B0F0C" w:rsidRPr="00276748" w:rsidRDefault="008B0F0C" w:rsidP="00952B3E">
            <w:pPr>
              <w:rPr>
                <w:rFonts w:eastAsia="Trebuchet MS"/>
              </w:rPr>
            </w:pPr>
          </w:p>
        </w:tc>
        <w:tc>
          <w:tcPr>
            <w:tcW w:w="2100" w:type="dxa"/>
            <w:shd w:val="clear" w:color="auto" w:fill="auto"/>
            <w:vAlign w:val="center"/>
          </w:tcPr>
          <w:p w:rsidR="008B0F0C" w:rsidRPr="00276748" w:rsidRDefault="008B0F0C" w:rsidP="00952B3E">
            <w:pPr>
              <w:rPr>
                <w:rFonts w:eastAsia="Trebuchet MS"/>
              </w:rPr>
            </w:pPr>
          </w:p>
        </w:tc>
        <w:tc>
          <w:tcPr>
            <w:tcW w:w="1973" w:type="dxa"/>
            <w:shd w:val="clear" w:color="auto" w:fill="auto"/>
            <w:vAlign w:val="center"/>
          </w:tcPr>
          <w:p w:rsidR="008B0F0C" w:rsidRPr="00276748" w:rsidRDefault="008B0F0C" w:rsidP="00952B3E">
            <w:pPr>
              <w:rPr>
                <w:rFonts w:eastAsia="Trebuchet MS"/>
              </w:rPr>
            </w:pPr>
          </w:p>
        </w:tc>
        <w:tc>
          <w:tcPr>
            <w:tcW w:w="1940" w:type="dxa"/>
          </w:tcPr>
          <w:p w:rsidR="008B0F0C" w:rsidRPr="00276748" w:rsidRDefault="008B0F0C" w:rsidP="00952B3E">
            <w:pPr>
              <w:rPr>
                <w:rFonts w:eastAsia="Trebuchet MS"/>
              </w:rPr>
            </w:pPr>
          </w:p>
        </w:tc>
      </w:tr>
      <w:tr w:rsidR="00340C2B" w:rsidRPr="00276748" w:rsidTr="00E21D01">
        <w:trPr>
          <w:trHeight w:val="350"/>
          <w:jc w:val="center"/>
        </w:trPr>
        <w:tc>
          <w:tcPr>
            <w:tcW w:w="2040" w:type="dxa"/>
            <w:shd w:val="clear" w:color="auto" w:fill="auto"/>
            <w:vAlign w:val="center"/>
          </w:tcPr>
          <w:p w:rsidR="008B0F0C" w:rsidRPr="00276748" w:rsidRDefault="008B0F0C" w:rsidP="00952B3E">
            <w:pPr>
              <w:rPr>
                <w:rFonts w:eastAsia="Trebuchet MS"/>
              </w:rPr>
            </w:pPr>
          </w:p>
        </w:tc>
        <w:tc>
          <w:tcPr>
            <w:tcW w:w="2146" w:type="dxa"/>
            <w:shd w:val="clear" w:color="auto" w:fill="auto"/>
            <w:vAlign w:val="center"/>
          </w:tcPr>
          <w:p w:rsidR="008B0F0C" w:rsidRPr="00276748" w:rsidRDefault="008B0F0C" w:rsidP="00952B3E">
            <w:pPr>
              <w:rPr>
                <w:rFonts w:eastAsia="Trebuchet MS"/>
              </w:rPr>
            </w:pPr>
          </w:p>
        </w:tc>
        <w:tc>
          <w:tcPr>
            <w:tcW w:w="2100" w:type="dxa"/>
            <w:shd w:val="clear" w:color="auto" w:fill="auto"/>
            <w:vAlign w:val="center"/>
          </w:tcPr>
          <w:p w:rsidR="008B0F0C" w:rsidRPr="00276748" w:rsidRDefault="008B0F0C" w:rsidP="00952B3E">
            <w:pPr>
              <w:rPr>
                <w:rFonts w:eastAsia="Trebuchet MS"/>
              </w:rPr>
            </w:pPr>
          </w:p>
        </w:tc>
        <w:tc>
          <w:tcPr>
            <w:tcW w:w="1973" w:type="dxa"/>
            <w:shd w:val="clear" w:color="auto" w:fill="auto"/>
            <w:vAlign w:val="center"/>
          </w:tcPr>
          <w:p w:rsidR="008B0F0C" w:rsidRPr="00276748" w:rsidRDefault="008B0F0C" w:rsidP="00952B3E">
            <w:pPr>
              <w:rPr>
                <w:rFonts w:eastAsia="Trebuchet MS"/>
              </w:rPr>
            </w:pPr>
          </w:p>
        </w:tc>
        <w:tc>
          <w:tcPr>
            <w:tcW w:w="1940" w:type="dxa"/>
          </w:tcPr>
          <w:p w:rsidR="008B0F0C" w:rsidRPr="00276748" w:rsidRDefault="008B0F0C" w:rsidP="00952B3E">
            <w:pPr>
              <w:rPr>
                <w:rFonts w:eastAsia="Trebuchet MS"/>
              </w:rPr>
            </w:pPr>
          </w:p>
        </w:tc>
      </w:tr>
      <w:tr w:rsidR="00340C2B" w:rsidRPr="00276748" w:rsidTr="00E21D01">
        <w:trPr>
          <w:trHeight w:val="350"/>
          <w:jc w:val="center"/>
        </w:trPr>
        <w:tc>
          <w:tcPr>
            <w:tcW w:w="2040" w:type="dxa"/>
            <w:shd w:val="clear" w:color="auto" w:fill="auto"/>
            <w:vAlign w:val="center"/>
          </w:tcPr>
          <w:p w:rsidR="008B0F0C" w:rsidRPr="00276748" w:rsidRDefault="008B0F0C" w:rsidP="00952B3E">
            <w:pPr>
              <w:rPr>
                <w:rFonts w:eastAsia="Trebuchet MS"/>
              </w:rPr>
            </w:pPr>
          </w:p>
        </w:tc>
        <w:tc>
          <w:tcPr>
            <w:tcW w:w="2146" w:type="dxa"/>
            <w:shd w:val="clear" w:color="auto" w:fill="auto"/>
            <w:vAlign w:val="center"/>
          </w:tcPr>
          <w:p w:rsidR="008B0F0C" w:rsidRPr="00276748" w:rsidRDefault="008B0F0C" w:rsidP="00952B3E">
            <w:pPr>
              <w:rPr>
                <w:rFonts w:eastAsia="Trebuchet MS"/>
              </w:rPr>
            </w:pPr>
          </w:p>
        </w:tc>
        <w:tc>
          <w:tcPr>
            <w:tcW w:w="2100" w:type="dxa"/>
            <w:shd w:val="clear" w:color="auto" w:fill="auto"/>
            <w:vAlign w:val="center"/>
          </w:tcPr>
          <w:p w:rsidR="008B0F0C" w:rsidRPr="00276748" w:rsidRDefault="008B0F0C" w:rsidP="00952B3E">
            <w:pPr>
              <w:rPr>
                <w:rFonts w:eastAsia="Trebuchet MS"/>
              </w:rPr>
            </w:pPr>
          </w:p>
        </w:tc>
        <w:tc>
          <w:tcPr>
            <w:tcW w:w="1973" w:type="dxa"/>
            <w:shd w:val="clear" w:color="auto" w:fill="auto"/>
            <w:vAlign w:val="center"/>
          </w:tcPr>
          <w:p w:rsidR="008B0F0C" w:rsidRPr="00276748" w:rsidRDefault="008B0F0C" w:rsidP="00952B3E">
            <w:pPr>
              <w:rPr>
                <w:rFonts w:eastAsia="Trebuchet MS"/>
              </w:rPr>
            </w:pPr>
          </w:p>
        </w:tc>
        <w:tc>
          <w:tcPr>
            <w:tcW w:w="1940" w:type="dxa"/>
          </w:tcPr>
          <w:p w:rsidR="008B0F0C" w:rsidRPr="00276748" w:rsidRDefault="008B0F0C" w:rsidP="00952B3E">
            <w:pPr>
              <w:rPr>
                <w:rFonts w:eastAsia="Trebuchet MS"/>
              </w:rPr>
            </w:pPr>
          </w:p>
        </w:tc>
      </w:tr>
      <w:tr w:rsidR="00340C2B" w:rsidRPr="00276748" w:rsidTr="00E21D01">
        <w:trPr>
          <w:trHeight w:val="350"/>
          <w:jc w:val="center"/>
        </w:trPr>
        <w:tc>
          <w:tcPr>
            <w:tcW w:w="2040" w:type="dxa"/>
            <w:shd w:val="clear" w:color="auto" w:fill="auto"/>
            <w:vAlign w:val="center"/>
          </w:tcPr>
          <w:p w:rsidR="008B0F0C" w:rsidRPr="00276748" w:rsidRDefault="008B0F0C" w:rsidP="00952B3E">
            <w:pPr>
              <w:rPr>
                <w:rFonts w:eastAsia="Trebuchet MS"/>
              </w:rPr>
            </w:pPr>
          </w:p>
        </w:tc>
        <w:tc>
          <w:tcPr>
            <w:tcW w:w="2146" w:type="dxa"/>
            <w:shd w:val="clear" w:color="auto" w:fill="auto"/>
            <w:vAlign w:val="center"/>
          </w:tcPr>
          <w:p w:rsidR="008B0F0C" w:rsidRPr="00276748" w:rsidRDefault="008B0F0C" w:rsidP="00952B3E">
            <w:pPr>
              <w:rPr>
                <w:rFonts w:eastAsia="Trebuchet MS"/>
              </w:rPr>
            </w:pPr>
          </w:p>
        </w:tc>
        <w:tc>
          <w:tcPr>
            <w:tcW w:w="2100" w:type="dxa"/>
            <w:shd w:val="clear" w:color="auto" w:fill="auto"/>
            <w:vAlign w:val="center"/>
          </w:tcPr>
          <w:p w:rsidR="008B0F0C" w:rsidRPr="00276748" w:rsidRDefault="008B0F0C" w:rsidP="00952B3E">
            <w:pPr>
              <w:rPr>
                <w:rFonts w:eastAsia="Trebuchet MS"/>
              </w:rPr>
            </w:pPr>
          </w:p>
        </w:tc>
        <w:tc>
          <w:tcPr>
            <w:tcW w:w="1973" w:type="dxa"/>
            <w:shd w:val="clear" w:color="auto" w:fill="auto"/>
            <w:vAlign w:val="center"/>
          </w:tcPr>
          <w:p w:rsidR="008B0F0C" w:rsidRPr="00276748" w:rsidRDefault="008B0F0C" w:rsidP="00952B3E">
            <w:pPr>
              <w:rPr>
                <w:rFonts w:eastAsia="Trebuchet MS"/>
              </w:rPr>
            </w:pPr>
          </w:p>
        </w:tc>
        <w:tc>
          <w:tcPr>
            <w:tcW w:w="1940" w:type="dxa"/>
          </w:tcPr>
          <w:p w:rsidR="008B0F0C" w:rsidRPr="00276748" w:rsidRDefault="008B0F0C" w:rsidP="00952B3E">
            <w:pPr>
              <w:rPr>
                <w:rFonts w:eastAsia="Trebuchet MS"/>
              </w:rPr>
            </w:pPr>
          </w:p>
        </w:tc>
      </w:tr>
    </w:tbl>
    <w:p w:rsidR="00904351" w:rsidRDefault="00904351" w:rsidP="00904351"/>
    <w:p w:rsidR="00904351" w:rsidRPr="00114605" w:rsidRDefault="00A064CE" w:rsidP="00B71512">
      <w:pPr>
        <w:pStyle w:val="FigureGraphicCaption"/>
        <w:spacing w:after="120" w:line="240" w:lineRule="auto"/>
        <w:rPr>
          <w:b/>
          <w:sz w:val="28"/>
        </w:rPr>
      </w:pPr>
      <w:r w:rsidRPr="00114605">
        <w:rPr>
          <w:b/>
          <w:sz w:val="28"/>
        </w:rPr>
        <w:t xml:space="preserve">Table 8 </w:t>
      </w:r>
      <w:r w:rsidR="00904351" w:rsidRPr="00114605">
        <w:rPr>
          <w:b/>
          <w:sz w:val="28"/>
        </w:rPr>
        <w:t>Key Stakeholders Contact Information</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231"/>
        <w:gridCol w:w="2138"/>
        <w:gridCol w:w="2070"/>
        <w:gridCol w:w="2171"/>
      </w:tblGrid>
      <w:tr w:rsidR="00340C2B" w:rsidRPr="00F363C4" w:rsidTr="00E21D01">
        <w:trPr>
          <w:trHeight w:val="576"/>
          <w:tblHeader/>
          <w:jc w:val="center"/>
        </w:trPr>
        <w:tc>
          <w:tcPr>
            <w:tcW w:w="1982"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Company</w:t>
            </w:r>
          </w:p>
        </w:tc>
        <w:tc>
          <w:tcPr>
            <w:tcW w:w="216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Point of Contact</w:t>
            </w:r>
          </w:p>
        </w:tc>
        <w:tc>
          <w:tcPr>
            <w:tcW w:w="2070"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Interests</w:t>
            </w:r>
          </w:p>
        </w:tc>
        <w:tc>
          <w:tcPr>
            <w:tcW w:w="2005"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Office</w:t>
            </w:r>
          </w:p>
        </w:tc>
        <w:tc>
          <w:tcPr>
            <w:tcW w:w="2102" w:type="dxa"/>
            <w:shd w:val="clear" w:color="auto" w:fill="166916"/>
            <w:vAlign w:val="center"/>
          </w:tcPr>
          <w:p w:rsidR="00904351" w:rsidRPr="00F363C4" w:rsidRDefault="00904351" w:rsidP="00952B3E">
            <w:pPr>
              <w:spacing w:after="0" w:line="240" w:lineRule="auto"/>
              <w:jc w:val="center"/>
              <w:rPr>
                <w:rFonts w:eastAsia="Trebuchet MS"/>
                <w:b/>
                <w:color w:val="FFFFFF" w:themeColor="background1"/>
              </w:rPr>
            </w:pPr>
            <w:r w:rsidRPr="00F363C4">
              <w:rPr>
                <w:rFonts w:eastAsia="Trebuchet MS"/>
                <w:b/>
                <w:color w:val="FFFFFF" w:themeColor="background1"/>
              </w:rPr>
              <w:t>Cell</w:t>
            </w:r>
          </w:p>
        </w:tc>
      </w:tr>
      <w:tr w:rsidR="00340C2B" w:rsidRPr="00276748" w:rsidTr="00E21D01">
        <w:trPr>
          <w:trHeight w:val="350"/>
          <w:jc w:val="center"/>
        </w:trPr>
        <w:tc>
          <w:tcPr>
            <w:tcW w:w="1982" w:type="dxa"/>
            <w:shd w:val="clear" w:color="auto" w:fill="auto"/>
            <w:vAlign w:val="center"/>
          </w:tcPr>
          <w:p w:rsidR="00904351" w:rsidRPr="00276748" w:rsidRDefault="00904351" w:rsidP="00952B3E">
            <w:pPr>
              <w:rPr>
                <w:rFonts w:eastAsia="Trebuchet MS"/>
              </w:rPr>
            </w:pPr>
          </w:p>
        </w:tc>
        <w:tc>
          <w:tcPr>
            <w:tcW w:w="2160" w:type="dxa"/>
            <w:shd w:val="clear" w:color="auto" w:fill="auto"/>
            <w:vAlign w:val="center"/>
          </w:tcPr>
          <w:p w:rsidR="00904351" w:rsidRPr="00276748" w:rsidRDefault="00904351" w:rsidP="00952B3E">
            <w:pPr>
              <w:rPr>
                <w:rFonts w:eastAsia="Trebuchet MS"/>
              </w:rPr>
            </w:pPr>
          </w:p>
        </w:tc>
        <w:tc>
          <w:tcPr>
            <w:tcW w:w="2070" w:type="dxa"/>
            <w:shd w:val="clear" w:color="auto" w:fill="auto"/>
            <w:vAlign w:val="center"/>
          </w:tcPr>
          <w:p w:rsidR="00904351" w:rsidRPr="00276748" w:rsidRDefault="00904351" w:rsidP="00952B3E">
            <w:pPr>
              <w:rPr>
                <w:rFonts w:eastAsia="Trebuchet MS"/>
              </w:rPr>
            </w:pPr>
          </w:p>
        </w:tc>
        <w:tc>
          <w:tcPr>
            <w:tcW w:w="2005" w:type="dxa"/>
            <w:shd w:val="clear" w:color="auto" w:fill="auto"/>
            <w:vAlign w:val="center"/>
          </w:tcPr>
          <w:p w:rsidR="00904351" w:rsidRPr="00276748" w:rsidRDefault="00904351" w:rsidP="00952B3E">
            <w:pPr>
              <w:rPr>
                <w:rFonts w:eastAsia="Trebuchet MS"/>
              </w:rPr>
            </w:pPr>
          </w:p>
        </w:tc>
        <w:tc>
          <w:tcPr>
            <w:tcW w:w="2102" w:type="dxa"/>
          </w:tcPr>
          <w:p w:rsidR="00904351" w:rsidRPr="00276748" w:rsidRDefault="00904351" w:rsidP="00952B3E">
            <w:pPr>
              <w:rPr>
                <w:rFonts w:eastAsia="Trebuchet MS"/>
              </w:rPr>
            </w:pPr>
          </w:p>
        </w:tc>
      </w:tr>
      <w:tr w:rsidR="00340C2B" w:rsidRPr="00276748" w:rsidTr="00E21D01">
        <w:trPr>
          <w:trHeight w:val="350"/>
          <w:jc w:val="center"/>
        </w:trPr>
        <w:tc>
          <w:tcPr>
            <w:tcW w:w="1982" w:type="dxa"/>
            <w:shd w:val="clear" w:color="auto" w:fill="auto"/>
            <w:vAlign w:val="center"/>
          </w:tcPr>
          <w:p w:rsidR="00904351" w:rsidRPr="00276748" w:rsidRDefault="00904351" w:rsidP="00952B3E">
            <w:pPr>
              <w:rPr>
                <w:rFonts w:eastAsia="Trebuchet MS"/>
              </w:rPr>
            </w:pPr>
          </w:p>
        </w:tc>
        <w:tc>
          <w:tcPr>
            <w:tcW w:w="2160" w:type="dxa"/>
            <w:shd w:val="clear" w:color="auto" w:fill="auto"/>
            <w:vAlign w:val="center"/>
          </w:tcPr>
          <w:p w:rsidR="00904351" w:rsidRPr="00276748" w:rsidRDefault="00904351" w:rsidP="00952B3E">
            <w:pPr>
              <w:rPr>
                <w:rFonts w:eastAsia="Trebuchet MS"/>
              </w:rPr>
            </w:pPr>
          </w:p>
        </w:tc>
        <w:tc>
          <w:tcPr>
            <w:tcW w:w="2070" w:type="dxa"/>
            <w:shd w:val="clear" w:color="auto" w:fill="auto"/>
            <w:vAlign w:val="center"/>
          </w:tcPr>
          <w:p w:rsidR="00904351" w:rsidRPr="00276748" w:rsidRDefault="00904351" w:rsidP="00952B3E">
            <w:pPr>
              <w:rPr>
                <w:rFonts w:eastAsia="Trebuchet MS"/>
              </w:rPr>
            </w:pPr>
          </w:p>
        </w:tc>
        <w:tc>
          <w:tcPr>
            <w:tcW w:w="2005" w:type="dxa"/>
            <w:shd w:val="clear" w:color="auto" w:fill="auto"/>
            <w:vAlign w:val="center"/>
          </w:tcPr>
          <w:p w:rsidR="00904351" w:rsidRPr="00276748" w:rsidRDefault="00904351" w:rsidP="00952B3E">
            <w:pPr>
              <w:rPr>
                <w:rFonts w:eastAsia="Trebuchet MS"/>
              </w:rPr>
            </w:pPr>
          </w:p>
        </w:tc>
        <w:tc>
          <w:tcPr>
            <w:tcW w:w="2102" w:type="dxa"/>
          </w:tcPr>
          <w:p w:rsidR="00904351" w:rsidRPr="00276748" w:rsidRDefault="00904351" w:rsidP="00952B3E">
            <w:pPr>
              <w:rPr>
                <w:rFonts w:eastAsia="Trebuchet MS"/>
              </w:rPr>
            </w:pPr>
          </w:p>
        </w:tc>
      </w:tr>
      <w:tr w:rsidR="00340C2B" w:rsidRPr="00276748" w:rsidTr="00E21D01">
        <w:trPr>
          <w:trHeight w:val="350"/>
          <w:jc w:val="center"/>
        </w:trPr>
        <w:tc>
          <w:tcPr>
            <w:tcW w:w="1982" w:type="dxa"/>
            <w:shd w:val="clear" w:color="auto" w:fill="auto"/>
            <w:vAlign w:val="center"/>
          </w:tcPr>
          <w:p w:rsidR="00904351" w:rsidRPr="00276748" w:rsidRDefault="00904351" w:rsidP="00952B3E">
            <w:pPr>
              <w:rPr>
                <w:rFonts w:eastAsia="Trebuchet MS"/>
              </w:rPr>
            </w:pPr>
          </w:p>
        </w:tc>
        <w:tc>
          <w:tcPr>
            <w:tcW w:w="2160" w:type="dxa"/>
            <w:shd w:val="clear" w:color="auto" w:fill="auto"/>
            <w:vAlign w:val="center"/>
          </w:tcPr>
          <w:p w:rsidR="00904351" w:rsidRPr="00276748" w:rsidRDefault="00904351" w:rsidP="00952B3E">
            <w:pPr>
              <w:rPr>
                <w:rFonts w:eastAsia="Trebuchet MS"/>
              </w:rPr>
            </w:pPr>
          </w:p>
        </w:tc>
        <w:tc>
          <w:tcPr>
            <w:tcW w:w="2070" w:type="dxa"/>
            <w:shd w:val="clear" w:color="auto" w:fill="auto"/>
            <w:vAlign w:val="center"/>
          </w:tcPr>
          <w:p w:rsidR="00904351" w:rsidRPr="00276748" w:rsidRDefault="00904351" w:rsidP="00952B3E">
            <w:pPr>
              <w:rPr>
                <w:rFonts w:eastAsia="Trebuchet MS"/>
              </w:rPr>
            </w:pPr>
          </w:p>
        </w:tc>
        <w:tc>
          <w:tcPr>
            <w:tcW w:w="2005" w:type="dxa"/>
            <w:shd w:val="clear" w:color="auto" w:fill="auto"/>
            <w:vAlign w:val="center"/>
          </w:tcPr>
          <w:p w:rsidR="00904351" w:rsidRPr="00276748" w:rsidRDefault="00904351" w:rsidP="00952B3E">
            <w:pPr>
              <w:rPr>
                <w:rFonts w:eastAsia="Trebuchet MS"/>
              </w:rPr>
            </w:pPr>
          </w:p>
        </w:tc>
        <w:tc>
          <w:tcPr>
            <w:tcW w:w="2102" w:type="dxa"/>
          </w:tcPr>
          <w:p w:rsidR="00904351" w:rsidRPr="00276748" w:rsidRDefault="00904351" w:rsidP="00952B3E">
            <w:pPr>
              <w:rPr>
                <w:rFonts w:eastAsia="Trebuchet MS"/>
              </w:rPr>
            </w:pPr>
          </w:p>
        </w:tc>
      </w:tr>
      <w:tr w:rsidR="00340C2B" w:rsidRPr="00276748" w:rsidTr="00E21D01">
        <w:trPr>
          <w:trHeight w:val="350"/>
          <w:jc w:val="center"/>
        </w:trPr>
        <w:tc>
          <w:tcPr>
            <w:tcW w:w="1982" w:type="dxa"/>
            <w:shd w:val="clear" w:color="auto" w:fill="auto"/>
            <w:vAlign w:val="center"/>
          </w:tcPr>
          <w:p w:rsidR="00904351" w:rsidRPr="00276748" w:rsidRDefault="00904351" w:rsidP="00952B3E">
            <w:pPr>
              <w:rPr>
                <w:rFonts w:eastAsia="Trebuchet MS"/>
              </w:rPr>
            </w:pPr>
          </w:p>
        </w:tc>
        <w:tc>
          <w:tcPr>
            <w:tcW w:w="2160" w:type="dxa"/>
            <w:shd w:val="clear" w:color="auto" w:fill="auto"/>
            <w:vAlign w:val="center"/>
          </w:tcPr>
          <w:p w:rsidR="00904351" w:rsidRPr="00276748" w:rsidRDefault="00904351" w:rsidP="00952B3E">
            <w:pPr>
              <w:rPr>
                <w:rFonts w:eastAsia="Trebuchet MS"/>
              </w:rPr>
            </w:pPr>
          </w:p>
        </w:tc>
        <w:tc>
          <w:tcPr>
            <w:tcW w:w="2070" w:type="dxa"/>
            <w:shd w:val="clear" w:color="auto" w:fill="auto"/>
            <w:vAlign w:val="center"/>
          </w:tcPr>
          <w:p w:rsidR="00904351" w:rsidRPr="00276748" w:rsidRDefault="00904351" w:rsidP="00952B3E">
            <w:pPr>
              <w:rPr>
                <w:rFonts w:eastAsia="Trebuchet MS"/>
              </w:rPr>
            </w:pPr>
          </w:p>
        </w:tc>
        <w:tc>
          <w:tcPr>
            <w:tcW w:w="2005" w:type="dxa"/>
            <w:shd w:val="clear" w:color="auto" w:fill="auto"/>
            <w:vAlign w:val="center"/>
          </w:tcPr>
          <w:p w:rsidR="00904351" w:rsidRPr="00276748" w:rsidRDefault="00904351" w:rsidP="00952B3E">
            <w:pPr>
              <w:rPr>
                <w:rFonts w:eastAsia="Trebuchet MS"/>
              </w:rPr>
            </w:pPr>
          </w:p>
        </w:tc>
        <w:tc>
          <w:tcPr>
            <w:tcW w:w="2102" w:type="dxa"/>
          </w:tcPr>
          <w:p w:rsidR="00904351" w:rsidRPr="00276748" w:rsidRDefault="00904351" w:rsidP="00952B3E">
            <w:pPr>
              <w:rPr>
                <w:rFonts w:eastAsia="Trebuchet MS"/>
              </w:rPr>
            </w:pPr>
          </w:p>
        </w:tc>
      </w:tr>
      <w:tr w:rsidR="00340C2B" w:rsidRPr="00276748" w:rsidTr="00E21D01">
        <w:trPr>
          <w:trHeight w:val="350"/>
          <w:jc w:val="center"/>
        </w:trPr>
        <w:tc>
          <w:tcPr>
            <w:tcW w:w="1982" w:type="dxa"/>
            <w:shd w:val="clear" w:color="auto" w:fill="auto"/>
            <w:vAlign w:val="center"/>
          </w:tcPr>
          <w:p w:rsidR="00904351" w:rsidRPr="00276748" w:rsidRDefault="00904351" w:rsidP="00952B3E">
            <w:pPr>
              <w:rPr>
                <w:rFonts w:eastAsia="Trebuchet MS"/>
              </w:rPr>
            </w:pPr>
          </w:p>
        </w:tc>
        <w:tc>
          <w:tcPr>
            <w:tcW w:w="2160" w:type="dxa"/>
            <w:shd w:val="clear" w:color="auto" w:fill="auto"/>
            <w:vAlign w:val="center"/>
          </w:tcPr>
          <w:p w:rsidR="00904351" w:rsidRPr="00276748" w:rsidRDefault="00904351" w:rsidP="00952B3E">
            <w:pPr>
              <w:rPr>
                <w:rFonts w:eastAsia="Trebuchet MS"/>
              </w:rPr>
            </w:pPr>
          </w:p>
        </w:tc>
        <w:tc>
          <w:tcPr>
            <w:tcW w:w="2070" w:type="dxa"/>
            <w:shd w:val="clear" w:color="auto" w:fill="auto"/>
            <w:vAlign w:val="center"/>
          </w:tcPr>
          <w:p w:rsidR="00904351" w:rsidRPr="00276748" w:rsidRDefault="00904351" w:rsidP="00952B3E">
            <w:pPr>
              <w:rPr>
                <w:rFonts w:eastAsia="Trebuchet MS"/>
              </w:rPr>
            </w:pPr>
          </w:p>
        </w:tc>
        <w:tc>
          <w:tcPr>
            <w:tcW w:w="2005" w:type="dxa"/>
            <w:shd w:val="clear" w:color="auto" w:fill="auto"/>
            <w:vAlign w:val="center"/>
          </w:tcPr>
          <w:p w:rsidR="00904351" w:rsidRPr="00276748" w:rsidRDefault="00904351" w:rsidP="00952B3E">
            <w:pPr>
              <w:rPr>
                <w:rFonts w:eastAsia="Trebuchet MS"/>
              </w:rPr>
            </w:pPr>
          </w:p>
        </w:tc>
        <w:tc>
          <w:tcPr>
            <w:tcW w:w="2102" w:type="dxa"/>
          </w:tcPr>
          <w:p w:rsidR="00904351" w:rsidRPr="00276748" w:rsidRDefault="00904351" w:rsidP="00952B3E">
            <w:pPr>
              <w:rPr>
                <w:rFonts w:eastAsia="Trebuchet MS"/>
              </w:rPr>
            </w:pPr>
          </w:p>
        </w:tc>
      </w:tr>
      <w:tr w:rsidR="00340C2B" w:rsidRPr="00276748" w:rsidTr="00E21D01">
        <w:trPr>
          <w:trHeight w:val="350"/>
          <w:jc w:val="center"/>
        </w:trPr>
        <w:tc>
          <w:tcPr>
            <w:tcW w:w="1982" w:type="dxa"/>
            <w:shd w:val="clear" w:color="auto" w:fill="auto"/>
            <w:vAlign w:val="center"/>
          </w:tcPr>
          <w:p w:rsidR="008B0F0C" w:rsidRPr="00276748" w:rsidRDefault="008B0F0C" w:rsidP="00952B3E">
            <w:pPr>
              <w:rPr>
                <w:rFonts w:eastAsia="Trebuchet MS"/>
              </w:rPr>
            </w:pPr>
          </w:p>
        </w:tc>
        <w:tc>
          <w:tcPr>
            <w:tcW w:w="2160" w:type="dxa"/>
            <w:shd w:val="clear" w:color="auto" w:fill="auto"/>
            <w:vAlign w:val="center"/>
          </w:tcPr>
          <w:p w:rsidR="008B0F0C" w:rsidRPr="00276748" w:rsidRDefault="008B0F0C" w:rsidP="00952B3E">
            <w:pPr>
              <w:rPr>
                <w:rFonts w:eastAsia="Trebuchet MS"/>
              </w:rPr>
            </w:pPr>
          </w:p>
        </w:tc>
        <w:tc>
          <w:tcPr>
            <w:tcW w:w="2070" w:type="dxa"/>
            <w:shd w:val="clear" w:color="auto" w:fill="auto"/>
            <w:vAlign w:val="center"/>
          </w:tcPr>
          <w:p w:rsidR="008B0F0C" w:rsidRPr="00276748" w:rsidRDefault="008B0F0C" w:rsidP="00952B3E">
            <w:pPr>
              <w:rPr>
                <w:rFonts w:eastAsia="Trebuchet MS"/>
              </w:rPr>
            </w:pPr>
          </w:p>
        </w:tc>
        <w:tc>
          <w:tcPr>
            <w:tcW w:w="2005" w:type="dxa"/>
            <w:shd w:val="clear" w:color="auto" w:fill="auto"/>
            <w:vAlign w:val="center"/>
          </w:tcPr>
          <w:p w:rsidR="008B0F0C" w:rsidRPr="00276748" w:rsidRDefault="008B0F0C" w:rsidP="00952B3E">
            <w:pPr>
              <w:rPr>
                <w:rFonts w:eastAsia="Trebuchet MS"/>
              </w:rPr>
            </w:pPr>
          </w:p>
        </w:tc>
        <w:tc>
          <w:tcPr>
            <w:tcW w:w="2102" w:type="dxa"/>
          </w:tcPr>
          <w:p w:rsidR="008B0F0C" w:rsidRPr="00276748" w:rsidRDefault="008B0F0C" w:rsidP="00952B3E">
            <w:pPr>
              <w:rPr>
                <w:rFonts w:eastAsia="Trebuchet MS"/>
              </w:rPr>
            </w:pPr>
          </w:p>
        </w:tc>
      </w:tr>
      <w:tr w:rsidR="00340C2B" w:rsidRPr="00276748" w:rsidTr="00E21D01">
        <w:trPr>
          <w:trHeight w:val="350"/>
          <w:jc w:val="center"/>
        </w:trPr>
        <w:tc>
          <w:tcPr>
            <w:tcW w:w="1982" w:type="dxa"/>
            <w:shd w:val="clear" w:color="auto" w:fill="auto"/>
            <w:vAlign w:val="center"/>
          </w:tcPr>
          <w:p w:rsidR="008B0F0C" w:rsidRPr="00276748" w:rsidRDefault="008B0F0C" w:rsidP="00952B3E">
            <w:pPr>
              <w:rPr>
                <w:rFonts w:eastAsia="Trebuchet MS"/>
              </w:rPr>
            </w:pPr>
          </w:p>
        </w:tc>
        <w:tc>
          <w:tcPr>
            <w:tcW w:w="2160" w:type="dxa"/>
            <w:shd w:val="clear" w:color="auto" w:fill="auto"/>
            <w:vAlign w:val="center"/>
          </w:tcPr>
          <w:p w:rsidR="008B0F0C" w:rsidRPr="00276748" w:rsidRDefault="008B0F0C" w:rsidP="00952B3E">
            <w:pPr>
              <w:rPr>
                <w:rFonts w:eastAsia="Trebuchet MS"/>
              </w:rPr>
            </w:pPr>
          </w:p>
        </w:tc>
        <w:tc>
          <w:tcPr>
            <w:tcW w:w="2070" w:type="dxa"/>
            <w:shd w:val="clear" w:color="auto" w:fill="auto"/>
            <w:vAlign w:val="center"/>
          </w:tcPr>
          <w:p w:rsidR="008B0F0C" w:rsidRPr="00276748" w:rsidRDefault="008B0F0C" w:rsidP="00952B3E">
            <w:pPr>
              <w:rPr>
                <w:rFonts w:eastAsia="Trebuchet MS"/>
              </w:rPr>
            </w:pPr>
          </w:p>
        </w:tc>
        <w:tc>
          <w:tcPr>
            <w:tcW w:w="2005" w:type="dxa"/>
            <w:shd w:val="clear" w:color="auto" w:fill="auto"/>
            <w:vAlign w:val="center"/>
          </w:tcPr>
          <w:p w:rsidR="008B0F0C" w:rsidRPr="00276748" w:rsidRDefault="008B0F0C" w:rsidP="00952B3E">
            <w:pPr>
              <w:rPr>
                <w:rFonts w:eastAsia="Trebuchet MS"/>
              </w:rPr>
            </w:pPr>
          </w:p>
        </w:tc>
        <w:tc>
          <w:tcPr>
            <w:tcW w:w="2102" w:type="dxa"/>
          </w:tcPr>
          <w:p w:rsidR="008B0F0C" w:rsidRPr="00276748" w:rsidRDefault="008B0F0C" w:rsidP="00952B3E">
            <w:pPr>
              <w:rPr>
                <w:rFonts w:eastAsia="Trebuchet MS"/>
              </w:rPr>
            </w:pPr>
          </w:p>
        </w:tc>
      </w:tr>
      <w:tr w:rsidR="00340C2B" w:rsidRPr="00276748" w:rsidTr="00E21D01">
        <w:trPr>
          <w:trHeight w:val="350"/>
          <w:jc w:val="center"/>
        </w:trPr>
        <w:tc>
          <w:tcPr>
            <w:tcW w:w="1982" w:type="dxa"/>
            <w:shd w:val="clear" w:color="auto" w:fill="auto"/>
            <w:vAlign w:val="center"/>
          </w:tcPr>
          <w:p w:rsidR="008B0F0C" w:rsidRPr="00276748" w:rsidRDefault="008B0F0C" w:rsidP="00952B3E">
            <w:pPr>
              <w:rPr>
                <w:rFonts w:eastAsia="Trebuchet MS"/>
              </w:rPr>
            </w:pPr>
          </w:p>
        </w:tc>
        <w:tc>
          <w:tcPr>
            <w:tcW w:w="2160" w:type="dxa"/>
            <w:shd w:val="clear" w:color="auto" w:fill="auto"/>
            <w:vAlign w:val="center"/>
          </w:tcPr>
          <w:p w:rsidR="008B0F0C" w:rsidRPr="00276748" w:rsidRDefault="008B0F0C" w:rsidP="00952B3E">
            <w:pPr>
              <w:rPr>
                <w:rFonts w:eastAsia="Trebuchet MS"/>
              </w:rPr>
            </w:pPr>
          </w:p>
        </w:tc>
        <w:tc>
          <w:tcPr>
            <w:tcW w:w="2070" w:type="dxa"/>
            <w:shd w:val="clear" w:color="auto" w:fill="auto"/>
            <w:vAlign w:val="center"/>
          </w:tcPr>
          <w:p w:rsidR="008B0F0C" w:rsidRPr="00276748" w:rsidRDefault="008B0F0C" w:rsidP="00952B3E">
            <w:pPr>
              <w:rPr>
                <w:rFonts w:eastAsia="Trebuchet MS"/>
              </w:rPr>
            </w:pPr>
          </w:p>
        </w:tc>
        <w:tc>
          <w:tcPr>
            <w:tcW w:w="2005" w:type="dxa"/>
            <w:shd w:val="clear" w:color="auto" w:fill="auto"/>
            <w:vAlign w:val="center"/>
          </w:tcPr>
          <w:p w:rsidR="008B0F0C" w:rsidRPr="00276748" w:rsidRDefault="008B0F0C" w:rsidP="00952B3E">
            <w:pPr>
              <w:rPr>
                <w:rFonts w:eastAsia="Trebuchet MS"/>
              </w:rPr>
            </w:pPr>
          </w:p>
        </w:tc>
        <w:tc>
          <w:tcPr>
            <w:tcW w:w="2102" w:type="dxa"/>
          </w:tcPr>
          <w:p w:rsidR="008B0F0C" w:rsidRPr="00276748" w:rsidRDefault="008B0F0C" w:rsidP="00952B3E">
            <w:pPr>
              <w:rPr>
                <w:rFonts w:eastAsia="Trebuchet MS"/>
              </w:rPr>
            </w:pPr>
          </w:p>
        </w:tc>
      </w:tr>
      <w:tr w:rsidR="00340C2B" w:rsidRPr="00276748" w:rsidTr="00E21D01">
        <w:trPr>
          <w:trHeight w:val="350"/>
          <w:jc w:val="center"/>
        </w:trPr>
        <w:tc>
          <w:tcPr>
            <w:tcW w:w="1982" w:type="dxa"/>
            <w:shd w:val="clear" w:color="auto" w:fill="auto"/>
            <w:vAlign w:val="center"/>
          </w:tcPr>
          <w:p w:rsidR="008B0F0C" w:rsidRPr="00276748" w:rsidRDefault="008B0F0C" w:rsidP="00952B3E">
            <w:pPr>
              <w:rPr>
                <w:rFonts w:eastAsia="Trebuchet MS"/>
              </w:rPr>
            </w:pPr>
          </w:p>
        </w:tc>
        <w:tc>
          <w:tcPr>
            <w:tcW w:w="2160" w:type="dxa"/>
            <w:shd w:val="clear" w:color="auto" w:fill="auto"/>
            <w:vAlign w:val="center"/>
          </w:tcPr>
          <w:p w:rsidR="008B0F0C" w:rsidRPr="00276748" w:rsidRDefault="008B0F0C" w:rsidP="00952B3E">
            <w:pPr>
              <w:rPr>
                <w:rFonts w:eastAsia="Trebuchet MS"/>
              </w:rPr>
            </w:pPr>
          </w:p>
        </w:tc>
        <w:tc>
          <w:tcPr>
            <w:tcW w:w="2070" w:type="dxa"/>
            <w:shd w:val="clear" w:color="auto" w:fill="auto"/>
            <w:vAlign w:val="center"/>
          </w:tcPr>
          <w:p w:rsidR="008B0F0C" w:rsidRPr="00276748" w:rsidRDefault="008B0F0C" w:rsidP="00952B3E">
            <w:pPr>
              <w:rPr>
                <w:rFonts w:eastAsia="Trebuchet MS"/>
              </w:rPr>
            </w:pPr>
          </w:p>
        </w:tc>
        <w:tc>
          <w:tcPr>
            <w:tcW w:w="2005" w:type="dxa"/>
            <w:shd w:val="clear" w:color="auto" w:fill="auto"/>
            <w:vAlign w:val="center"/>
          </w:tcPr>
          <w:p w:rsidR="008B0F0C" w:rsidRPr="00276748" w:rsidRDefault="008B0F0C" w:rsidP="00952B3E">
            <w:pPr>
              <w:rPr>
                <w:rFonts w:eastAsia="Trebuchet MS"/>
              </w:rPr>
            </w:pPr>
          </w:p>
        </w:tc>
        <w:tc>
          <w:tcPr>
            <w:tcW w:w="2102" w:type="dxa"/>
          </w:tcPr>
          <w:p w:rsidR="008B0F0C" w:rsidRPr="00276748" w:rsidRDefault="008B0F0C" w:rsidP="00952B3E">
            <w:pPr>
              <w:rPr>
                <w:rFonts w:eastAsia="Trebuchet MS"/>
              </w:rPr>
            </w:pPr>
          </w:p>
        </w:tc>
      </w:tr>
      <w:tr w:rsidR="00340C2B" w:rsidRPr="00276748" w:rsidTr="00E21D01">
        <w:trPr>
          <w:trHeight w:val="350"/>
          <w:jc w:val="center"/>
        </w:trPr>
        <w:tc>
          <w:tcPr>
            <w:tcW w:w="1982" w:type="dxa"/>
            <w:shd w:val="clear" w:color="auto" w:fill="auto"/>
            <w:vAlign w:val="center"/>
          </w:tcPr>
          <w:p w:rsidR="008B0F0C" w:rsidRPr="00276748" w:rsidRDefault="008B0F0C" w:rsidP="00952B3E">
            <w:pPr>
              <w:rPr>
                <w:rFonts w:eastAsia="Trebuchet MS"/>
              </w:rPr>
            </w:pPr>
          </w:p>
        </w:tc>
        <w:tc>
          <w:tcPr>
            <w:tcW w:w="2160" w:type="dxa"/>
            <w:shd w:val="clear" w:color="auto" w:fill="auto"/>
            <w:vAlign w:val="center"/>
          </w:tcPr>
          <w:p w:rsidR="008B0F0C" w:rsidRPr="00276748" w:rsidRDefault="008B0F0C" w:rsidP="00952B3E">
            <w:pPr>
              <w:rPr>
                <w:rFonts w:eastAsia="Trebuchet MS"/>
              </w:rPr>
            </w:pPr>
          </w:p>
        </w:tc>
        <w:tc>
          <w:tcPr>
            <w:tcW w:w="2070" w:type="dxa"/>
            <w:shd w:val="clear" w:color="auto" w:fill="auto"/>
            <w:vAlign w:val="center"/>
          </w:tcPr>
          <w:p w:rsidR="008B0F0C" w:rsidRPr="00276748" w:rsidRDefault="008B0F0C" w:rsidP="00952B3E">
            <w:pPr>
              <w:rPr>
                <w:rFonts w:eastAsia="Trebuchet MS"/>
              </w:rPr>
            </w:pPr>
          </w:p>
        </w:tc>
        <w:tc>
          <w:tcPr>
            <w:tcW w:w="2005" w:type="dxa"/>
            <w:shd w:val="clear" w:color="auto" w:fill="auto"/>
            <w:vAlign w:val="center"/>
          </w:tcPr>
          <w:p w:rsidR="008B0F0C" w:rsidRPr="00276748" w:rsidRDefault="008B0F0C" w:rsidP="00952B3E">
            <w:pPr>
              <w:rPr>
                <w:rFonts w:eastAsia="Trebuchet MS"/>
              </w:rPr>
            </w:pPr>
          </w:p>
        </w:tc>
        <w:tc>
          <w:tcPr>
            <w:tcW w:w="2102" w:type="dxa"/>
          </w:tcPr>
          <w:p w:rsidR="008B0F0C" w:rsidRPr="00276748" w:rsidRDefault="008B0F0C" w:rsidP="00952B3E">
            <w:pPr>
              <w:rPr>
                <w:rFonts w:eastAsia="Trebuchet MS"/>
              </w:rPr>
            </w:pPr>
          </w:p>
        </w:tc>
      </w:tr>
      <w:tr w:rsidR="00340C2B" w:rsidRPr="00276748" w:rsidTr="00E21D01">
        <w:trPr>
          <w:trHeight w:val="350"/>
          <w:jc w:val="center"/>
        </w:trPr>
        <w:tc>
          <w:tcPr>
            <w:tcW w:w="1982" w:type="dxa"/>
            <w:shd w:val="clear" w:color="auto" w:fill="auto"/>
            <w:vAlign w:val="center"/>
          </w:tcPr>
          <w:p w:rsidR="008B0F0C" w:rsidRPr="00276748" w:rsidRDefault="008B0F0C" w:rsidP="00952B3E">
            <w:pPr>
              <w:rPr>
                <w:rFonts w:eastAsia="Trebuchet MS"/>
              </w:rPr>
            </w:pPr>
          </w:p>
        </w:tc>
        <w:tc>
          <w:tcPr>
            <w:tcW w:w="2160" w:type="dxa"/>
            <w:shd w:val="clear" w:color="auto" w:fill="auto"/>
            <w:vAlign w:val="center"/>
          </w:tcPr>
          <w:p w:rsidR="008B0F0C" w:rsidRPr="00276748" w:rsidRDefault="008B0F0C" w:rsidP="00952B3E">
            <w:pPr>
              <w:rPr>
                <w:rFonts w:eastAsia="Trebuchet MS"/>
              </w:rPr>
            </w:pPr>
          </w:p>
        </w:tc>
        <w:tc>
          <w:tcPr>
            <w:tcW w:w="2070" w:type="dxa"/>
            <w:shd w:val="clear" w:color="auto" w:fill="auto"/>
            <w:vAlign w:val="center"/>
          </w:tcPr>
          <w:p w:rsidR="008B0F0C" w:rsidRPr="00276748" w:rsidRDefault="008B0F0C" w:rsidP="00952B3E">
            <w:pPr>
              <w:rPr>
                <w:rFonts w:eastAsia="Trebuchet MS"/>
              </w:rPr>
            </w:pPr>
          </w:p>
        </w:tc>
        <w:tc>
          <w:tcPr>
            <w:tcW w:w="2005" w:type="dxa"/>
            <w:shd w:val="clear" w:color="auto" w:fill="auto"/>
            <w:vAlign w:val="center"/>
          </w:tcPr>
          <w:p w:rsidR="008B0F0C" w:rsidRPr="00276748" w:rsidRDefault="008B0F0C" w:rsidP="00952B3E">
            <w:pPr>
              <w:rPr>
                <w:rFonts w:eastAsia="Trebuchet MS"/>
              </w:rPr>
            </w:pPr>
          </w:p>
        </w:tc>
        <w:tc>
          <w:tcPr>
            <w:tcW w:w="2102" w:type="dxa"/>
          </w:tcPr>
          <w:p w:rsidR="008B0F0C" w:rsidRPr="00276748" w:rsidRDefault="008B0F0C" w:rsidP="00952B3E">
            <w:pPr>
              <w:rPr>
                <w:rFonts w:eastAsia="Trebuchet MS"/>
              </w:rPr>
            </w:pPr>
          </w:p>
        </w:tc>
      </w:tr>
    </w:tbl>
    <w:p w:rsidR="00904351" w:rsidRDefault="00904351" w:rsidP="00904351"/>
    <w:p w:rsidR="003C3318" w:rsidRDefault="003C3318" w:rsidP="00E33C01">
      <w:pPr>
        <w:pStyle w:val="Heading1"/>
      </w:pPr>
      <w:bookmarkStart w:id="44" w:name="_Toc367429477"/>
      <w:bookmarkStart w:id="45" w:name="_Toc374538697"/>
      <w:r>
        <w:lastRenderedPageBreak/>
        <w:t xml:space="preserve">Pre-Crisis </w:t>
      </w:r>
      <w:r w:rsidR="00DC563A">
        <w:t>Preparedness</w:t>
      </w:r>
      <w:r w:rsidR="002344D1">
        <w:t xml:space="preserve"> </w:t>
      </w:r>
      <w:r w:rsidR="00BF6547">
        <w:t>G</w:t>
      </w:r>
      <w:r w:rsidR="002344D1">
        <w:t>uide</w:t>
      </w:r>
      <w:bookmarkEnd w:id="44"/>
      <w:bookmarkEnd w:id="45"/>
    </w:p>
    <w:p w:rsidR="003238D4" w:rsidRDefault="00C931C7" w:rsidP="007F63E3">
      <w:r>
        <w:t xml:space="preserve">Take the following steps before an </w:t>
      </w:r>
      <w:r w:rsidR="00007F5A">
        <w:t>event or incident</w:t>
      </w:r>
      <w:r>
        <w:t xml:space="preserve"> occurs</w:t>
      </w:r>
      <w:r w:rsidR="00A064CE">
        <w:t xml:space="preserve"> in order to</w:t>
      </w:r>
      <w:r>
        <w:t xml:space="preserve"> minimize business impact, protect against damage, and help with restoration of </w:t>
      </w:r>
      <w:r w:rsidR="00A064CE">
        <w:t>KBFs</w:t>
      </w:r>
      <w:r>
        <w:t xml:space="preserve"> </w:t>
      </w:r>
      <w:r w:rsidR="00007F5A">
        <w:t>that may be</w:t>
      </w:r>
      <w:r>
        <w:t xml:space="preserve"> disrupted.  </w:t>
      </w:r>
    </w:p>
    <w:tbl>
      <w:tblPr>
        <w:tblStyle w:val="TableGrid511"/>
        <w:tblW w:w="9374" w:type="dxa"/>
        <w:jc w:val="center"/>
        <w:tblLook w:val="04A0" w:firstRow="1" w:lastRow="0" w:firstColumn="1" w:lastColumn="0" w:noHBand="0" w:noVBand="1"/>
      </w:tblPr>
      <w:tblGrid>
        <w:gridCol w:w="574"/>
        <w:gridCol w:w="8800"/>
      </w:tblGrid>
      <w:tr w:rsidR="004D66F2" w:rsidRPr="004D66F2" w:rsidTr="004A5BEF">
        <w:trPr>
          <w:tblHeader/>
          <w:jc w:val="center"/>
        </w:trPr>
        <w:tc>
          <w:tcPr>
            <w:tcW w:w="9230" w:type="dxa"/>
            <w:gridSpan w:val="2"/>
          </w:tcPr>
          <w:p w:rsidR="004D66F2" w:rsidRPr="004D66F2" w:rsidRDefault="004D66F2" w:rsidP="004D66F2">
            <w:pPr>
              <w:spacing w:before="120" w:line="240" w:lineRule="auto"/>
              <w:jc w:val="left"/>
              <w:rPr>
                <w:rFonts w:eastAsia="Cambria"/>
                <w:b/>
              </w:rPr>
            </w:pPr>
            <w:r w:rsidRPr="004D66F2">
              <w:rPr>
                <w:rFonts w:eastAsia="Cambria"/>
                <w:b/>
              </w:rPr>
              <w:t>Management and Communications</w:t>
            </w:r>
          </w:p>
        </w:tc>
      </w:tr>
      <w:tr w:rsidR="004D66F2" w:rsidRPr="004D66F2" w:rsidTr="004A5BEF">
        <w:trPr>
          <w:jc w:val="center"/>
        </w:trPr>
        <w:tc>
          <w:tcPr>
            <w:tcW w:w="565" w:type="dxa"/>
          </w:tcPr>
          <w:p w:rsidR="004D66F2" w:rsidRPr="004D66F2" w:rsidRDefault="0002314C" w:rsidP="004D66F2">
            <w:pPr>
              <w:spacing w:before="120" w:line="240" w:lineRule="auto"/>
              <w:jc w:val="left"/>
              <w:rPr>
                <w:rFonts w:eastAsia="Cambria"/>
              </w:rPr>
            </w:pPr>
            <w:sdt>
              <w:sdtPr>
                <w:id w:val="684026550"/>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tc>
          <w:tcPr>
            <w:tcW w:w="8665" w:type="dxa"/>
          </w:tcPr>
          <w:p w:rsidR="004D66F2" w:rsidRPr="004D66F2" w:rsidRDefault="004D66F2" w:rsidP="004D66F2">
            <w:pPr>
              <w:spacing w:before="120" w:line="240" w:lineRule="auto"/>
              <w:jc w:val="left"/>
              <w:rPr>
                <w:rFonts w:eastAsia="Cambria"/>
              </w:rPr>
            </w:pPr>
            <w:r w:rsidRPr="004D66F2">
              <w:t>Provide employee crises event or incident awareness and response training</w:t>
            </w:r>
          </w:p>
        </w:tc>
      </w:tr>
      <w:tr w:rsidR="004D66F2" w:rsidRPr="004D66F2" w:rsidTr="004A5BEF">
        <w:trPr>
          <w:jc w:val="center"/>
        </w:trPr>
        <w:tc>
          <w:tcPr>
            <w:tcW w:w="565" w:type="dxa"/>
          </w:tcPr>
          <w:p w:rsidR="004D66F2" w:rsidRPr="004D66F2" w:rsidRDefault="0002314C" w:rsidP="004D66F2">
            <w:pPr>
              <w:spacing w:before="120" w:line="240" w:lineRule="auto"/>
              <w:jc w:val="left"/>
              <w:rPr>
                <w:rFonts w:eastAsia="Cambria"/>
              </w:rPr>
            </w:pPr>
            <w:sdt>
              <w:sdtPr>
                <w:id w:val="-75821464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665" w:type="dxa"/>
          </w:tcPr>
          <w:p w:rsidR="004D66F2" w:rsidRPr="004D66F2" w:rsidRDefault="004D66F2" w:rsidP="004D66F2">
            <w:pPr>
              <w:spacing w:before="120" w:line="240" w:lineRule="auto"/>
              <w:jc w:val="left"/>
            </w:pPr>
            <w:r w:rsidRPr="004D66F2">
              <w:t>Conduct periodic management and hourly employee cross training for key business activities</w:t>
            </w:r>
          </w:p>
        </w:tc>
      </w:tr>
      <w:tr w:rsidR="004D66F2" w:rsidRPr="004D66F2" w:rsidTr="004A5BEF">
        <w:trPr>
          <w:jc w:val="center"/>
        </w:trPr>
        <w:tc>
          <w:tcPr>
            <w:tcW w:w="565" w:type="dxa"/>
          </w:tcPr>
          <w:p w:rsidR="004D66F2" w:rsidRPr="004D66F2" w:rsidRDefault="0002314C" w:rsidP="004D66F2">
            <w:pPr>
              <w:spacing w:before="120" w:line="240" w:lineRule="auto"/>
              <w:jc w:val="left"/>
              <w:rPr>
                <w:rFonts w:eastAsia="Cambria"/>
              </w:rPr>
            </w:pPr>
            <w:sdt>
              <w:sdtPr>
                <w:id w:val="135260919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665" w:type="dxa"/>
          </w:tcPr>
          <w:p w:rsidR="004D66F2" w:rsidRPr="004D66F2" w:rsidRDefault="004D66F2" w:rsidP="004D66F2">
            <w:pPr>
              <w:spacing w:before="120" w:line="240" w:lineRule="auto"/>
              <w:jc w:val="left"/>
              <w:rPr>
                <w:rFonts w:eastAsia="Cambria"/>
              </w:rPr>
            </w:pPr>
            <w:r w:rsidRPr="004D66F2">
              <w:t>If feasible, establish mutual-aid agreements with neighboring dairies to ensure feed and care of dairy cows occurs following an incident</w:t>
            </w:r>
          </w:p>
        </w:tc>
      </w:tr>
      <w:tr w:rsidR="004D66F2" w:rsidRPr="004D66F2" w:rsidTr="004A5BEF">
        <w:trPr>
          <w:jc w:val="center"/>
        </w:trPr>
        <w:sdt>
          <w:sdtPr>
            <w:rPr>
              <w:rFonts w:eastAsia="Cambria"/>
            </w:rPr>
            <w:id w:val="-1077203729"/>
          </w:sdtPr>
          <w:sdtEndPr/>
          <w:sdtContent>
            <w:tc>
              <w:tcPr>
                <w:tcW w:w="565" w:type="dxa"/>
              </w:tcPr>
              <w:p w:rsidR="004D66F2" w:rsidRPr="004D66F2" w:rsidRDefault="0002314C" w:rsidP="004D66F2">
                <w:pPr>
                  <w:spacing w:before="120" w:line="240" w:lineRule="auto"/>
                  <w:jc w:val="left"/>
                  <w:rPr>
                    <w:rFonts w:eastAsia="Cambria"/>
                  </w:rPr>
                </w:pPr>
                <w:sdt>
                  <w:sdtPr>
                    <w:id w:val="-206347614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665" w:type="dxa"/>
          </w:tcPr>
          <w:p w:rsidR="004D66F2" w:rsidRPr="004D66F2" w:rsidRDefault="004D66F2" w:rsidP="004D66F2">
            <w:pPr>
              <w:spacing w:before="120" w:line="240" w:lineRule="auto"/>
              <w:jc w:val="left"/>
              <w:rPr>
                <w:rFonts w:eastAsia="Cambria"/>
              </w:rPr>
            </w:pPr>
            <w:r w:rsidRPr="004D66F2">
              <w:t>Establish ordering agreements with vendors that address herd feed and care and other supplies (transportation routes may be blocked for extended periods of time)</w:t>
            </w:r>
          </w:p>
        </w:tc>
      </w:tr>
      <w:tr w:rsidR="004D66F2" w:rsidRPr="004D66F2" w:rsidTr="004A5BEF">
        <w:trPr>
          <w:jc w:val="center"/>
        </w:trPr>
        <w:sdt>
          <w:sdtPr>
            <w:rPr>
              <w:rFonts w:eastAsia="Cambria"/>
            </w:rPr>
            <w:id w:val="332500424"/>
          </w:sdtPr>
          <w:sdtEndPr/>
          <w:sdtContent>
            <w:tc>
              <w:tcPr>
                <w:tcW w:w="565" w:type="dxa"/>
              </w:tcPr>
              <w:p w:rsidR="004D66F2" w:rsidRPr="004D66F2" w:rsidRDefault="0002314C" w:rsidP="004D66F2">
                <w:pPr>
                  <w:spacing w:before="120" w:line="240" w:lineRule="auto"/>
                  <w:jc w:val="left"/>
                  <w:rPr>
                    <w:rFonts w:eastAsia="Cambria"/>
                  </w:rPr>
                </w:pPr>
                <w:sdt>
                  <w:sdtPr>
                    <w:id w:val="87234444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665" w:type="dxa"/>
          </w:tcPr>
          <w:p w:rsidR="004D66F2" w:rsidRPr="004D66F2" w:rsidRDefault="004D66F2" w:rsidP="004D66F2">
            <w:pPr>
              <w:spacing w:before="120" w:line="240" w:lineRule="auto"/>
              <w:jc w:val="left"/>
            </w:pPr>
            <w:r w:rsidRPr="004D66F2">
              <w:t xml:space="preserve">Develop a communications plan that includes at a minimum: </w:t>
            </w:r>
          </w:p>
          <w:p w:rsidR="004D66F2" w:rsidRPr="004D66F2" w:rsidRDefault="0002314C" w:rsidP="004D66F2">
            <w:pPr>
              <w:spacing w:before="80" w:after="80" w:line="240" w:lineRule="auto"/>
              <w:jc w:val="left"/>
            </w:pPr>
            <w:sdt>
              <w:sdtPr>
                <w:id w:val="33394285"/>
              </w:sdtPr>
              <w:sdtEndPr/>
              <w:sdtContent>
                <w:r w:rsidR="004D66F2" w:rsidRPr="004D66F2">
                  <w:rPr>
                    <w:rFonts w:ascii="MS Gothic" w:eastAsia="MS Gothic" w:hAnsi="MS Gothic" w:hint="eastAsia"/>
                  </w:rPr>
                  <w:t>☐</w:t>
                </w:r>
              </w:sdtContent>
            </w:sdt>
            <w:r w:rsidR="004D66F2" w:rsidRPr="004D66F2">
              <w:t>Pre-designated spokesperson or team responsible for risk and crisis communication</w:t>
            </w:r>
          </w:p>
          <w:p w:rsidR="004D66F2" w:rsidRPr="004D66F2" w:rsidRDefault="0002314C" w:rsidP="004D66F2">
            <w:pPr>
              <w:spacing w:before="80" w:after="80" w:line="240" w:lineRule="auto"/>
              <w:jc w:val="left"/>
            </w:pPr>
            <w:sdt>
              <w:sdtPr>
                <w:id w:val="479890436"/>
              </w:sdtPr>
              <w:sdtEndPr/>
              <w:sdtContent>
                <w:r w:rsidR="004D66F2" w:rsidRPr="004D66F2">
                  <w:rPr>
                    <w:rFonts w:ascii="MS Gothic" w:eastAsia="MS Gothic" w:hAnsi="MS Gothic" w:cs="MS Gothic" w:hint="eastAsia"/>
                  </w:rPr>
                  <w:t>☐</w:t>
                </w:r>
              </w:sdtContent>
            </w:sdt>
            <w:r w:rsidR="004D66F2" w:rsidRPr="004D66F2">
              <w:t>Notification procedures regarding status of operations and employee instructions</w:t>
            </w:r>
          </w:p>
          <w:p w:rsidR="004D66F2" w:rsidRPr="004D66F2" w:rsidRDefault="0002314C" w:rsidP="004D66F2">
            <w:pPr>
              <w:spacing w:before="80" w:line="240" w:lineRule="auto"/>
              <w:jc w:val="left"/>
            </w:pPr>
            <w:sdt>
              <w:sdtPr>
                <w:id w:val="-901364172"/>
              </w:sdtPr>
              <w:sdtEndPr/>
              <w:sdtContent>
                <w:r w:rsidR="004D66F2" w:rsidRPr="004D66F2">
                  <w:rPr>
                    <w:rFonts w:ascii="MS Gothic" w:eastAsia="MS Gothic" w:hAnsi="MS Gothic" w:cs="MS Gothic" w:hint="eastAsia"/>
                  </w:rPr>
                  <w:t>☐</w:t>
                </w:r>
              </w:sdtContent>
            </w:sdt>
            <w:r w:rsidR="004D66F2" w:rsidRPr="004D66F2">
              <w:t>Communication strategies and messages (based on type of event or incident)</w:t>
            </w:r>
          </w:p>
          <w:p w:rsidR="004D66F2" w:rsidRPr="004D66F2" w:rsidDel="00EA2D30" w:rsidRDefault="004D66F2" w:rsidP="004D66F2">
            <w:pPr>
              <w:spacing w:before="80" w:line="240" w:lineRule="auto"/>
              <w:jc w:val="left"/>
              <w:rPr>
                <w:rFonts w:eastAsia="Cambria"/>
              </w:rPr>
            </w:pPr>
            <w:r w:rsidRPr="004D66F2">
              <w:rPr>
                <w:b/>
                <w:bCs/>
                <w:i/>
              </w:rPr>
              <w:t>Note:</w:t>
            </w:r>
            <w:r w:rsidRPr="004D66F2">
              <w:rPr>
                <w:bCs/>
              </w:rPr>
              <w:t xml:space="preserve"> See also </w:t>
            </w:r>
            <w:hyperlink w:anchor="_Emergency_Response_Guidelines" w:history="1">
              <w:r w:rsidRPr="004D66F2">
                <w:rPr>
                  <w:bCs/>
                  <w:color w:val="67AABF" w:themeColor="hyperlink"/>
                  <w:u w:val="single"/>
                </w:rPr>
                <w:t>Emergency Response Guide 1 – Crisis Notification &amp; Communication</w:t>
              </w:r>
            </w:hyperlink>
          </w:p>
        </w:tc>
      </w:tr>
      <w:tr w:rsidR="004D66F2" w:rsidRPr="004D66F2" w:rsidTr="004A5BEF">
        <w:trPr>
          <w:jc w:val="center"/>
        </w:trPr>
        <w:tc>
          <w:tcPr>
            <w:tcW w:w="565" w:type="dxa"/>
          </w:tcPr>
          <w:p w:rsidR="004D66F2" w:rsidRPr="004D66F2" w:rsidRDefault="0002314C" w:rsidP="004D66F2">
            <w:pPr>
              <w:spacing w:before="120" w:line="240" w:lineRule="auto"/>
              <w:jc w:val="left"/>
              <w:rPr>
                <w:rFonts w:eastAsia="Cambria"/>
              </w:rPr>
            </w:pPr>
            <w:sdt>
              <w:sdtPr>
                <w:id w:val="-100535651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665" w:type="dxa"/>
          </w:tcPr>
          <w:p w:rsidR="004D66F2" w:rsidRPr="004D66F2" w:rsidRDefault="004D66F2" w:rsidP="004D66F2">
            <w:pPr>
              <w:spacing w:before="120" w:line="240" w:lineRule="auto"/>
              <w:jc w:val="left"/>
              <w:rPr>
                <w:rFonts w:eastAsia="Cambria"/>
              </w:rPr>
            </w:pPr>
            <w:r w:rsidRPr="004D66F2">
              <w:t>Identify dairy personnel who will be required to remain on site during a severe weather event and required supplies (e.g., food, water, sleeping bags, cots, etc.)</w:t>
            </w:r>
          </w:p>
        </w:tc>
      </w:tr>
      <w:tr w:rsidR="004D66F2" w:rsidRPr="004D66F2" w:rsidTr="004A5BEF">
        <w:trPr>
          <w:jc w:val="center"/>
        </w:trPr>
        <w:sdt>
          <w:sdtPr>
            <w:rPr>
              <w:rFonts w:eastAsia="Cambria"/>
            </w:rPr>
            <w:id w:val="-1284799300"/>
          </w:sdtPr>
          <w:sdtEndPr/>
          <w:sdtContent>
            <w:tc>
              <w:tcPr>
                <w:tcW w:w="565" w:type="dxa"/>
              </w:tcPr>
              <w:p w:rsidR="004D66F2" w:rsidRPr="004D66F2" w:rsidRDefault="0002314C" w:rsidP="004D66F2">
                <w:pPr>
                  <w:spacing w:before="120" w:line="240" w:lineRule="auto"/>
                  <w:jc w:val="left"/>
                  <w:rPr>
                    <w:rFonts w:eastAsia="Cambria"/>
                  </w:rPr>
                </w:pPr>
                <w:sdt>
                  <w:sdtPr>
                    <w:id w:val="189260490"/>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sdtContent>
        </w:sdt>
        <w:tc>
          <w:tcPr>
            <w:tcW w:w="8665" w:type="dxa"/>
          </w:tcPr>
          <w:p w:rsidR="004D66F2" w:rsidRPr="004D66F2" w:rsidRDefault="004D66F2" w:rsidP="004D66F2">
            <w:pPr>
              <w:spacing w:before="120" w:line="240" w:lineRule="auto"/>
              <w:jc w:val="left"/>
            </w:pPr>
            <w:r w:rsidRPr="004D66F2">
              <w:t>Monitor local Emergency Response alerts/notifications and update employees regarding severe weather watches, warnings, or other impending disasters</w:t>
            </w:r>
          </w:p>
        </w:tc>
      </w:tr>
    </w:tbl>
    <w:p w:rsidR="006B44F7" w:rsidRDefault="006B44F7" w:rsidP="004259F2">
      <w:pPr>
        <w:spacing w:after="0" w:line="240" w:lineRule="auto"/>
      </w:pPr>
    </w:p>
    <w:tbl>
      <w:tblPr>
        <w:tblStyle w:val="TableGrid512"/>
        <w:tblW w:w="9374" w:type="dxa"/>
        <w:jc w:val="center"/>
        <w:tblLook w:val="04A0" w:firstRow="1" w:lastRow="0" w:firstColumn="1" w:lastColumn="0" w:noHBand="0" w:noVBand="1"/>
      </w:tblPr>
      <w:tblGrid>
        <w:gridCol w:w="637"/>
        <w:gridCol w:w="8737"/>
      </w:tblGrid>
      <w:tr w:rsidR="004D66F2" w:rsidRPr="004D66F2" w:rsidTr="004A5BEF">
        <w:trPr>
          <w:tblHeader/>
          <w:jc w:val="center"/>
        </w:trPr>
        <w:tc>
          <w:tcPr>
            <w:tcW w:w="9374" w:type="dxa"/>
            <w:gridSpan w:val="2"/>
          </w:tcPr>
          <w:p w:rsidR="004D66F2" w:rsidRPr="004D66F2" w:rsidRDefault="004D66F2" w:rsidP="004D66F2">
            <w:pPr>
              <w:spacing w:before="120" w:line="240" w:lineRule="auto"/>
              <w:jc w:val="left"/>
              <w:rPr>
                <w:rFonts w:eastAsia="Cambria"/>
                <w:b/>
              </w:rPr>
            </w:pPr>
            <w:r w:rsidRPr="004D66F2">
              <w:rPr>
                <w:rFonts w:eastAsia="Cambria"/>
                <w:b/>
              </w:rPr>
              <w:t>Herd Management</w:t>
            </w:r>
          </w:p>
        </w:tc>
      </w:tr>
      <w:tr w:rsidR="004D66F2" w:rsidRPr="004D66F2" w:rsidTr="004A5BEF">
        <w:trPr>
          <w:jc w:val="center"/>
        </w:trPr>
        <w:tc>
          <w:tcPr>
            <w:tcW w:w="637" w:type="dxa"/>
          </w:tcPr>
          <w:p w:rsidR="004D66F2" w:rsidRPr="004D66F2" w:rsidRDefault="0002314C" w:rsidP="004D66F2">
            <w:pPr>
              <w:spacing w:before="120" w:line="240" w:lineRule="auto"/>
              <w:jc w:val="left"/>
              <w:rPr>
                <w:rFonts w:eastAsia="Cambria"/>
              </w:rPr>
            </w:pPr>
            <w:sdt>
              <w:sdtPr>
                <w:id w:val="127636929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737" w:type="dxa"/>
          </w:tcPr>
          <w:p w:rsidR="004D66F2" w:rsidRPr="004D66F2" w:rsidRDefault="004D66F2" w:rsidP="004D66F2">
            <w:pPr>
              <w:spacing w:before="120" w:line="240" w:lineRule="auto"/>
              <w:jc w:val="left"/>
              <w:rPr>
                <w:rFonts w:eastAsia="Cambria"/>
              </w:rPr>
            </w:pPr>
            <w:r w:rsidRPr="004D66F2">
              <w:t>Develop alternative strategies  for  a crisis that impacts parturition and freshening</w:t>
            </w:r>
          </w:p>
        </w:tc>
      </w:tr>
      <w:tr w:rsidR="004D66F2" w:rsidRPr="004D66F2" w:rsidTr="004A5BEF">
        <w:trPr>
          <w:jc w:val="center"/>
        </w:trPr>
        <w:sdt>
          <w:sdtPr>
            <w:rPr>
              <w:rFonts w:eastAsia="Cambria"/>
            </w:rPr>
            <w:id w:val="675921689"/>
          </w:sdtPr>
          <w:sdtEndPr/>
          <w:sdtContent>
            <w:tc>
              <w:tcPr>
                <w:tcW w:w="637" w:type="dxa"/>
              </w:tcPr>
              <w:p w:rsidR="004D66F2" w:rsidRPr="004D66F2" w:rsidRDefault="0002314C" w:rsidP="004D66F2">
                <w:pPr>
                  <w:spacing w:before="120" w:line="240" w:lineRule="auto"/>
                  <w:jc w:val="left"/>
                  <w:rPr>
                    <w:rFonts w:eastAsia="Cambria"/>
                  </w:rPr>
                </w:pPr>
                <w:sdt>
                  <w:sdtPr>
                    <w:id w:val="-211758536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737" w:type="dxa"/>
          </w:tcPr>
          <w:p w:rsidR="004D66F2" w:rsidRPr="004D66F2" w:rsidRDefault="004D66F2" w:rsidP="004D66F2">
            <w:pPr>
              <w:spacing w:before="120" w:line="240" w:lineRule="auto"/>
              <w:jc w:val="left"/>
            </w:pPr>
            <w:r w:rsidRPr="004D66F2">
              <w:t>Develop plans for delayed breeding that may be required following a crisis that impact the dairy</w:t>
            </w:r>
          </w:p>
        </w:tc>
      </w:tr>
    </w:tbl>
    <w:p w:rsidR="004D66F2" w:rsidRPr="006B44F7" w:rsidRDefault="004D66F2" w:rsidP="004259F2">
      <w:pPr>
        <w:spacing w:after="0" w:line="240" w:lineRule="auto"/>
      </w:pPr>
    </w:p>
    <w:tbl>
      <w:tblPr>
        <w:tblStyle w:val="TableGrid513"/>
        <w:tblW w:w="9374" w:type="dxa"/>
        <w:jc w:val="center"/>
        <w:tblLook w:val="04A0" w:firstRow="1" w:lastRow="0" w:firstColumn="1" w:lastColumn="0" w:noHBand="0" w:noVBand="1"/>
      </w:tblPr>
      <w:tblGrid>
        <w:gridCol w:w="573"/>
        <w:gridCol w:w="8801"/>
      </w:tblGrid>
      <w:tr w:rsidR="004D66F2" w:rsidRPr="004D66F2" w:rsidTr="004A5BEF">
        <w:trPr>
          <w:tblHeader/>
          <w:jc w:val="center"/>
        </w:trPr>
        <w:tc>
          <w:tcPr>
            <w:tcW w:w="9374" w:type="dxa"/>
            <w:gridSpan w:val="2"/>
          </w:tcPr>
          <w:p w:rsidR="004D66F2" w:rsidRPr="004D66F2" w:rsidRDefault="004D66F2" w:rsidP="004D66F2">
            <w:pPr>
              <w:spacing w:before="120" w:line="240" w:lineRule="auto"/>
              <w:jc w:val="left"/>
              <w:rPr>
                <w:rFonts w:eastAsia="Cambria"/>
                <w:b/>
              </w:rPr>
            </w:pPr>
            <w:r w:rsidRPr="004D66F2">
              <w:rPr>
                <w:rFonts w:eastAsia="Cambria"/>
                <w:b/>
              </w:rPr>
              <w:t>Parlor Operations</w:t>
            </w:r>
          </w:p>
        </w:tc>
      </w:tr>
      <w:tr w:rsidR="004D66F2" w:rsidRPr="004D66F2" w:rsidTr="004A5BEF">
        <w:trPr>
          <w:jc w:val="center"/>
        </w:trPr>
        <w:tc>
          <w:tcPr>
            <w:tcW w:w="573" w:type="dxa"/>
          </w:tcPr>
          <w:p w:rsidR="004D66F2" w:rsidRPr="004D66F2" w:rsidRDefault="0002314C" w:rsidP="004D66F2">
            <w:pPr>
              <w:spacing w:before="120" w:line="240" w:lineRule="auto"/>
              <w:jc w:val="left"/>
              <w:rPr>
                <w:rFonts w:eastAsia="Cambria"/>
              </w:rPr>
            </w:pPr>
            <w:sdt>
              <w:sdtPr>
                <w:id w:val="148064954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01" w:type="dxa"/>
          </w:tcPr>
          <w:p w:rsidR="004D66F2" w:rsidRPr="004D66F2" w:rsidRDefault="004D66F2" w:rsidP="004D66F2">
            <w:pPr>
              <w:spacing w:before="120" w:line="240" w:lineRule="auto"/>
              <w:jc w:val="left"/>
              <w:rPr>
                <w:rFonts w:eastAsia="Cambria"/>
              </w:rPr>
            </w:pPr>
            <w:r w:rsidRPr="004D66F2">
              <w:t xml:space="preserve">Identify requirements and alternative means to replace parlor functions when disrupted e.g. milking, milk transfer, storage, and transport etc. </w:t>
            </w:r>
          </w:p>
        </w:tc>
      </w:tr>
      <w:tr w:rsidR="004D66F2" w:rsidRPr="004D66F2" w:rsidTr="004A5BEF">
        <w:trPr>
          <w:jc w:val="center"/>
        </w:trPr>
        <w:sdt>
          <w:sdtPr>
            <w:rPr>
              <w:rFonts w:eastAsia="Cambria"/>
            </w:rPr>
            <w:id w:val="1146012085"/>
          </w:sdtPr>
          <w:sdtEndPr/>
          <w:sdtContent>
            <w:tc>
              <w:tcPr>
                <w:tcW w:w="573" w:type="dxa"/>
              </w:tcPr>
              <w:p w:rsidR="004D66F2" w:rsidRPr="004D66F2" w:rsidRDefault="0002314C" w:rsidP="004D66F2">
                <w:pPr>
                  <w:spacing w:before="120" w:line="240" w:lineRule="auto"/>
                  <w:jc w:val="left"/>
                  <w:rPr>
                    <w:rFonts w:eastAsia="Cambria"/>
                  </w:rPr>
                </w:pPr>
                <w:sdt>
                  <w:sdtPr>
                    <w:id w:val="-1674410976"/>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sdtContent>
        </w:sdt>
        <w:tc>
          <w:tcPr>
            <w:tcW w:w="8801" w:type="dxa"/>
          </w:tcPr>
          <w:p w:rsidR="004D66F2" w:rsidRPr="004D66F2" w:rsidRDefault="004D66F2" w:rsidP="004D66F2">
            <w:pPr>
              <w:spacing w:before="120" w:line="240" w:lineRule="auto"/>
              <w:jc w:val="left"/>
            </w:pPr>
            <w:r w:rsidRPr="004D66F2">
              <w:t>Develop emergency staffing plan for continuation of parlor operations</w:t>
            </w:r>
          </w:p>
        </w:tc>
      </w:tr>
    </w:tbl>
    <w:p w:rsidR="003238D4" w:rsidRDefault="003238D4" w:rsidP="004259F2">
      <w:pPr>
        <w:spacing w:after="0" w:line="240" w:lineRule="auto"/>
      </w:pPr>
    </w:p>
    <w:p w:rsidR="006B44F7" w:rsidRDefault="006B44F7" w:rsidP="004259F2">
      <w:pPr>
        <w:spacing w:after="0" w:line="240" w:lineRule="auto"/>
      </w:pPr>
    </w:p>
    <w:tbl>
      <w:tblPr>
        <w:tblStyle w:val="TableGrid514"/>
        <w:tblW w:w="9374" w:type="dxa"/>
        <w:jc w:val="center"/>
        <w:tblLook w:val="04A0" w:firstRow="1" w:lastRow="0" w:firstColumn="1" w:lastColumn="0" w:noHBand="0" w:noVBand="1"/>
      </w:tblPr>
      <w:tblGrid>
        <w:gridCol w:w="574"/>
        <w:gridCol w:w="8800"/>
      </w:tblGrid>
      <w:tr w:rsidR="004D66F2" w:rsidRPr="004D66F2" w:rsidTr="004A5BEF">
        <w:trPr>
          <w:tblHeader/>
          <w:jc w:val="center"/>
        </w:trPr>
        <w:tc>
          <w:tcPr>
            <w:tcW w:w="9374" w:type="dxa"/>
            <w:gridSpan w:val="2"/>
          </w:tcPr>
          <w:p w:rsidR="004D66F2" w:rsidRPr="004D66F2" w:rsidRDefault="004D66F2" w:rsidP="004D66F2">
            <w:pPr>
              <w:spacing w:before="120" w:line="240" w:lineRule="auto"/>
              <w:jc w:val="left"/>
              <w:rPr>
                <w:rFonts w:eastAsia="Cambria"/>
                <w:b/>
              </w:rPr>
            </w:pPr>
            <w:r w:rsidRPr="004D66F2">
              <w:rPr>
                <w:rFonts w:eastAsia="Cambria"/>
                <w:b/>
              </w:rPr>
              <w:lastRenderedPageBreak/>
              <w:t>Feeding and Watering</w:t>
            </w:r>
          </w:p>
        </w:tc>
      </w:tr>
      <w:tr w:rsidR="004D66F2" w:rsidRPr="004D66F2" w:rsidTr="004A5BEF">
        <w:trPr>
          <w:jc w:val="center"/>
        </w:trPr>
        <w:sdt>
          <w:sdtPr>
            <w:rPr>
              <w:rFonts w:eastAsia="Cambria"/>
            </w:rPr>
            <w:id w:val="1237360842"/>
          </w:sdtPr>
          <w:sdtEndPr/>
          <w:sdtContent>
            <w:tc>
              <w:tcPr>
                <w:tcW w:w="574" w:type="dxa"/>
              </w:tcPr>
              <w:p w:rsidR="004D66F2" w:rsidRPr="004D66F2" w:rsidRDefault="0002314C" w:rsidP="004D66F2">
                <w:pPr>
                  <w:spacing w:before="120" w:line="240" w:lineRule="auto"/>
                  <w:jc w:val="left"/>
                  <w:rPr>
                    <w:rFonts w:eastAsia="Cambria"/>
                  </w:rPr>
                </w:pPr>
                <w:sdt>
                  <w:sdtPr>
                    <w:id w:val="-126090376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00" w:type="dxa"/>
          </w:tcPr>
          <w:p w:rsidR="004D66F2" w:rsidRPr="004D66F2" w:rsidRDefault="004D66F2" w:rsidP="004D66F2">
            <w:pPr>
              <w:spacing w:before="120" w:line="240" w:lineRule="auto"/>
              <w:jc w:val="left"/>
              <w:rPr>
                <w:rFonts w:eastAsia="Cambria"/>
              </w:rPr>
            </w:pPr>
            <w:r w:rsidRPr="004D66F2">
              <w:t xml:space="preserve">Identify emergency feed suppliers and develop options for protecting on-site feed </w:t>
            </w:r>
          </w:p>
        </w:tc>
      </w:tr>
      <w:tr w:rsidR="004D66F2" w:rsidRPr="004D66F2" w:rsidTr="004A5BEF">
        <w:trPr>
          <w:jc w:val="center"/>
        </w:trPr>
        <w:tc>
          <w:tcPr>
            <w:tcW w:w="574" w:type="dxa"/>
          </w:tcPr>
          <w:p w:rsidR="004D66F2" w:rsidRPr="004D66F2" w:rsidRDefault="0002314C" w:rsidP="004D66F2">
            <w:pPr>
              <w:spacing w:before="120" w:line="240" w:lineRule="auto"/>
              <w:jc w:val="left"/>
              <w:rPr>
                <w:rFonts w:eastAsia="Cambria"/>
              </w:rPr>
            </w:pPr>
            <w:sdt>
              <w:sdtPr>
                <w:id w:val="-16555252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00" w:type="dxa"/>
          </w:tcPr>
          <w:p w:rsidR="004D66F2" w:rsidRPr="004D66F2" w:rsidRDefault="004D66F2" w:rsidP="004D66F2">
            <w:pPr>
              <w:spacing w:before="120" w:line="240" w:lineRule="auto"/>
              <w:jc w:val="left"/>
            </w:pPr>
            <w:r w:rsidRPr="004D66F2">
              <w:t>Identify emergency electrical supply and pumps for water supply</w:t>
            </w:r>
          </w:p>
        </w:tc>
      </w:tr>
      <w:tr w:rsidR="004D66F2" w:rsidRPr="004D66F2" w:rsidTr="004A5BEF">
        <w:trPr>
          <w:jc w:val="center"/>
        </w:trPr>
        <w:sdt>
          <w:sdtPr>
            <w:rPr>
              <w:rFonts w:eastAsia="Cambria"/>
            </w:rPr>
            <w:id w:val="-1733150329"/>
          </w:sdtPr>
          <w:sdtEndPr/>
          <w:sdtContent>
            <w:tc>
              <w:tcPr>
                <w:tcW w:w="574" w:type="dxa"/>
              </w:tcPr>
              <w:p w:rsidR="004D66F2" w:rsidRPr="004D66F2" w:rsidRDefault="0002314C" w:rsidP="004D66F2">
                <w:pPr>
                  <w:spacing w:before="120" w:line="240" w:lineRule="auto"/>
                  <w:jc w:val="left"/>
                  <w:rPr>
                    <w:rFonts w:eastAsia="Cambria"/>
                  </w:rPr>
                </w:pPr>
                <w:sdt>
                  <w:sdtPr>
                    <w:id w:val="937556649"/>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sdtContent>
        </w:sdt>
        <w:tc>
          <w:tcPr>
            <w:tcW w:w="8800" w:type="dxa"/>
          </w:tcPr>
          <w:p w:rsidR="004D66F2" w:rsidRPr="004D66F2" w:rsidRDefault="004D66F2" w:rsidP="004D66F2">
            <w:pPr>
              <w:spacing w:before="120" w:line="240" w:lineRule="auto"/>
              <w:jc w:val="left"/>
              <w:rPr>
                <w:rFonts w:eastAsia="Cambria"/>
              </w:rPr>
            </w:pPr>
            <w:r w:rsidRPr="004D66F2">
              <w:t>Consider essential equipment, equipment spares and supplies needed prior to an event or incident occurring (e.g. heavy equipment, barriers, sand bags, on-site generators, etc.) for the purpose of feeding and watering animals on farm</w:t>
            </w:r>
          </w:p>
        </w:tc>
      </w:tr>
    </w:tbl>
    <w:p w:rsidR="002579B3" w:rsidRDefault="002579B3" w:rsidP="004259F2">
      <w:pPr>
        <w:spacing w:after="0" w:line="240" w:lineRule="auto"/>
      </w:pPr>
    </w:p>
    <w:tbl>
      <w:tblPr>
        <w:tblStyle w:val="TableGrid515"/>
        <w:tblW w:w="9374" w:type="dxa"/>
        <w:jc w:val="center"/>
        <w:tblLook w:val="04A0" w:firstRow="1" w:lastRow="0" w:firstColumn="1" w:lastColumn="0" w:noHBand="0" w:noVBand="1"/>
      </w:tblPr>
      <w:tblGrid>
        <w:gridCol w:w="574"/>
        <w:gridCol w:w="8800"/>
      </w:tblGrid>
      <w:tr w:rsidR="004D66F2" w:rsidRPr="004D66F2" w:rsidTr="004A5BEF">
        <w:trPr>
          <w:tblHeader/>
          <w:jc w:val="center"/>
        </w:trPr>
        <w:tc>
          <w:tcPr>
            <w:tcW w:w="9374" w:type="dxa"/>
            <w:gridSpan w:val="2"/>
          </w:tcPr>
          <w:p w:rsidR="004D66F2" w:rsidRPr="004D66F2" w:rsidRDefault="004D66F2" w:rsidP="004D66F2">
            <w:pPr>
              <w:spacing w:before="120" w:line="240" w:lineRule="auto"/>
              <w:jc w:val="left"/>
              <w:rPr>
                <w:rFonts w:eastAsia="Cambria"/>
                <w:b/>
              </w:rPr>
            </w:pPr>
            <w:r w:rsidRPr="004D66F2">
              <w:rPr>
                <w:rFonts w:eastAsia="Cambria"/>
                <w:b/>
              </w:rPr>
              <w:t>Facility Maintenance</w:t>
            </w:r>
          </w:p>
        </w:tc>
      </w:tr>
      <w:tr w:rsidR="004D66F2" w:rsidRPr="004D66F2" w:rsidTr="004A5BEF">
        <w:trPr>
          <w:jc w:val="center"/>
        </w:trPr>
        <w:sdt>
          <w:sdtPr>
            <w:rPr>
              <w:rFonts w:eastAsia="Cambria"/>
            </w:rPr>
            <w:id w:val="46572274"/>
          </w:sdtPr>
          <w:sdtEndPr/>
          <w:sdtContent>
            <w:tc>
              <w:tcPr>
                <w:tcW w:w="574" w:type="dxa"/>
              </w:tcPr>
              <w:p w:rsidR="004D66F2" w:rsidRPr="004D66F2" w:rsidRDefault="0002314C" w:rsidP="004D66F2">
                <w:pPr>
                  <w:spacing w:before="120" w:line="240" w:lineRule="auto"/>
                  <w:jc w:val="left"/>
                  <w:rPr>
                    <w:rFonts w:eastAsia="Cambria"/>
                  </w:rPr>
                </w:pPr>
                <w:sdt>
                  <w:sdtPr>
                    <w:id w:val="205766273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00" w:type="dxa"/>
          </w:tcPr>
          <w:p w:rsidR="004D66F2" w:rsidRPr="004D66F2" w:rsidRDefault="004D66F2" w:rsidP="004D66F2">
            <w:pPr>
              <w:spacing w:before="120" w:line="240" w:lineRule="auto"/>
              <w:jc w:val="left"/>
              <w:rPr>
                <w:rFonts w:eastAsia="Cambria"/>
              </w:rPr>
            </w:pPr>
            <w:r w:rsidRPr="004D66F2">
              <w:t>Develop options for protecting and restoring facility operations including the following: buildings, vehicles, feed bunks, water supply, fences, electrical supply, and parlor operations.</w:t>
            </w:r>
          </w:p>
        </w:tc>
      </w:tr>
      <w:tr w:rsidR="004D66F2" w:rsidRPr="004D66F2" w:rsidTr="004A5BEF">
        <w:trPr>
          <w:jc w:val="center"/>
        </w:trPr>
        <w:tc>
          <w:tcPr>
            <w:tcW w:w="574" w:type="dxa"/>
          </w:tcPr>
          <w:p w:rsidR="004D66F2" w:rsidRPr="004D66F2" w:rsidRDefault="0002314C" w:rsidP="004D66F2">
            <w:pPr>
              <w:spacing w:before="120" w:line="240" w:lineRule="auto"/>
              <w:jc w:val="left"/>
              <w:rPr>
                <w:rFonts w:eastAsia="Cambria"/>
              </w:rPr>
            </w:pPr>
            <w:sdt>
              <w:sdtPr>
                <w:id w:val="36155555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00" w:type="dxa"/>
          </w:tcPr>
          <w:p w:rsidR="004D66F2" w:rsidRPr="004D66F2" w:rsidRDefault="004D66F2" w:rsidP="004D66F2">
            <w:pPr>
              <w:spacing w:before="120" w:line="240" w:lineRule="auto"/>
              <w:jc w:val="left"/>
              <w:rPr>
                <w:rFonts w:eastAsia="Cambria"/>
              </w:rPr>
            </w:pPr>
            <w:r w:rsidRPr="004D66F2">
              <w:t xml:space="preserve">Consider essential equipment, equipment spares and supplies needed prior to event or incident occurring (e.g., heavy equipment, barriers, sand bags, on-site generators, etc.) </w:t>
            </w:r>
          </w:p>
        </w:tc>
      </w:tr>
      <w:tr w:rsidR="004D66F2" w:rsidRPr="004D66F2" w:rsidTr="004A5BEF">
        <w:trPr>
          <w:jc w:val="center"/>
        </w:trPr>
        <w:sdt>
          <w:sdtPr>
            <w:rPr>
              <w:rFonts w:eastAsia="Cambria"/>
            </w:rPr>
            <w:id w:val="-663164297"/>
          </w:sdtPr>
          <w:sdtEndPr/>
          <w:sdtContent>
            <w:tc>
              <w:tcPr>
                <w:tcW w:w="574" w:type="dxa"/>
              </w:tcPr>
              <w:p w:rsidR="004D66F2" w:rsidRPr="004D66F2" w:rsidRDefault="0002314C" w:rsidP="004D66F2">
                <w:pPr>
                  <w:spacing w:before="120" w:line="240" w:lineRule="auto"/>
                  <w:jc w:val="left"/>
                  <w:rPr>
                    <w:rFonts w:eastAsia="Cambria"/>
                  </w:rPr>
                </w:pPr>
                <w:sdt>
                  <w:sdtPr>
                    <w:id w:val="105164645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00" w:type="dxa"/>
          </w:tcPr>
          <w:p w:rsidR="004D66F2" w:rsidRPr="004D66F2" w:rsidRDefault="004D66F2" w:rsidP="004D66F2">
            <w:pPr>
              <w:spacing w:before="120" w:line="240" w:lineRule="auto"/>
              <w:jc w:val="left"/>
            </w:pPr>
            <w:r w:rsidRPr="004D66F2">
              <w:t>Develop options and alternatives for disposal and management of nutrients</w:t>
            </w:r>
          </w:p>
        </w:tc>
      </w:tr>
    </w:tbl>
    <w:p w:rsidR="004D66F2" w:rsidRDefault="004D66F2" w:rsidP="004259F2">
      <w:pPr>
        <w:spacing w:after="0" w:line="240" w:lineRule="auto"/>
      </w:pPr>
    </w:p>
    <w:tbl>
      <w:tblPr>
        <w:tblStyle w:val="TableGrid516"/>
        <w:tblW w:w="9374" w:type="dxa"/>
        <w:jc w:val="center"/>
        <w:tblLook w:val="04A0" w:firstRow="1" w:lastRow="0" w:firstColumn="1" w:lastColumn="0" w:noHBand="0" w:noVBand="1"/>
      </w:tblPr>
      <w:tblGrid>
        <w:gridCol w:w="573"/>
        <w:gridCol w:w="8801"/>
      </w:tblGrid>
      <w:tr w:rsidR="004D66F2" w:rsidRPr="004D66F2" w:rsidTr="004A5BEF">
        <w:trPr>
          <w:tblHeader/>
          <w:jc w:val="center"/>
        </w:trPr>
        <w:tc>
          <w:tcPr>
            <w:tcW w:w="9374" w:type="dxa"/>
            <w:gridSpan w:val="2"/>
          </w:tcPr>
          <w:p w:rsidR="004D66F2" w:rsidRPr="004D66F2" w:rsidRDefault="004D66F2" w:rsidP="004D66F2">
            <w:pPr>
              <w:spacing w:before="120" w:line="240" w:lineRule="auto"/>
              <w:jc w:val="left"/>
              <w:rPr>
                <w:rFonts w:eastAsia="Cambria"/>
                <w:b/>
              </w:rPr>
            </w:pPr>
            <w:r w:rsidRPr="004D66F2">
              <w:rPr>
                <w:rFonts w:eastAsia="Cambria"/>
                <w:b/>
              </w:rPr>
              <w:t>Office Administration</w:t>
            </w:r>
          </w:p>
        </w:tc>
      </w:tr>
      <w:tr w:rsidR="004D66F2" w:rsidRPr="004D66F2" w:rsidTr="004A5BEF">
        <w:trPr>
          <w:jc w:val="center"/>
        </w:trPr>
        <w:tc>
          <w:tcPr>
            <w:tcW w:w="573" w:type="dxa"/>
          </w:tcPr>
          <w:p w:rsidR="004D66F2" w:rsidRPr="004D66F2" w:rsidRDefault="0002314C" w:rsidP="004D66F2">
            <w:pPr>
              <w:spacing w:before="120" w:line="240" w:lineRule="auto"/>
              <w:jc w:val="left"/>
              <w:rPr>
                <w:rFonts w:eastAsia="Cambria"/>
              </w:rPr>
            </w:pPr>
            <w:sdt>
              <w:sdtPr>
                <w:id w:val="-78041864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01" w:type="dxa"/>
          </w:tcPr>
          <w:p w:rsidR="004D66F2" w:rsidRPr="004D66F2" w:rsidRDefault="004D66F2" w:rsidP="004D66F2">
            <w:pPr>
              <w:spacing w:before="120" w:line="240" w:lineRule="auto"/>
              <w:jc w:val="left"/>
              <w:rPr>
                <w:rFonts w:eastAsia="Cambria"/>
              </w:rPr>
            </w:pPr>
            <w:r w:rsidRPr="004D66F2">
              <w:rPr>
                <w:rFonts w:eastAsia="Cambria"/>
              </w:rPr>
              <w:t>Plan and exercise backup payroll plans in the event of computer or IT failure</w:t>
            </w:r>
          </w:p>
        </w:tc>
      </w:tr>
      <w:tr w:rsidR="004D66F2" w:rsidRPr="004D66F2" w:rsidTr="004A5BEF">
        <w:trPr>
          <w:jc w:val="center"/>
        </w:trPr>
        <w:sdt>
          <w:sdtPr>
            <w:rPr>
              <w:rFonts w:eastAsia="Cambria"/>
            </w:rPr>
            <w:id w:val="471791965"/>
          </w:sdtPr>
          <w:sdtEndPr/>
          <w:sdtContent>
            <w:tc>
              <w:tcPr>
                <w:tcW w:w="573" w:type="dxa"/>
              </w:tcPr>
              <w:p w:rsidR="004D66F2" w:rsidRPr="004D66F2" w:rsidRDefault="0002314C" w:rsidP="004D66F2">
                <w:pPr>
                  <w:spacing w:before="120" w:line="240" w:lineRule="auto"/>
                  <w:jc w:val="left"/>
                  <w:rPr>
                    <w:rFonts w:eastAsia="Cambria"/>
                  </w:rPr>
                </w:pPr>
                <w:sdt>
                  <w:sdtPr>
                    <w:id w:val="-77323888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01" w:type="dxa"/>
          </w:tcPr>
          <w:p w:rsidR="004D66F2" w:rsidRPr="004D66F2" w:rsidRDefault="004D66F2" w:rsidP="004D66F2">
            <w:pPr>
              <w:spacing w:before="120" w:line="240" w:lineRule="auto"/>
              <w:jc w:val="left"/>
              <w:rPr>
                <w:rFonts w:eastAsia="Cambria"/>
              </w:rPr>
            </w:pPr>
            <w:r w:rsidRPr="004D66F2">
              <w:rPr>
                <w:rFonts w:eastAsia="Cambria"/>
              </w:rPr>
              <w:t>Ensure accuracy of contact information for all company personnel and key vendors</w:t>
            </w:r>
          </w:p>
        </w:tc>
      </w:tr>
    </w:tbl>
    <w:p w:rsidR="00F110E0" w:rsidRDefault="00F110E0" w:rsidP="006D6DDB">
      <w:pPr>
        <w:spacing w:after="0" w:line="240" w:lineRule="auto"/>
      </w:pPr>
    </w:p>
    <w:tbl>
      <w:tblPr>
        <w:tblStyle w:val="TableGrid517"/>
        <w:tblW w:w="9374" w:type="dxa"/>
        <w:jc w:val="center"/>
        <w:tblLook w:val="04A0" w:firstRow="1" w:lastRow="0" w:firstColumn="1" w:lastColumn="0" w:noHBand="0" w:noVBand="1"/>
      </w:tblPr>
      <w:tblGrid>
        <w:gridCol w:w="573"/>
        <w:gridCol w:w="8801"/>
      </w:tblGrid>
      <w:tr w:rsidR="004D66F2" w:rsidRPr="004D66F2" w:rsidTr="004A5BEF">
        <w:trPr>
          <w:tblHeader/>
          <w:jc w:val="center"/>
        </w:trPr>
        <w:tc>
          <w:tcPr>
            <w:tcW w:w="9374" w:type="dxa"/>
            <w:gridSpan w:val="2"/>
          </w:tcPr>
          <w:p w:rsidR="004D66F2" w:rsidRPr="004D66F2" w:rsidRDefault="004D66F2" w:rsidP="004D66F2">
            <w:pPr>
              <w:spacing w:before="120" w:line="240" w:lineRule="auto"/>
              <w:jc w:val="left"/>
              <w:rPr>
                <w:rFonts w:eastAsia="Cambria"/>
                <w:b/>
              </w:rPr>
            </w:pPr>
            <w:r w:rsidRPr="004D66F2">
              <w:rPr>
                <w:rFonts w:eastAsia="Cambria"/>
                <w:b/>
              </w:rPr>
              <w:t>Information Technology</w:t>
            </w:r>
          </w:p>
        </w:tc>
      </w:tr>
      <w:tr w:rsidR="004D66F2" w:rsidRPr="004D66F2" w:rsidTr="004A5BEF">
        <w:trPr>
          <w:jc w:val="center"/>
        </w:trPr>
        <w:sdt>
          <w:sdtPr>
            <w:rPr>
              <w:rFonts w:eastAsia="Cambria"/>
            </w:rPr>
            <w:id w:val="1252938135"/>
          </w:sdtPr>
          <w:sdtEndPr/>
          <w:sdtContent>
            <w:tc>
              <w:tcPr>
                <w:tcW w:w="573" w:type="dxa"/>
              </w:tcPr>
              <w:p w:rsidR="004D66F2" w:rsidRPr="004D66F2" w:rsidRDefault="0002314C" w:rsidP="004D66F2">
                <w:pPr>
                  <w:spacing w:before="120" w:line="240" w:lineRule="auto"/>
                  <w:jc w:val="left"/>
                  <w:rPr>
                    <w:rFonts w:eastAsia="Cambria"/>
                  </w:rPr>
                </w:pPr>
                <w:sdt>
                  <w:sdtPr>
                    <w:id w:val="192838309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01" w:type="dxa"/>
          </w:tcPr>
          <w:p w:rsidR="004D66F2" w:rsidRPr="004D66F2" w:rsidRDefault="004D66F2" w:rsidP="004D66F2">
            <w:pPr>
              <w:spacing w:before="120" w:line="240" w:lineRule="auto"/>
              <w:jc w:val="left"/>
              <w:rPr>
                <w:rFonts w:eastAsia="Cambria"/>
              </w:rPr>
            </w:pPr>
            <w:r w:rsidRPr="004D66F2">
              <w:rPr>
                <w:rFonts w:eastAsia="Cambria"/>
              </w:rPr>
              <w:t>Develop and implement ongoing IT protection measures (e.g. cyber protection, software/hardware maintenance and backups)</w:t>
            </w:r>
          </w:p>
        </w:tc>
      </w:tr>
      <w:tr w:rsidR="004D66F2" w:rsidRPr="004D66F2" w:rsidTr="004A5BEF">
        <w:trPr>
          <w:jc w:val="center"/>
        </w:trPr>
        <w:tc>
          <w:tcPr>
            <w:tcW w:w="573" w:type="dxa"/>
          </w:tcPr>
          <w:p w:rsidR="004D66F2" w:rsidRPr="004D66F2" w:rsidRDefault="0002314C" w:rsidP="004D66F2">
            <w:pPr>
              <w:spacing w:before="120" w:line="240" w:lineRule="auto"/>
              <w:jc w:val="left"/>
              <w:rPr>
                <w:rFonts w:eastAsia="Cambria"/>
              </w:rPr>
            </w:pPr>
            <w:sdt>
              <w:sdtPr>
                <w:id w:val="46855565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01" w:type="dxa"/>
          </w:tcPr>
          <w:p w:rsidR="004D66F2" w:rsidRPr="004D66F2" w:rsidRDefault="004D66F2" w:rsidP="004D66F2">
            <w:pPr>
              <w:spacing w:before="120" w:line="240" w:lineRule="auto"/>
              <w:jc w:val="left"/>
              <w:rPr>
                <w:rFonts w:eastAsia="Cambria"/>
              </w:rPr>
            </w:pPr>
            <w:r w:rsidRPr="004D66F2">
              <w:rPr>
                <w:rFonts w:eastAsia="Cambria"/>
              </w:rPr>
              <w:t xml:space="preserve">Develop options for the rapid recovery and reconstitution of on-site network and data services </w:t>
            </w:r>
          </w:p>
        </w:tc>
      </w:tr>
      <w:tr w:rsidR="004D66F2" w:rsidRPr="004D66F2" w:rsidTr="004A5BEF">
        <w:trPr>
          <w:jc w:val="center"/>
        </w:trPr>
        <w:sdt>
          <w:sdtPr>
            <w:rPr>
              <w:rFonts w:eastAsia="Cambria"/>
            </w:rPr>
            <w:id w:val="2129195004"/>
          </w:sdtPr>
          <w:sdtEndPr/>
          <w:sdtContent>
            <w:tc>
              <w:tcPr>
                <w:tcW w:w="573" w:type="dxa"/>
              </w:tcPr>
              <w:p w:rsidR="004D66F2" w:rsidRPr="004D66F2" w:rsidRDefault="0002314C" w:rsidP="004D66F2">
                <w:pPr>
                  <w:spacing w:before="120" w:line="240" w:lineRule="auto"/>
                  <w:jc w:val="left"/>
                  <w:rPr>
                    <w:rFonts w:eastAsia="Cambria"/>
                  </w:rPr>
                </w:pPr>
                <w:sdt>
                  <w:sdtPr>
                    <w:id w:val="-4113231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01" w:type="dxa"/>
          </w:tcPr>
          <w:p w:rsidR="004D66F2" w:rsidRPr="004D66F2" w:rsidRDefault="004D66F2" w:rsidP="004D66F2">
            <w:pPr>
              <w:spacing w:before="120" w:line="240" w:lineRule="auto"/>
              <w:jc w:val="left"/>
              <w:rPr>
                <w:rFonts w:eastAsia="Cambria"/>
              </w:rPr>
            </w:pPr>
            <w:r w:rsidRPr="004D66F2">
              <w:rPr>
                <w:rFonts w:eastAsia="Cambria"/>
              </w:rPr>
              <w:t>Identify alternative site locations to support IT functions</w:t>
            </w:r>
          </w:p>
        </w:tc>
      </w:tr>
      <w:tr w:rsidR="004D66F2" w:rsidRPr="004D66F2" w:rsidTr="004A5BEF">
        <w:trPr>
          <w:jc w:val="center"/>
        </w:trPr>
        <w:tc>
          <w:tcPr>
            <w:tcW w:w="573" w:type="dxa"/>
          </w:tcPr>
          <w:p w:rsidR="004D66F2" w:rsidRPr="004D66F2" w:rsidRDefault="0002314C" w:rsidP="004D66F2">
            <w:pPr>
              <w:spacing w:before="120" w:line="240" w:lineRule="auto"/>
              <w:jc w:val="left"/>
              <w:rPr>
                <w:rFonts w:eastAsia="Cambria"/>
              </w:rPr>
            </w:pPr>
            <w:sdt>
              <w:sdtPr>
                <w:id w:val="179370443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01" w:type="dxa"/>
          </w:tcPr>
          <w:p w:rsidR="004D66F2" w:rsidRPr="004D66F2" w:rsidRDefault="004D66F2" w:rsidP="004D66F2">
            <w:pPr>
              <w:spacing w:before="120" w:line="240" w:lineRule="auto"/>
              <w:jc w:val="left"/>
              <w:rPr>
                <w:rFonts w:eastAsia="Cambria"/>
              </w:rPr>
            </w:pPr>
            <w:r w:rsidRPr="004D66F2">
              <w:rPr>
                <w:rFonts w:eastAsia="Cambria"/>
              </w:rPr>
              <w:t>Establish quick-response agreements with any contract IT support services</w:t>
            </w:r>
          </w:p>
        </w:tc>
      </w:tr>
      <w:tr w:rsidR="004D66F2" w:rsidRPr="004D66F2" w:rsidTr="004A5BEF">
        <w:trPr>
          <w:jc w:val="center"/>
        </w:trPr>
        <w:sdt>
          <w:sdtPr>
            <w:rPr>
              <w:rFonts w:eastAsia="Cambria"/>
            </w:rPr>
            <w:id w:val="-388034515"/>
          </w:sdtPr>
          <w:sdtEndPr/>
          <w:sdtContent>
            <w:tc>
              <w:tcPr>
                <w:tcW w:w="573" w:type="dxa"/>
              </w:tcPr>
              <w:p w:rsidR="004D66F2" w:rsidRPr="004D66F2" w:rsidRDefault="0002314C" w:rsidP="004D66F2">
                <w:pPr>
                  <w:spacing w:before="120" w:line="240" w:lineRule="auto"/>
                  <w:jc w:val="left"/>
                  <w:rPr>
                    <w:rFonts w:eastAsia="Cambria"/>
                  </w:rPr>
                </w:pPr>
                <w:sdt>
                  <w:sdtPr>
                    <w:id w:val="-686063430"/>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sdtContent>
        </w:sdt>
        <w:tc>
          <w:tcPr>
            <w:tcW w:w="8801" w:type="dxa"/>
          </w:tcPr>
          <w:p w:rsidR="004D66F2" w:rsidRPr="004D66F2" w:rsidRDefault="004D66F2" w:rsidP="004D66F2">
            <w:pPr>
              <w:spacing w:before="120" w:line="240" w:lineRule="auto"/>
              <w:jc w:val="left"/>
              <w:rPr>
                <w:rFonts w:eastAsia="Cambria"/>
              </w:rPr>
            </w:pPr>
            <w:r w:rsidRPr="004D66F2">
              <w:t xml:space="preserve">See </w:t>
            </w:r>
            <w:r w:rsidRPr="004D66F2">
              <w:rPr>
                <w:i/>
              </w:rPr>
              <w:t>Supplement</w:t>
            </w:r>
            <w:r w:rsidRPr="004D66F2">
              <w:t xml:space="preserve"> Chapter 4 for more information</w:t>
            </w:r>
          </w:p>
        </w:tc>
      </w:tr>
    </w:tbl>
    <w:p w:rsidR="008E6A8A" w:rsidRDefault="008E6A8A" w:rsidP="006D6DDB">
      <w:pPr>
        <w:spacing w:after="0" w:line="240" w:lineRule="auto"/>
      </w:pPr>
    </w:p>
    <w:p w:rsidR="00F434DB" w:rsidRDefault="00F434DB" w:rsidP="00E33C01">
      <w:pPr>
        <w:pStyle w:val="Heading1"/>
      </w:pPr>
      <w:bookmarkStart w:id="46" w:name="_Emergency_Response_Guidelines_1"/>
      <w:bookmarkStart w:id="47" w:name="_Emergency_Response_Guides"/>
      <w:bookmarkStart w:id="48" w:name="_Toc367429478"/>
      <w:bookmarkEnd w:id="46"/>
      <w:bookmarkEnd w:id="47"/>
    </w:p>
    <w:p w:rsidR="00F434DB" w:rsidRDefault="00F434DB">
      <w:pPr>
        <w:spacing w:after="200" w:line="276" w:lineRule="auto"/>
        <w:jc w:val="left"/>
        <w:rPr>
          <w:rFonts w:ascii="Cambria" w:eastAsiaTheme="majorEastAsia" w:hAnsi="Cambria" w:cstheme="majorBidi"/>
          <w:bCs/>
          <w:caps/>
          <w:color w:val="0D3F0D"/>
          <w:sz w:val="36"/>
          <w:szCs w:val="28"/>
        </w:rPr>
      </w:pPr>
      <w:r>
        <w:br w:type="page"/>
      </w:r>
    </w:p>
    <w:p w:rsidR="00F110E0" w:rsidRDefault="00F110E0" w:rsidP="00E33C01">
      <w:pPr>
        <w:pStyle w:val="Heading1"/>
      </w:pPr>
      <w:bookmarkStart w:id="49" w:name="_Toc374538698"/>
      <w:r>
        <w:lastRenderedPageBreak/>
        <w:t>Emergency Response Guides</w:t>
      </w:r>
      <w:bookmarkEnd w:id="48"/>
      <w:bookmarkEnd w:id="49"/>
    </w:p>
    <w:p w:rsidR="00A064CE" w:rsidRPr="00EF56B4" w:rsidRDefault="00F110E0" w:rsidP="00F110E0">
      <w:pPr>
        <w:spacing w:line="360" w:lineRule="auto"/>
        <w:rPr>
          <w:b/>
        </w:rPr>
      </w:pPr>
      <w:r w:rsidRPr="00EF56B4">
        <w:rPr>
          <w:b/>
        </w:rPr>
        <w:t xml:space="preserve">The Emergency Response Guides </w:t>
      </w:r>
      <w:r w:rsidR="00A064CE" w:rsidRPr="00EF56B4">
        <w:rPr>
          <w:b/>
        </w:rPr>
        <w:t xml:space="preserve">(ERGs) </w:t>
      </w:r>
      <w:r w:rsidRPr="00EF56B4">
        <w:rPr>
          <w:b/>
        </w:rPr>
        <w:t xml:space="preserve">are </w:t>
      </w:r>
      <w:r w:rsidR="00A064CE" w:rsidRPr="00EF56B4">
        <w:rPr>
          <w:b/>
        </w:rPr>
        <w:t xml:space="preserve">the central response components of this plan and are </w:t>
      </w:r>
      <w:r w:rsidRPr="00EF56B4">
        <w:rPr>
          <w:b/>
        </w:rPr>
        <w:t xml:space="preserve">categorized by events potentially disruptive to </w:t>
      </w:r>
      <w:r w:rsidR="0024094E">
        <w:rPr>
          <w:b/>
        </w:rPr>
        <w:t>dairy</w:t>
      </w:r>
      <w:r w:rsidR="0024094E" w:rsidRPr="00EF56B4">
        <w:rPr>
          <w:b/>
        </w:rPr>
        <w:t xml:space="preserve"> </w:t>
      </w:r>
      <w:r w:rsidRPr="00EF56B4">
        <w:rPr>
          <w:b/>
        </w:rPr>
        <w:t xml:space="preserve">operations and identify specific actions to </w:t>
      </w:r>
      <w:r w:rsidR="00A064CE" w:rsidRPr="00EF56B4">
        <w:rPr>
          <w:b/>
        </w:rPr>
        <w:t xml:space="preserve">restore business continuity. </w:t>
      </w:r>
    </w:p>
    <w:p w:rsidR="00F110E0" w:rsidRPr="00EF56B4" w:rsidRDefault="00A064CE" w:rsidP="00F110E0">
      <w:pPr>
        <w:spacing w:line="360" w:lineRule="auto"/>
        <w:rPr>
          <w:b/>
        </w:rPr>
      </w:pPr>
      <w:r w:rsidRPr="00EF56B4">
        <w:rPr>
          <w:b/>
        </w:rPr>
        <w:t>R</w:t>
      </w:r>
      <w:r w:rsidR="00F110E0" w:rsidRPr="00EF56B4">
        <w:rPr>
          <w:b/>
        </w:rPr>
        <w:t xml:space="preserve">ecommended actions are organized by functional area (i.e., Management, </w:t>
      </w:r>
      <w:r w:rsidR="00BD1138">
        <w:rPr>
          <w:rFonts w:eastAsia="Cambria"/>
          <w:b/>
        </w:rPr>
        <w:t>Herd Management</w:t>
      </w:r>
      <w:r w:rsidR="00F110E0" w:rsidRPr="00EF56B4">
        <w:rPr>
          <w:b/>
        </w:rPr>
        <w:t xml:space="preserve">, </w:t>
      </w:r>
      <w:r w:rsidR="0024094E">
        <w:rPr>
          <w:b/>
        </w:rPr>
        <w:t>Parlor</w:t>
      </w:r>
      <w:r w:rsidR="00F110E0" w:rsidRPr="00EF56B4">
        <w:rPr>
          <w:b/>
        </w:rPr>
        <w:t xml:space="preserve"> Operations, </w:t>
      </w:r>
      <w:r w:rsidR="0024094E">
        <w:rPr>
          <w:b/>
        </w:rPr>
        <w:t xml:space="preserve">Feeding and Watering, </w:t>
      </w:r>
      <w:r w:rsidR="00F110E0" w:rsidRPr="00EF56B4">
        <w:rPr>
          <w:b/>
        </w:rPr>
        <w:t xml:space="preserve">Facility Maintenance, and Business Administration). Some </w:t>
      </w:r>
      <w:r w:rsidR="0024094E">
        <w:rPr>
          <w:b/>
        </w:rPr>
        <w:t>dairies</w:t>
      </w:r>
      <w:r w:rsidR="0024094E" w:rsidRPr="00EF56B4">
        <w:rPr>
          <w:b/>
        </w:rPr>
        <w:t xml:space="preserve"> </w:t>
      </w:r>
      <w:r w:rsidR="00F110E0" w:rsidRPr="00EF56B4">
        <w:rPr>
          <w:b/>
        </w:rPr>
        <w:t>may choose to add, change, or omit sel</w:t>
      </w:r>
      <w:r w:rsidR="003238D4" w:rsidRPr="00EF56B4">
        <w:rPr>
          <w:b/>
        </w:rPr>
        <w:t xml:space="preserve">ected actions within each </w:t>
      </w:r>
      <w:r w:rsidRPr="00EF56B4">
        <w:rPr>
          <w:b/>
        </w:rPr>
        <w:t>ERG</w:t>
      </w:r>
      <w:r w:rsidR="00F110E0" w:rsidRPr="00EF56B4">
        <w:rPr>
          <w:b/>
        </w:rPr>
        <w:t xml:space="preserve"> based on their particular opera</w:t>
      </w:r>
      <w:r w:rsidR="00E12649" w:rsidRPr="00EF56B4">
        <w:rPr>
          <w:b/>
        </w:rPr>
        <w:t xml:space="preserve">tional needs and capabilities. </w:t>
      </w:r>
      <w:r w:rsidR="00F110E0" w:rsidRPr="00EF56B4">
        <w:rPr>
          <w:b/>
        </w:rPr>
        <w:t xml:space="preserve">Managers are encouraged to develop additional </w:t>
      </w:r>
      <w:r w:rsidR="003D6A57">
        <w:rPr>
          <w:b/>
        </w:rPr>
        <w:t xml:space="preserve">procedures and/or </w:t>
      </w:r>
      <w:r w:rsidR="00F110E0" w:rsidRPr="00EF56B4">
        <w:rPr>
          <w:b/>
        </w:rPr>
        <w:t xml:space="preserve">guides </w:t>
      </w:r>
      <w:r w:rsidR="003D6A57">
        <w:rPr>
          <w:b/>
        </w:rPr>
        <w:t>based on operations</w:t>
      </w:r>
      <w:r w:rsidR="00F110E0" w:rsidRPr="00EF56B4">
        <w:rPr>
          <w:b/>
        </w:rPr>
        <w:t>.</w:t>
      </w:r>
    </w:p>
    <w:p w:rsidR="00F110E0" w:rsidRDefault="00F110E0" w:rsidP="00F110E0">
      <w:pPr>
        <w:spacing w:after="200" w:line="276" w:lineRule="auto"/>
        <w:jc w:val="left"/>
      </w:pPr>
      <w:r>
        <w:br w:type="page"/>
      </w:r>
    </w:p>
    <w:p w:rsidR="004D66F2" w:rsidRPr="004D66F2" w:rsidRDefault="004D66F2" w:rsidP="004D66F2">
      <w:pPr>
        <w:keepNext/>
        <w:keepLines/>
        <w:spacing w:before="200" w:after="0"/>
        <w:jc w:val="left"/>
        <w:outlineLvl w:val="1"/>
        <w:rPr>
          <w:rFonts w:ascii="Cambria" w:eastAsiaTheme="majorEastAsia" w:hAnsi="Cambria" w:cstheme="majorBidi"/>
          <w:b/>
          <w:bCs/>
          <w:smallCaps/>
          <w:color w:val="125412"/>
          <w:sz w:val="32"/>
          <w:szCs w:val="26"/>
        </w:rPr>
      </w:pPr>
      <w:bookmarkStart w:id="50" w:name="_Emergency_Response_Guidelines"/>
      <w:bookmarkStart w:id="51" w:name="_Emergency_Response_Guide_6"/>
      <w:bookmarkStart w:id="52" w:name="_Toc374538699"/>
      <w:bookmarkStart w:id="53" w:name="_Toc367429479"/>
      <w:bookmarkEnd w:id="50"/>
      <w:bookmarkEnd w:id="51"/>
      <w:bookmarkEnd w:id="31"/>
      <w:r w:rsidRPr="004D66F2">
        <w:rPr>
          <w:rFonts w:ascii="Cambria" w:eastAsiaTheme="majorEastAsia" w:hAnsi="Cambria" w:cstheme="majorBidi"/>
          <w:bCs/>
          <w:smallCaps/>
          <w:color w:val="125412"/>
          <w:sz w:val="32"/>
          <w:szCs w:val="26"/>
        </w:rPr>
        <w:lastRenderedPageBreak/>
        <w:t>Emergency Response Guide 1 – Crisis Notification &amp; Communication</w:t>
      </w:r>
      <w:bookmarkEnd w:id="52"/>
    </w:p>
    <w:tbl>
      <w:tblPr>
        <w:tblStyle w:val="TableGrid59"/>
        <w:tblW w:w="9374" w:type="dxa"/>
        <w:tblLook w:val="04A0" w:firstRow="1" w:lastRow="0" w:firstColumn="1" w:lastColumn="0" w:noHBand="0" w:noVBand="1"/>
      </w:tblPr>
      <w:tblGrid>
        <w:gridCol w:w="9374"/>
      </w:tblGrid>
      <w:tr w:rsidR="004D66F2" w:rsidRPr="004D66F2" w:rsidTr="004A5BEF">
        <w:tc>
          <w:tcPr>
            <w:tcW w:w="9378" w:type="dxa"/>
          </w:tcPr>
          <w:p w:rsidR="004D66F2" w:rsidRPr="004D66F2" w:rsidRDefault="004D66F2" w:rsidP="004D66F2">
            <w:pPr>
              <w:spacing w:before="120" w:line="240" w:lineRule="auto"/>
              <w:rPr>
                <w:rFonts w:eastAsia="Cambria"/>
              </w:rPr>
            </w:pPr>
            <w:r w:rsidRPr="004D66F2">
              <w:rPr>
                <w:rFonts w:eastAsia="Cambria"/>
                <w:b/>
              </w:rPr>
              <w:t>Event or Incident:</w:t>
            </w:r>
            <w:r w:rsidRPr="004D66F2">
              <w:rPr>
                <w:rFonts w:eastAsia="Cambria"/>
              </w:rPr>
              <w:t xml:space="preserve"> Any event or incident that attracts media attention. </w:t>
            </w:r>
          </w:p>
          <w:p w:rsidR="004D66F2" w:rsidRPr="004D66F2" w:rsidRDefault="004D66F2" w:rsidP="004D66F2">
            <w:pPr>
              <w:spacing w:before="120" w:line="240" w:lineRule="auto"/>
              <w:rPr>
                <w:rFonts w:eastAsia="Cambria"/>
              </w:rPr>
            </w:pPr>
            <w:r w:rsidRPr="004D66F2">
              <w:rPr>
                <w:rFonts w:eastAsia="Cambria"/>
                <w:b/>
              </w:rPr>
              <w:t>Possible causes:</w:t>
            </w:r>
            <w:r w:rsidRPr="004D66F2">
              <w:rPr>
                <w:rFonts w:eastAsia="Cambria"/>
              </w:rPr>
              <w:t xml:space="preserve"> FEAD/FMD disease outbreak at dairy, serious or fatal accident.</w:t>
            </w:r>
          </w:p>
          <w:p w:rsidR="004D66F2" w:rsidRPr="004D66F2" w:rsidRDefault="004D66F2" w:rsidP="004D66F2">
            <w:pPr>
              <w:spacing w:before="120" w:line="240" w:lineRule="auto"/>
              <w:rPr>
                <w:rFonts w:eastAsia="Cambria"/>
              </w:rPr>
            </w:pPr>
            <w:r w:rsidRPr="004D66F2">
              <w:rPr>
                <w:rFonts w:eastAsia="Cambria"/>
                <w:b/>
              </w:rPr>
              <w:t xml:space="preserve">Potential impact: </w:t>
            </w:r>
            <w:r w:rsidRPr="004D66F2">
              <w:rPr>
                <w:rFonts w:eastAsia="Cambria"/>
              </w:rPr>
              <w:t>Undesirable public attention, negative dairy publicity.</w:t>
            </w:r>
          </w:p>
          <w:p w:rsidR="004D66F2" w:rsidRPr="004D66F2" w:rsidRDefault="004D66F2" w:rsidP="004D66F2">
            <w:pPr>
              <w:spacing w:before="120" w:line="240" w:lineRule="auto"/>
              <w:rPr>
                <w:rFonts w:eastAsia="Cambria"/>
              </w:rPr>
            </w:pPr>
            <w:r w:rsidRPr="004D66F2">
              <w:rPr>
                <w:rFonts w:eastAsia="Cambria"/>
                <w:b/>
              </w:rPr>
              <w:t xml:space="preserve">Note: </w:t>
            </w:r>
            <w:r w:rsidRPr="004D66F2">
              <w:rPr>
                <w:rFonts w:eastAsia="Cambria"/>
              </w:rPr>
              <w:t>For FEAD/FMD incidents refer to</w:t>
            </w:r>
            <w:r w:rsidRPr="004D66F2">
              <w:rPr>
                <w:rFonts w:eastAsia="Cambria"/>
                <w:b/>
              </w:rPr>
              <w:t xml:space="preserve"> </w:t>
            </w:r>
            <w:r w:rsidRPr="004D66F2">
              <w:rPr>
                <w:rFonts w:eastAsia="Cambria"/>
              </w:rPr>
              <w:t>the facility Biosecurity Plan, Chapter 12: Crisis and Risk Communication. Edit and revise as necessary.</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All</w:t>
            </w:r>
          </w:p>
        </w:tc>
      </w:tr>
      <w:tr w:rsidR="004D66F2" w:rsidRPr="004D66F2" w:rsidTr="004A5BEF">
        <w:sdt>
          <w:sdtPr>
            <w:rPr>
              <w:rFonts w:eastAsia="Cambria"/>
            </w:rPr>
            <w:id w:val="-577906175"/>
            <w14:checkbox>
              <w14:checked w14:val="0"/>
              <w14:checkedState w14:val="2612" w14:font="MS Gothic"/>
              <w14:uncheckedState w14:val="2610" w14:font="MS Gothic"/>
            </w14:checkbox>
          </w:sdtPr>
          <w:sdtEndPr/>
          <w:sdtContent>
            <w:tc>
              <w:tcPr>
                <w:tcW w:w="558" w:type="dxa"/>
              </w:tcPr>
              <w:p w:rsidR="004D66F2" w:rsidRPr="004D66F2" w:rsidRDefault="008F7471" w:rsidP="004D66F2">
                <w:pPr>
                  <w:spacing w:before="120" w:line="240" w:lineRule="auto"/>
                  <w:rPr>
                    <w:rFonts w:eastAsia="Cambria"/>
                  </w:rPr>
                </w:pPr>
                <w:r>
                  <w:rPr>
                    <w:rFonts w:ascii="MS Gothic" w:eastAsia="MS Gothic" w:hAnsi="MS Gothic"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b/>
              </w:rPr>
              <w:t>DO NOT</w:t>
            </w:r>
            <w:r w:rsidRPr="004D66F2">
              <w:rPr>
                <w:rFonts w:eastAsia="Cambria"/>
              </w:rPr>
              <w:t xml:space="preserve"> speak to media unless authorized by Management</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Management</w:t>
            </w:r>
          </w:p>
        </w:tc>
      </w:tr>
      <w:tr w:rsidR="004D66F2" w:rsidRPr="004D66F2" w:rsidTr="004A5BEF">
        <w:sdt>
          <w:sdtPr>
            <w:rPr>
              <w:rFonts w:eastAsia="Cambria"/>
            </w:rPr>
            <w:id w:val="-1522774248"/>
          </w:sdtPr>
          <w:sdtEndPr/>
          <w:sdtContent>
            <w:tc>
              <w:tcPr>
                <w:tcW w:w="558" w:type="dxa"/>
              </w:tcPr>
              <w:p w:rsidR="004D66F2" w:rsidRPr="004D66F2" w:rsidRDefault="0002314C" w:rsidP="004D66F2">
                <w:pPr>
                  <w:spacing w:before="120" w:line="240" w:lineRule="auto"/>
                  <w:jc w:val="left"/>
                  <w:rPr>
                    <w:rFonts w:eastAsia="Cambria"/>
                  </w:rPr>
                </w:pPr>
                <w:sdt>
                  <w:sdtPr>
                    <w:id w:val="-166631306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Situational awareness is key, take the following initial steps:</w:t>
            </w:r>
          </w:p>
          <w:p w:rsidR="004D66F2" w:rsidRPr="004D66F2" w:rsidRDefault="0002314C" w:rsidP="004D66F2">
            <w:pPr>
              <w:spacing w:before="80" w:after="80" w:line="240" w:lineRule="auto"/>
              <w:jc w:val="left"/>
              <w:rPr>
                <w:rFonts w:eastAsia="Cambria"/>
              </w:rPr>
            </w:pPr>
            <w:sdt>
              <w:sdtPr>
                <w:rPr>
                  <w:rFonts w:eastAsia="Cambria"/>
                </w:rPr>
                <w:id w:val="-1499649795"/>
              </w:sdtPr>
              <w:sdtEndPr/>
              <w:sdtContent>
                <w:r w:rsidR="004D66F2" w:rsidRPr="004D66F2">
                  <w:rPr>
                    <w:rFonts w:ascii="MS Gothic" w:eastAsia="MS Gothic" w:hint="eastAsia"/>
                  </w:rPr>
                  <w:t>☐</w:t>
                </w:r>
              </w:sdtContent>
            </w:sdt>
            <w:r w:rsidR="004D66F2" w:rsidRPr="004D66F2">
              <w:rPr>
                <w:rFonts w:eastAsia="Cambria"/>
              </w:rPr>
              <w:t>Collect information about what happened</w:t>
            </w:r>
          </w:p>
          <w:p w:rsidR="004D66F2" w:rsidRPr="004D66F2" w:rsidRDefault="0002314C" w:rsidP="004D66F2">
            <w:pPr>
              <w:spacing w:before="80" w:after="80" w:line="240" w:lineRule="auto"/>
              <w:jc w:val="left"/>
              <w:rPr>
                <w:rFonts w:eastAsia="Cambria"/>
              </w:rPr>
            </w:pPr>
            <w:sdt>
              <w:sdtPr>
                <w:rPr>
                  <w:rFonts w:eastAsia="Cambria"/>
                </w:rPr>
                <w:id w:val="-596719214"/>
              </w:sdtPr>
              <w:sdtEndPr/>
              <w:sdtContent>
                <w:r w:rsidR="004D66F2" w:rsidRPr="004D66F2">
                  <w:rPr>
                    <w:rFonts w:ascii="MS Gothic" w:eastAsia="MS Gothic" w:hAnsi="MS Gothic" w:hint="eastAsia"/>
                  </w:rPr>
                  <w:t>☐</w:t>
                </w:r>
              </w:sdtContent>
            </w:sdt>
            <w:r w:rsidR="004D66F2" w:rsidRPr="004D66F2">
              <w:rPr>
                <w:rFonts w:eastAsia="Cambria"/>
              </w:rPr>
              <w:t>Interpret and separate the factual information from rumors</w:t>
            </w:r>
          </w:p>
          <w:p w:rsidR="004D66F2" w:rsidRPr="004D66F2" w:rsidRDefault="0002314C" w:rsidP="004D66F2">
            <w:pPr>
              <w:spacing w:before="80" w:after="80" w:line="240" w:lineRule="auto"/>
              <w:jc w:val="left"/>
              <w:rPr>
                <w:rFonts w:eastAsia="Cambria"/>
              </w:rPr>
            </w:pPr>
            <w:sdt>
              <w:sdtPr>
                <w:rPr>
                  <w:rFonts w:eastAsia="Cambria"/>
                </w:rPr>
                <w:id w:val="-152453872"/>
              </w:sdtPr>
              <w:sdtEndPr/>
              <w:sdtContent>
                <w:r w:rsidR="004D66F2" w:rsidRPr="004D66F2">
                  <w:rPr>
                    <w:rFonts w:ascii="MS Gothic" w:eastAsia="MS Gothic" w:hAnsi="MS Gothic" w:hint="eastAsia"/>
                  </w:rPr>
                  <w:t>☐</w:t>
                </w:r>
              </w:sdtContent>
            </w:sdt>
            <w:r w:rsidR="004D66F2" w:rsidRPr="004D66F2">
              <w:rPr>
                <w:rFonts w:eastAsia="Cambria"/>
              </w:rPr>
              <w:t>Determine the communication response</w:t>
            </w:r>
          </w:p>
          <w:p w:rsidR="004D66F2" w:rsidRPr="004D66F2" w:rsidRDefault="0002314C" w:rsidP="004D66F2">
            <w:pPr>
              <w:spacing w:before="80" w:line="240" w:lineRule="auto"/>
              <w:jc w:val="left"/>
              <w:rPr>
                <w:rFonts w:eastAsia="Cambria"/>
              </w:rPr>
            </w:pPr>
            <w:sdt>
              <w:sdtPr>
                <w:rPr>
                  <w:rFonts w:eastAsia="Cambria"/>
                </w:rPr>
                <w:id w:val="-1376080066"/>
              </w:sdtPr>
              <w:sdtEndPr/>
              <w:sdtContent>
                <w:r w:rsidR="004D66F2" w:rsidRPr="004D66F2">
                  <w:rPr>
                    <w:rFonts w:ascii="MS Gothic" w:eastAsia="MS Gothic" w:hAnsi="MS Gothic" w:hint="eastAsia"/>
                  </w:rPr>
                  <w:t>☐</w:t>
                </w:r>
              </w:sdtContent>
            </w:sdt>
            <w:r w:rsidR="004D66F2" w:rsidRPr="004D66F2">
              <w:rPr>
                <w:rFonts w:eastAsia="Cambria"/>
              </w:rPr>
              <w:t xml:space="preserve">Coordinate with other response groups and agencies and verify the magnitude of the event as quickly as possible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449037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and utilize a dairy spokesperson and appropriate communication resources (e.g., approved communication strategies and messages/talking points)</w:t>
            </w:r>
          </w:p>
        </w:tc>
      </w:tr>
      <w:tr w:rsidR="004D66F2" w:rsidRPr="004D66F2" w:rsidTr="004A5BEF">
        <w:sdt>
          <w:sdtPr>
            <w:rPr>
              <w:rFonts w:eastAsia="Cambria"/>
            </w:rPr>
            <w:id w:val="-1358889284"/>
          </w:sdtPr>
          <w:sdtEndPr/>
          <w:sdtContent>
            <w:tc>
              <w:tcPr>
                <w:tcW w:w="558" w:type="dxa"/>
              </w:tcPr>
              <w:p w:rsidR="004D66F2" w:rsidRPr="004D66F2" w:rsidRDefault="0002314C" w:rsidP="004D66F2">
                <w:pPr>
                  <w:spacing w:before="120" w:line="240" w:lineRule="auto"/>
                  <w:jc w:val="left"/>
                  <w:rPr>
                    <w:rFonts w:eastAsia="Cambria"/>
                  </w:rPr>
                </w:pPr>
                <w:sdt>
                  <w:sdtPr>
                    <w:id w:val="-80962181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For a heightened biosecurity incident (e.g., FEAD/FMD) refer to Biosecurity Guide Risk and Crisis Communication Talking Points to prepare messages. Ensure coordination in messaging with local government key industry groups, law enforcement, emergency management, and animal health officials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1109389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Ensure a communications plan is being used and empathy is being expressed</w:t>
            </w:r>
          </w:p>
        </w:tc>
      </w:tr>
      <w:tr w:rsidR="004D66F2" w:rsidRPr="004D66F2" w:rsidTr="004A5BEF">
        <w:sdt>
          <w:sdtPr>
            <w:rPr>
              <w:rFonts w:eastAsia="Cambria"/>
            </w:rPr>
            <w:id w:val="-1637638111"/>
          </w:sdtPr>
          <w:sdtEndPr/>
          <w:sdtContent>
            <w:tc>
              <w:tcPr>
                <w:tcW w:w="558" w:type="dxa"/>
              </w:tcPr>
              <w:p w:rsidR="004D66F2" w:rsidRPr="004D66F2" w:rsidRDefault="0002314C" w:rsidP="004D66F2">
                <w:pPr>
                  <w:spacing w:before="120" w:line="240" w:lineRule="auto"/>
                  <w:jc w:val="left"/>
                  <w:rPr>
                    <w:rFonts w:eastAsia="Cambria"/>
                  </w:rPr>
                </w:pPr>
                <w:sdt>
                  <w:sdtPr>
                    <w:id w:val="179302043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Remind employees not to speak to the media unless authorized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8828004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Assign a representative to work with the Texas Association of Dairymen (TAD) or other trade organizations for external communications</w:t>
            </w:r>
          </w:p>
        </w:tc>
      </w:tr>
      <w:tr w:rsidR="004D66F2" w:rsidRPr="004D66F2" w:rsidTr="004A5BEF">
        <w:sdt>
          <w:sdtPr>
            <w:rPr>
              <w:rFonts w:eastAsia="Cambria"/>
            </w:rPr>
            <w:id w:val="211852963"/>
          </w:sdtPr>
          <w:sdtEndPr/>
          <w:sdtContent>
            <w:tc>
              <w:tcPr>
                <w:tcW w:w="558" w:type="dxa"/>
              </w:tcPr>
              <w:p w:rsidR="004D66F2" w:rsidRPr="004D66F2" w:rsidRDefault="0002314C" w:rsidP="004D66F2">
                <w:pPr>
                  <w:spacing w:before="120" w:line="240" w:lineRule="auto"/>
                  <w:jc w:val="left"/>
                  <w:rPr>
                    <w:rFonts w:eastAsia="Cambria"/>
                  </w:rPr>
                </w:pPr>
                <w:sdt>
                  <w:sdtPr>
                    <w:id w:val="97911628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Commit to stakeholders and public to continue open communication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5480946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Maintain good communications and retain support for efforts from public and stakeholders (listen to concerns and correct misinformation)</w:t>
            </w:r>
          </w:p>
        </w:tc>
      </w:tr>
      <w:tr w:rsidR="004D66F2" w:rsidRPr="004D66F2" w:rsidTr="004A5BEF">
        <w:sdt>
          <w:sdtPr>
            <w:rPr>
              <w:rFonts w:eastAsia="Cambria"/>
            </w:rPr>
            <w:id w:val="539177286"/>
          </w:sdtPr>
          <w:sdtEndPr/>
          <w:sdtContent>
            <w:tc>
              <w:tcPr>
                <w:tcW w:w="558" w:type="dxa"/>
              </w:tcPr>
              <w:p w:rsidR="004D66F2" w:rsidRPr="004D66F2" w:rsidRDefault="0002314C" w:rsidP="004D66F2">
                <w:pPr>
                  <w:spacing w:before="120" w:line="240" w:lineRule="auto"/>
                  <w:jc w:val="left"/>
                  <w:rPr>
                    <w:rFonts w:eastAsia="Cambria"/>
                  </w:rPr>
                </w:pPr>
                <w:sdt>
                  <w:sdtPr>
                    <w:id w:val="-174602962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Resolve issues in a timely manner and communicate solutions/reinforce public and stakeholder perception by communicating response and recovery actions</w:t>
            </w:r>
          </w:p>
        </w:tc>
      </w:tr>
      <w:tr w:rsidR="004D66F2" w:rsidRPr="004D66F2" w:rsidTr="004A5BEF">
        <w:sdt>
          <w:sdtPr>
            <w:rPr>
              <w:rFonts w:eastAsia="Cambria"/>
            </w:rPr>
            <w:id w:val="-1770155261"/>
            <w14:checkbox>
              <w14:checked w14:val="0"/>
              <w14:checkedState w14:val="2612" w14:font="MS Gothic"/>
              <w14:uncheckedState w14:val="2610" w14:font="MS Gothic"/>
            </w14:checkbox>
          </w:sdtPr>
          <w:sdtEndPr/>
          <w:sdtContent>
            <w:tc>
              <w:tcPr>
                <w:tcW w:w="558" w:type="dxa"/>
              </w:tcPr>
              <w:p w:rsidR="004D66F2" w:rsidRPr="004D66F2" w:rsidRDefault="004D66F2" w:rsidP="004D66F2">
                <w:pPr>
                  <w:spacing w:before="120" w:line="240" w:lineRule="auto"/>
                  <w:rPr>
                    <w:rFonts w:eastAsia="Cambria"/>
                  </w:rPr>
                </w:pPr>
                <w:r w:rsidRPr="004D66F2">
                  <w:rPr>
                    <w:rFonts w:ascii="MS Mincho" w:eastAsia="MS Mincho" w:hAnsi="MS Mincho" w:cs="MS Mincho"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Evaluate effectiveness of communications efforts and implement improvement actions in a timely manner</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Office/Administration</w:t>
            </w:r>
          </w:p>
        </w:tc>
      </w:tr>
      <w:tr w:rsidR="004D66F2" w:rsidRPr="004D66F2" w:rsidTr="004A5BEF">
        <w:sdt>
          <w:sdtPr>
            <w:rPr>
              <w:rFonts w:eastAsia="Cambria"/>
            </w:rPr>
            <w:id w:val="-32970049"/>
          </w:sdtPr>
          <w:sdtEndPr/>
          <w:sdtContent>
            <w:tc>
              <w:tcPr>
                <w:tcW w:w="558" w:type="dxa"/>
              </w:tcPr>
              <w:p w:rsidR="004D66F2" w:rsidRPr="004D66F2" w:rsidRDefault="0002314C" w:rsidP="004D66F2">
                <w:pPr>
                  <w:spacing w:before="120" w:line="240" w:lineRule="auto"/>
                  <w:jc w:val="left"/>
                  <w:rPr>
                    <w:rFonts w:eastAsia="Cambria"/>
                  </w:rPr>
                </w:pPr>
                <w:sdt>
                  <w:sdtPr>
                    <w:id w:val="36024756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Assist Dairy Manager as directed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2726948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Understand communications plan for managing media inquiries</w:t>
            </w:r>
          </w:p>
        </w:tc>
      </w:tr>
      <w:tr w:rsidR="004D66F2" w:rsidRPr="004D66F2" w:rsidTr="004A5BEF">
        <w:sdt>
          <w:sdtPr>
            <w:rPr>
              <w:rFonts w:eastAsia="Cambria"/>
            </w:rPr>
            <w:id w:val="-956022900"/>
          </w:sdtPr>
          <w:sdtEndPr/>
          <w:sdtContent>
            <w:tc>
              <w:tcPr>
                <w:tcW w:w="558" w:type="dxa"/>
              </w:tcPr>
              <w:p w:rsidR="004D66F2" w:rsidRPr="004D66F2" w:rsidRDefault="0002314C" w:rsidP="004D66F2">
                <w:pPr>
                  <w:spacing w:before="120" w:line="240" w:lineRule="auto"/>
                  <w:jc w:val="left"/>
                  <w:rPr>
                    <w:rFonts w:eastAsia="Cambria"/>
                  </w:rPr>
                </w:pPr>
                <w:sdt>
                  <w:sdtPr>
                    <w:id w:val="82918147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Follow Management directive to not speak to the media unless authorized</w:t>
            </w:r>
          </w:p>
        </w:tc>
      </w:tr>
    </w:tbl>
    <w:p w:rsidR="004D66F2" w:rsidRPr="004D66F2" w:rsidRDefault="004D66F2" w:rsidP="004D66F2">
      <w:pPr>
        <w:spacing w:after="0" w:line="240" w:lineRule="auto"/>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550535485"/>
                <w14:checkbox>
                  <w14:checked w14:val="0"/>
                  <w14:checkedState w14:val="2612" w14:font="MS Gothic"/>
                  <w14:uncheckedState w14:val="2610" w14:font="MS Gothic"/>
                </w14:checkbox>
              </w:sdtPr>
              <w:sdtEndPr/>
              <w:sdtContent>
                <w:r w:rsidR="008F7471">
                  <w:rPr>
                    <w:rFonts w:ascii="MS Gothic" w:eastAsia="MS Gothic" w:hAnsi="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69655567"/>
          </w:sdtPr>
          <w:sdtEndPr/>
          <w:sdtContent>
            <w:tc>
              <w:tcPr>
                <w:tcW w:w="558" w:type="dxa"/>
              </w:tcPr>
              <w:p w:rsidR="004D66F2" w:rsidRPr="004D66F2" w:rsidRDefault="0002314C" w:rsidP="004D66F2">
                <w:pPr>
                  <w:spacing w:before="120" w:line="240" w:lineRule="auto"/>
                  <w:jc w:val="left"/>
                  <w:rPr>
                    <w:rFonts w:eastAsia="Cambria"/>
                  </w:rPr>
                </w:pPr>
                <w:sdt>
                  <w:sdtPr>
                    <w:id w:val="82971528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6043281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2111424772"/>
          </w:sdtPr>
          <w:sdtEndPr/>
          <w:sdtContent>
            <w:tc>
              <w:tcPr>
                <w:tcW w:w="558" w:type="dxa"/>
              </w:tcPr>
              <w:p w:rsidR="004D66F2" w:rsidRPr="004D66F2" w:rsidRDefault="0002314C" w:rsidP="004D66F2">
                <w:pPr>
                  <w:spacing w:before="120" w:line="240" w:lineRule="auto"/>
                  <w:jc w:val="left"/>
                  <w:rPr>
                    <w:rFonts w:eastAsia="Cambria"/>
                  </w:rPr>
                </w:pPr>
                <w:sdt>
                  <w:sdtPr>
                    <w:id w:val="-129637636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6060377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340432118"/>
          </w:sdtPr>
          <w:sdtEndPr/>
          <w:sdtContent>
            <w:tc>
              <w:tcPr>
                <w:tcW w:w="558" w:type="dxa"/>
              </w:tcPr>
              <w:p w:rsidR="004D66F2" w:rsidRPr="004D66F2" w:rsidRDefault="0002314C" w:rsidP="004D66F2">
                <w:pPr>
                  <w:spacing w:before="120" w:line="240" w:lineRule="auto"/>
                  <w:jc w:val="left"/>
                  <w:rPr>
                    <w:rFonts w:eastAsia="Cambria"/>
                  </w:rPr>
                </w:pPr>
                <w:sdt>
                  <w:sdtPr>
                    <w:id w:val="-23432107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0" w:line="240" w:lineRule="auto"/>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4718578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606012863"/>
          </w:sdtPr>
          <w:sdtEndPr/>
          <w:sdtContent>
            <w:tc>
              <w:tcPr>
                <w:tcW w:w="558" w:type="dxa"/>
              </w:tcPr>
              <w:p w:rsidR="004D66F2" w:rsidRPr="004D66F2" w:rsidRDefault="0002314C" w:rsidP="004D66F2">
                <w:pPr>
                  <w:spacing w:before="120" w:line="240" w:lineRule="auto"/>
                  <w:jc w:val="left"/>
                  <w:rPr>
                    <w:rFonts w:eastAsia="Cambria"/>
                  </w:rPr>
                </w:pPr>
                <w:sdt>
                  <w:sdtPr>
                    <w:id w:val="-144506605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1203857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462609572"/>
          </w:sdtPr>
          <w:sdtEndPr/>
          <w:sdtContent>
            <w:tc>
              <w:tcPr>
                <w:tcW w:w="558" w:type="dxa"/>
              </w:tcPr>
              <w:p w:rsidR="004D66F2" w:rsidRPr="004D66F2" w:rsidRDefault="0002314C" w:rsidP="004D66F2">
                <w:pPr>
                  <w:spacing w:before="120" w:line="240" w:lineRule="auto"/>
                  <w:jc w:val="left"/>
                  <w:rPr>
                    <w:rFonts w:eastAsia="Cambria"/>
                  </w:rPr>
                </w:pPr>
                <w:sdt>
                  <w:sdtPr>
                    <w:id w:val="133596092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620600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72025007"/>
          </w:sdtPr>
          <w:sdtEndPr/>
          <w:sdtContent>
            <w:tc>
              <w:tcPr>
                <w:tcW w:w="558" w:type="dxa"/>
              </w:tcPr>
              <w:p w:rsidR="004D66F2" w:rsidRPr="004D66F2" w:rsidRDefault="0002314C" w:rsidP="004D66F2">
                <w:pPr>
                  <w:spacing w:before="120" w:line="240" w:lineRule="auto"/>
                  <w:jc w:val="left"/>
                  <w:rPr>
                    <w:rFonts w:eastAsia="Cambria"/>
                  </w:rPr>
                </w:pPr>
                <w:sdt>
                  <w:sdtPr>
                    <w:id w:val="-162745468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200" w:line="276" w:lineRule="auto"/>
        <w:rPr>
          <w:rFonts w:ascii="Cambria" w:eastAsiaTheme="majorEastAsia" w:hAnsi="Cambria" w:cstheme="majorBidi"/>
          <w:bCs/>
          <w:smallCaps/>
          <w:color w:val="125412"/>
          <w:sz w:val="32"/>
          <w:szCs w:val="26"/>
        </w:rPr>
      </w:pPr>
      <w:r w:rsidRPr="004D66F2">
        <w:rPr>
          <w:b/>
        </w:rPr>
        <w:br w:type="page"/>
      </w:r>
    </w:p>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54" w:name="_Toc374538700"/>
      <w:r w:rsidRPr="004D66F2">
        <w:rPr>
          <w:rFonts w:ascii="Cambria" w:eastAsiaTheme="majorEastAsia" w:hAnsi="Cambria" w:cstheme="majorBidi"/>
          <w:bCs/>
          <w:smallCaps/>
          <w:color w:val="125412"/>
          <w:sz w:val="32"/>
          <w:szCs w:val="26"/>
        </w:rPr>
        <w:lastRenderedPageBreak/>
        <w:t>Emergency Response Guide 2 – Off-site FEAD Incident</w:t>
      </w:r>
      <w:bookmarkEnd w:id="53"/>
      <w:bookmarkEnd w:id="54"/>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rPr>
                <w:rFonts w:eastAsia="Cambria"/>
              </w:rPr>
            </w:pPr>
            <w:r w:rsidRPr="004D66F2">
              <w:rPr>
                <w:rFonts w:eastAsia="Cambria"/>
                <w:b/>
              </w:rPr>
              <w:t>Incident:</w:t>
            </w:r>
            <w:r w:rsidRPr="004D66F2">
              <w:rPr>
                <w:rFonts w:eastAsia="Cambria"/>
              </w:rPr>
              <w:t xml:space="preserve"> An off-site FMD or other FEAD disease is strongly suspected or has preliminary confirmation.</w:t>
            </w:r>
          </w:p>
          <w:p w:rsidR="004D66F2" w:rsidRPr="004D66F2" w:rsidRDefault="004D66F2" w:rsidP="004D66F2">
            <w:pPr>
              <w:spacing w:before="120" w:line="240" w:lineRule="auto"/>
              <w:rPr>
                <w:rFonts w:eastAsia="Cambria"/>
                <w:bCs/>
              </w:rPr>
            </w:pPr>
            <w:r w:rsidRPr="004D66F2">
              <w:rPr>
                <w:rFonts w:eastAsia="Cambria"/>
                <w:b/>
              </w:rPr>
              <w:t>Possible causes:</w:t>
            </w:r>
            <w:r w:rsidRPr="004D66F2">
              <w:rPr>
                <w:rFonts w:eastAsia="Cambria"/>
              </w:rPr>
              <w:t xml:space="preserve"> Natural or intentional outbreak, inadequate biosecurity at outbreak site.</w:t>
            </w:r>
          </w:p>
          <w:p w:rsidR="004D66F2" w:rsidRPr="004D66F2" w:rsidRDefault="004D66F2" w:rsidP="004D66F2">
            <w:pPr>
              <w:spacing w:before="120" w:line="240" w:lineRule="auto"/>
              <w:rPr>
                <w:rFonts w:eastAsia="Cambria"/>
              </w:rPr>
            </w:pPr>
            <w:r w:rsidRPr="004D66F2">
              <w:rPr>
                <w:rFonts w:eastAsia="Cambria"/>
                <w:b/>
              </w:rPr>
              <w:t xml:space="preserve">Potential impact: </w:t>
            </w:r>
            <w:r w:rsidRPr="004D66F2">
              <w:rPr>
                <w:rFonts w:eastAsia="Cambria"/>
              </w:rPr>
              <w:t>Entire dairy operation at risk, dairy quarantine, loss of entire herd.</w:t>
            </w:r>
          </w:p>
          <w:p w:rsidR="004D66F2" w:rsidRPr="004D66F2" w:rsidRDefault="004D66F2" w:rsidP="004D66F2">
            <w:pPr>
              <w:spacing w:before="120" w:line="240" w:lineRule="auto"/>
              <w:rPr>
                <w:rFonts w:eastAsia="Cambria"/>
              </w:rPr>
            </w:pPr>
            <w:r w:rsidRPr="004D66F2">
              <w:rPr>
                <w:rFonts w:eastAsia="Cambria"/>
                <w:b/>
              </w:rPr>
              <w:t>Note:</w:t>
            </w:r>
            <w:r w:rsidRPr="004D66F2">
              <w:rPr>
                <w:rFonts w:eastAsia="Cambria"/>
              </w:rPr>
              <w:t xml:space="preserve"> Refer to the facility </w:t>
            </w:r>
            <w:r w:rsidRPr="004D66F2">
              <w:rPr>
                <w:rFonts w:eastAsia="Cambria"/>
                <w:i/>
              </w:rPr>
              <w:t>Biosecurity Plan</w:t>
            </w:r>
            <w:r w:rsidRPr="004D66F2">
              <w:rPr>
                <w:rFonts w:eastAsia="Cambria"/>
              </w:rPr>
              <w:t xml:space="preserve"> for additional information. Edit and revise as necessary.</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Management</w:t>
            </w:r>
          </w:p>
        </w:tc>
      </w:tr>
      <w:tr w:rsidR="004D66F2" w:rsidRPr="004D66F2" w:rsidTr="004A5BEF">
        <w:sdt>
          <w:sdtPr>
            <w:rPr>
              <w:rFonts w:eastAsia="Cambria"/>
            </w:rPr>
            <w:id w:val="136774448"/>
          </w:sdtPr>
          <w:sdtEndPr/>
          <w:sdtContent>
            <w:tc>
              <w:tcPr>
                <w:tcW w:w="558" w:type="dxa"/>
              </w:tcPr>
              <w:p w:rsidR="004D66F2" w:rsidRPr="004D66F2" w:rsidRDefault="004D66F2" w:rsidP="004D66F2">
                <w:pPr>
                  <w:spacing w:before="120" w:line="240" w:lineRule="auto"/>
                  <w:jc w:val="left"/>
                  <w:rPr>
                    <w:rFonts w:eastAsia="Cambria"/>
                  </w:rPr>
                </w:pPr>
                <w:r w:rsidRPr="004D66F2">
                  <w:rPr>
                    <w:rFonts w:ascii="MS Mincho" w:eastAsia="MS Mincho" w:hAnsi="MS Mincho" w:cs="MS Mincho"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Contact Veterinarian and coordinate other potential dairy response measures </w:t>
            </w:r>
          </w:p>
        </w:tc>
      </w:tr>
      <w:tr w:rsidR="004D66F2" w:rsidRPr="004D66F2" w:rsidTr="004A5BEF">
        <w:sdt>
          <w:sdtPr>
            <w:rPr>
              <w:rFonts w:eastAsia="Cambria"/>
            </w:rPr>
            <w:id w:val="-2097849036"/>
          </w:sdtPr>
          <w:sdtEndPr/>
          <w:sdtContent>
            <w:tc>
              <w:tcPr>
                <w:tcW w:w="558" w:type="dxa"/>
              </w:tcPr>
              <w:p w:rsidR="004D66F2" w:rsidRPr="004D66F2" w:rsidRDefault="004D66F2" w:rsidP="004D66F2">
                <w:pPr>
                  <w:spacing w:before="120" w:line="240" w:lineRule="auto"/>
                  <w:jc w:val="left"/>
                  <w:rPr>
                    <w:rFonts w:eastAsia="Cambria"/>
                  </w:rPr>
                </w:pPr>
                <w:r w:rsidRPr="004D66F2">
                  <w:rPr>
                    <w:rFonts w:ascii="MS Mincho" w:eastAsia="MS Mincho" w:hAnsi="MS Mincho" w:cs="MS Mincho"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Notify other dairy Management personnel – refer to </w:t>
            </w:r>
            <w:hyperlink w:anchor="_Internal_Contact_Information" w:history="1">
              <w:r w:rsidRPr="004D66F2">
                <w:rPr>
                  <w:rFonts w:eastAsia="Cambria"/>
                  <w:color w:val="67AABF" w:themeColor="hyperlink"/>
                  <w:u w:val="single"/>
                </w:rPr>
                <w:t>Internal Contact Directory</w:t>
              </w:r>
            </w:hyperlink>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4829119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Assess the risks associated with herd in cooperation with Veterinarian </w:t>
            </w:r>
          </w:p>
        </w:tc>
      </w:tr>
      <w:tr w:rsidR="004D66F2" w:rsidRPr="004D66F2" w:rsidTr="004A5BEF">
        <w:sdt>
          <w:sdtPr>
            <w:rPr>
              <w:rFonts w:eastAsia="Cambria"/>
            </w:rPr>
            <w:id w:val="-1680183991"/>
          </w:sdtPr>
          <w:sdtEndPr/>
          <w:sdtContent>
            <w:tc>
              <w:tcPr>
                <w:tcW w:w="558" w:type="dxa"/>
              </w:tcPr>
              <w:p w:rsidR="004D66F2" w:rsidRPr="004D66F2" w:rsidRDefault="0002314C" w:rsidP="004D66F2">
                <w:pPr>
                  <w:spacing w:before="120" w:line="240" w:lineRule="auto"/>
                  <w:jc w:val="left"/>
                  <w:rPr>
                    <w:rFonts w:eastAsia="Cambria"/>
                  </w:rPr>
                </w:pPr>
                <w:sdt>
                  <w:sdtPr>
                    <w:id w:val="-38540972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Del="00EA2D30" w:rsidRDefault="004D66F2" w:rsidP="004D66F2">
            <w:pPr>
              <w:spacing w:before="120" w:line="240" w:lineRule="auto"/>
              <w:jc w:val="left"/>
              <w:rPr>
                <w:rFonts w:eastAsia="Cambria"/>
              </w:rPr>
            </w:pPr>
            <w:r w:rsidRPr="004D66F2">
              <w:rPr>
                <w:rFonts w:eastAsia="Cambria"/>
              </w:rPr>
              <w:t>Review, update and authorize heightened dairy biosecurity measures; implement measures as warranted by circumstances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844166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Brief employees, clarify information, and answer questions</w:t>
            </w:r>
          </w:p>
        </w:tc>
      </w:tr>
      <w:tr w:rsidR="004D66F2" w:rsidRPr="004D66F2" w:rsidTr="004A5BEF">
        <w:sdt>
          <w:sdtPr>
            <w:rPr>
              <w:rFonts w:eastAsia="Cambria"/>
            </w:rPr>
            <w:id w:val="2047561563"/>
          </w:sdtPr>
          <w:sdtEndPr/>
          <w:sdtContent>
            <w:tc>
              <w:tcPr>
                <w:tcW w:w="558" w:type="dxa"/>
              </w:tcPr>
              <w:p w:rsidR="004D66F2" w:rsidRPr="004D66F2" w:rsidRDefault="0002314C" w:rsidP="004D66F2">
                <w:pPr>
                  <w:spacing w:before="120" w:line="240" w:lineRule="auto"/>
                  <w:jc w:val="left"/>
                  <w:rPr>
                    <w:rFonts w:eastAsia="Cambria"/>
                  </w:rPr>
                </w:pPr>
                <w:sdt>
                  <w:sdtPr>
                    <w:id w:val="-113540063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Review </w:t>
            </w:r>
            <w:hyperlink r:id="rId17" w:history="1">
              <w:r w:rsidRPr="004D66F2">
                <w:rPr>
                  <w:rFonts w:eastAsia="Cambria"/>
                  <w:color w:val="67AABF" w:themeColor="hyperlink"/>
                  <w:u w:val="single"/>
                </w:rPr>
                <w:t xml:space="preserve">USDA FAD </w:t>
              </w:r>
              <w:proofErr w:type="spellStart"/>
              <w:r w:rsidRPr="004D66F2">
                <w:rPr>
                  <w:rFonts w:eastAsia="Cambria"/>
                  <w:color w:val="67AABF" w:themeColor="hyperlink"/>
                  <w:u w:val="single"/>
                </w:rPr>
                <w:t>PReP</w:t>
              </w:r>
              <w:proofErr w:type="spellEnd"/>
            </w:hyperlink>
            <w:r w:rsidRPr="004D66F2">
              <w:rPr>
                <w:rFonts w:eastAsia="Cambria"/>
              </w:rPr>
              <w:t xml:space="preserve"> documents, state and local response plans in response to potential state-wide dairy or feed transportation disruptions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8056036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Conduct employee training sessions to inform them about heightened biosecurity risk, disease signs and symptoms and possible changes to their normal work routines</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 xml:space="preserve"> Herd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0094877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Review all incoming calf shipments for proximity to disease outbreak in cooperation with Management and Veterinarian</w:t>
            </w:r>
          </w:p>
        </w:tc>
      </w:tr>
      <w:tr w:rsidR="004D66F2" w:rsidRPr="004D66F2" w:rsidTr="004A5BEF">
        <w:sdt>
          <w:sdtPr>
            <w:rPr>
              <w:rFonts w:eastAsia="Cambria"/>
            </w:rPr>
            <w:id w:val="-1113821014"/>
          </w:sdtPr>
          <w:sdtEndPr/>
          <w:sdtContent>
            <w:tc>
              <w:tcPr>
                <w:tcW w:w="558" w:type="dxa"/>
              </w:tcPr>
              <w:p w:rsidR="004D66F2" w:rsidRPr="004D66F2" w:rsidRDefault="0002314C" w:rsidP="004D66F2">
                <w:pPr>
                  <w:spacing w:before="120" w:line="240" w:lineRule="auto"/>
                  <w:jc w:val="left"/>
                  <w:rPr>
                    <w:rFonts w:eastAsia="Cambria"/>
                  </w:rPr>
                </w:pPr>
                <w:sdt>
                  <w:sdtPr>
                    <w:id w:val="-206901633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Stop or divert incoming cow shipments if they are judged to be at risk of disease, as directed by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6911033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Review and establish all changes required in BGP procedures with Veterinarian</w:t>
            </w:r>
          </w:p>
        </w:tc>
      </w:tr>
      <w:tr w:rsidR="004D66F2" w:rsidRPr="004D66F2" w:rsidTr="004A5BEF">
        <w:sdt>
          <w:sdtPr>
            <w:rPr>
              <w:rFonts w:eastAsia="Cambria"/>
            </w:rPr>
            <w:id w:val="-2074886955"/>
          </w:sdtPr>
          <w:sdtEndPr/>
          <w:sdtContent>
            <w:tc>
              <w:tcPr>
                <w:tcW w:w="558" w:type="dxa"/>
              </w:tcPr>
              <w:p w:rsidR="004D66F2" w:rsidRPr="004D66F2" w:rsidRDefault="0002314C" w:rsidP="004D66F2">
                <w:pPr>
                  <w:spacing w:before="120" w:line="240" w:lineRule="auto"/>
                  <w:jc w:val="left"/>
                  <w:rPr>
                    <w:rFonts w:eastAsia="Cambria"/>
                  </w:rPr>
                </w:pPr>
                <w:sdt>
                  <w:sdtPr>
                    <w:id w:val="-178248758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Work with Veterinarian and animal health authorities to develop a disease surveillance plan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938592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Work with Veterinarian and animal health authorities to determine when it is safe to procure new animals from off-site locations</w:t>
            </w:r>
          </w:p>
        </w:tc>
      </w:tr>
    </w:tbl>
    <w:p w:rsidR="004D66F2" w:rsidRPr="004D66F2" w:rsidRDefault="004D66F2" w:rsidP="004D66F2">
      <w:pPr>
        <w:spacing w:after="0" w:line="240" w:lineRule="auto"/>
        <w:jc w:val="left"/>
        <w:rPr>
          <w:rFonts w:eastAsia="Cambria"/>
        </w:rPr>
      </w:pPr>
    </w:p>
    <w:p w:rsidR="004D66F2" w:rsidRPr="004D66F2" w:rsidRDefault="004D66F2" w:rsidP="004D66F2">
      <w:pPr>
        <w:spacing w:after="200" w:line="276" w:lineRule="auto"/>
        <w:jc w:val="left"/>
        <w:rPr>
          <w:rFonts w:eastAsia="Cambria"/>
        </w:rPr>
      </w:pPr>
      <w:r w:rsidRPr="004D66F2">
        <w:rPr>
          <w:rFonts w:eastAsia="Cambria"/>
        </w:rPr>
        <w:br w:type="page"/>
      </w:r>
    </w:p>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Parlor Operations</w:t>
            </w:r>
          </w:p>
        </w:tc>
      </w:tr>
      <w:tr w:rsidR="004D66F2" w:rsidRPr="004D66F2" w:rsidTr="004A5BEF">
        <w:sdt>
          <w:sdtPr>
            <w:rPr>
              <w:rFonts w:eastAsia="Cambria"/>
            </w:rPr>
            <w:id w:val="625742144"/>
          </w:sdtPr>
          <w:sdtEndPr/>
          <w:sdtContent>
            <w:tc>
              <w:tcPr>
                <w:tcW w:w="558" w:type="dxa"/>
              </w:tcPr>
              <w:p w:rsidR="004D66F2" w:rsidRPr="004D66F2" w:rsidRDefault="0002314C" w:rsidP="004D66F2">
                <w:pPr>
                  <w:spacing w:before="120" w:line="240" w:lineRule="auto"/>
                  <w:jc w:val="left"/>
                  <w:rPr>
                    <w:rFonts w:eastAsia="Cambria"/>
                  </w:rPr>
                </w:pPr>
                <w:sdt>
                  <w:sdtPr>
                    <w:id w:val="3640297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Develop and implement a milking  plan in collaboration with the Veterinarian, that is designed to limit introduction of disease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8768976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b/>
              </w:rPr>
            </w:pPr>
            <w:r w:rsidRPr="004D66F2">
              <w:rPr>
                <w:rFonts w:eastAsia="Cambria"/>
              </w:rPr>
              <w:t>Identify and allocate equipment to be used exclusively for milking diseased or suspect animals</w:t>
            </w:r>
          </w:p>
        </w:tc>
      </w:tr>
      <w:tr w:rsidR="004D66F2" w:rsidRPr="004D66F2" w:rsidTr="004A5BEF">
        <w:sdt>
          <w:sdtPr>
            <w:rPr>
              <w:rFonts w:eastAsia="Cambria"/>
            </w:rPr>
            <w:id w:val="95682233"/>
          </w:sdtPr>
          <w:sdtEndPr/>
          <w:sdtContent>
            <w:tc>
              <w:tcPr>
                <w:tcW w:w="558" w:type="dxa"/>
              </w:tcPr>
              <w:p w:rsidR="004D66F2" w:rsidRPr="004D66F2" w:rsidRDefault="0002314C" w:rsidP="004D66F2">
                <w:pPr>
                  <w:spacing w:before="120" w:line="240" w:lineRule="auto"/>
                  <w:jc w:val="left"/>
                  <w:rPr>
                    <w:rFonts w:eastAsia="Cambria"/>
                  </w:rPr>
                </w:pPr>
                <w:sdt>
                  <w:sdtPr>
                    <w:id w:val="177960144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Develop and implement additional disinfection and biosecurity measures for equipment, personnel and herd</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Feeding and Watering</w:t>
            </w:r>
          </w:p>
        </w:tc>
      </w:tr>
      <w:tr w:rsidR="004D66F2" w:rsidRPr="004D66F2" w:rsidTr="004A5BEF">
        <w:sdt>
          <w:sdtPr>
            <w:rPr>
              <w:rFonts w:eastAsia="Cambria"/>
            </w:rPr>
            <w:id w:val="-458185462"/>
          </w:sdtPr>
          <w:sdtEndPr/>
          <w:sdtContent>
            <w:tc>
              <w:tcPr>
                <w:tcW w:w="558" w:type="dxa"/>
              </w:tcPr>
              <w:p w:rsidR="004D66F2" w:rsidRPr="004D66F2" w:rsidRDefault="0002314C" w:rsidP="004D66F2">
                <w:pPr>
                  <w:spacing w:before="120" w:line="240" w:lineRule="auto"/>
                  <w:jc w:val="left"/>
                  <w:rPr>
                    <w:rFonts w:eastAsia="Cambria"/>
                  </w:rPr>
                </w:pPr>
                <w:sdt>
                  <w:sdtPr>
                    <w:id w:val="-64026220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Implement any required changes in operations in collaboration with the Veterinarian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40044321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Coordinate with feed companies to ensure a safe and undisrupted supply of feed</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Facility Maintenance</w:t>
            </w:r>
          </w:p>
        </w:tc>
      </w:tr>
      <w:tr w:rsidR="004D66F2" w:rsidRPr="004D66F2" w:rsidTr="004A5BEF">
        <w:sdt>
          <w:sdtPr>
            <w:rPr>
              <w:rFonts w:eastAsia="Cambria"/>
            </w:rPr>
            <w:id w:val="1571075063"/>
          </w:sdtPr>
          <w:sdtEndPr/>
          <w:sdtContent>
            <w:tc>
              <w:tcPr>
                <w:tcW w:w="558" w:type="dxa"/>
              </w:tcPr>
              <w:p w:rsidR="004D66F2" w:rsidRPr="004D66F2" w:rsidRDefault="0002314C" w:rsidP="004D66F2">
                <w:pPr>
                  <w:spacing w:before="120" w:line="240" w:lineRule="auto"/>
                  <w:jc w:val="left"/>
                  <w:rPr>
                    <w:rFonts w:eastAsia="Cambria"/>
                  </w:rPr>
                </w:pPr>
                <w:sdt>
                  <w:sdtPr>
                    <w:id w:val="157554735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Review current dairy access control procedures and be prepared to implement heightened biosecurity measures when directed by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0671934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Limit and control access on and off the dairy when directed by Management</w:t>
            </w:r>
          </w:p>
        </w:tc>
      </w:tr>
      <w:tr w:rsidR="004D66F2" w:rsidRPr="004D66F2" w:rsidTr="004A5BEF">
        <w:sdt>
          <w:sdtPr>
            <w:rPr>
              <w:rFonts w:eastAsia="Cambria"/>
            </w:rPr>
            <w:id w:val="-1566258871"/>
          </w:sdtPr>
          <w:sdtEndPr/>
          <w:sdtContent>
            <w:tc>
              <w:tcPr>
                <w:tcW w:w="558" w:type="dxa"/>
              </w:tcPr>
              <w:p w:rsidR="004D66F2" w:rsidRPr="004D66F2" w:rsidRDefault="0002314C" w:rsidP="004D66F2">
                <w:pPr>
                  <w:spacing w:before="120" w:line="240" w:lineRule="auto"/>
                  <w:jc w:val="left"/>
                  <w:rPr>
                    <w:rFonts w:eastAsia="Cambria"/>
                  </w:rPr>
                </w:pPr>
                <w:sdt>
                  <w:sdtPr>
                    <w:id w:val="137489146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Assemble decontamination equipment and materials; be prepared to decontaminate incoming personnel and vehicles when directed by Management</w:t>
            </w:r>
          </w:p>
        </w:tc>
      </w:tr>
    </w:tbl>
    <w:p w:rsidR="004D66F2" w:rsidRPr="004D66F2" w:rsidRDefault="004D66F2" w:rsidP="004D66F2">
      <w:pPr>
        <w:spacing w:after="0" w:line="240" w:lineRule="auto"/>
        <w:jc w:val="left"/>
        <w:rPr>
          <w:rFonts w:eastAsia="Cambria"/>
        </w:rPr>
      </w:pPr>
    </w:p>
    <w:tbl>
      <w:tblPr>
        <w:tblStyle w:val="TableGrid581"/>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 xml:space="preserve">Animal Health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284518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Implement any required changes in overall operations in collaboration with the Veterinarian</w:t>
            </w:r>
          </w:p>
        </w:tc>
      </w:tr>
      <w:tr w:rsidR="004D66F2" w:rsidRPr="004D66F2" w:rsidTr="004A5BEF">
        <w:sdt>
          <w:sdtPr>
            <w:rPr>
              <w:rFonts w:eastAsia="Cambria"/>
            </w:rPr>
            <w:id w:val="329565775"/>
          </w:sdtPr>
          <w:sdtEndPr/>
          <w:sdtContent>
            <w:tc>
              <w:tcPr>
                <w:tcW w:w="558" w:type="dxa"/>
              </w:tcPr>
              <w:p w:rsidR="004D66F2" w:rsidRPr="004D66F2" w:rsidRDefault="0002314C" w:rsidP="004D66F2">
                <w:pPr>
                  <w:spacing w:before="120" w:line="240" w:lineRule="auto"/>
                  <w:jc w:val="left"/>
                  <w:rPr>
                    <w:rFonts w:eastAsia="Cambria"/>
                  </w:rPr>
                </w:pPr>
                <w:sdt>
                  <w:sdtPr>
                    <w:id w:val="99769301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Establish heightened biosecurity surveillance for dairy and incoming facility traffic</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9309369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additional cleaning and decontamination supplies and equipment that may be required if threat increases</w:t>
            </w:r>
          </w:p>
        </w:tc>
      </w:tr>
      <w:tr w:rsidR="004D66F2" w:rsidRPr="004D66F2" w:rsidTr="004A5BEF">
        <w:sdt>
          <w:sdtPr>
            <w:rPr>
              <w:rFonts w:eastAsia="Cambria"/>
            </w:rPr>
            <w:id w:val="-1777483381"/>
          </w:sdtPr>
          <w:sdtEndPr/>
          <w:sdtContent>
            <w:tc>
              <w:tcPr>
                <w:tcW w:w="558" w:type="dxa"/>
              </w:tcPr>
              <w:p w:rsidR="004D66F2" w:rsidRPr="004D66F2" w:rsidRDefault="0002314C" w:rsidP="004D66F2">
                <w:pPr>
                  <w:spacing w:before="120" w:line="240" w:lineRule="auto"/>
                  <w:jc w:val="left"/>
                  <w:rPr>
                    <w:rFonts w:eastAsia="Cambria"/>
                  </w:rPr>
                </w:pPr>
                <w:sdt>
                  <w:sdtPr>
                    <w:id w:val="165694412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Increase herd health surveillance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9610067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Establish communications with local Incident Command if established or Emergency Management Office</w:t>
            </w:r>
          </w:p>
        </w:tc>
      </w:tr>
    </w:tbl>
    <w:p w:rsidR="004D66F2" w:rsidRPr="004D66F2" w:rsidRDefault="004D66F2" w:rsidP="004D66F2">
      <w:pPr>
        <w:spacing w:after="0" w:line="240" w:lineRule="auto"/>
        <w:jc w:val="left"/>
        <w:rPr>
          <w:rFonts w:eastAsia="Cambria"/>
        </w:rPr>
      </w:pPr>
    </w:p>
    <w:p w:rsidR="004D66F2" w:rsidRPr="004D66F2" w:rsidRDefault="004D66F2" w:rsidP="004D66F2">
      <w:pPr>
        <w:spacing w:after="0" w:line="240" w:lineRule="auto"/>
        <w:jc w:val="left"/>
        <w:rPr>
          <w:rFonts w:eastAsia="Cambria"/>
        </w:rPr>
      </w:pPr>
    </w:p>
    <w:p w:rsidR="004D66F2" w:rsidRPr="004D66F2" w:rsidRDefault="004D66F2" w:rsidP="004D66F2">
      <w:pPr>
        <w:spacing w:after="0" w:line="240" w:lineRule="auto"/>
        <w:jc w:val="left"/>
        <w:rPr>
          <w:rFonts w:eastAsia="Cambria"/>
        </w:rPr>
      </w:pPr>
    </w:p>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lastRenderedPageBreak/>
              <w:t>Office/Administration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rPr>
                  <w:rFonts w:eastAsia="Cambria"/>
                </w:rPr>
                <w:id w:val="1871955328"/>
              </w:sdtPr>
              <w:sdtEndPr/>
              <w:sdtContent>
                <w:sdt>
                  <w:sdtPr>
                    <w:id w:val="94982977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sdtContent>
            </w:sdt>
            <w:r w:rsidR="004D66F2" w:rsidRPr="004D66F2">
              <w:rPr>
                <w:rFonts w:eastAsia="Cambria"/>
              </w:rPr>
              <w:t xml:space="preserve"> </w:t>
            </w:r>
          </w:p>
        </w:tc>
        <w:tc>
          <w:tcPr>
            <w:tcW w:w="8820" w:type="dxa"/>
          </w:tcPr>
          <w:p w:rsidR="004D66F2" w:rsidRPr="004D66F2" w:rsidRDefault="004D66F2" w:rsidP="004D66F2">
            <w:pPr>
              <w:spacing w:before="120" w:line="240" w:lineRule="auto"/>
              <w:jc w:val="left"/>
              <w:rPr>
                <w:rFonts w:eastAsia="Cambria"/>
                <w:color w:val="000000"/>
              </w:rPr>
            </w:pPr>
            <w:r w:rsidRPr="004D66F2">
              <w:rPr>
                <w:rFonts w:eastAsia="Cambria"/>
                <w:color w:val="000000"/>
              </w:rPr>
              <w:t xml:space="preserve">Identify funds and other resources needed to establish heightened biosecurity measures in cooperation with Management, Veterinarian and other departments </w:t>
            </w:r>
          </w:p>
        </w:tc>
      </w:tr>
    </w:tbl>
    <w:p w:rsidR="004D66F2" w:rsidRPr="004D66F2" w:rsidRDefault="004D66F2" w:rsidP="004D66F2">
      <w:pPr>
        <w:spacing w:after="0" w:line="240" w:lineRule="auto"/>
        <w:jc w:val="left"/>
        <w:rPr>
          <w:rFonts w:eastAsia="Cambria"/>
        </w:rPr>
      </w:pPr>
    </w:p>
    <w:tbl>
      <w:tblPr>
        <w:tblStyle w:val="TableGrid81"/>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5516399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372278558"/>
          </w:sdtPr>
          <w:sdtEndPr/>
          <w:sdtContent>
            <w:tc>
              <w:tcPr>
                <w:tcW w:w="558" w:type="dxa"/>
              </w:tcPr>
              <w:p w:rsidR="004D66F2" w:rsidRPr="004D66F2" w:rsidRDefault="0002314C" w:rsidP="004D66F2">
                <w:pPr>
                  <w:spacing w:before="120" w:line="240" w:lineRule="auto"/>
                  <w:jc w:val="left"/>
                  <w:rPr>
                    <w:rFonts w:eastAsia="Cambria"/>
                  </w:rPr>
                </w:pPr>
                <w:sdt>
                  <w:sdtPr>
                    <w:id w:val="88731121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1212203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992713297"/>
          </w:sdtPr>
          <w:sdtEndPr/>
          <w:sdtContent>
            <w:tc>
              <w:tcPr>
                <w:tcW w:w="558" w:type="dxa"/>
              </w:tcPr>
              <w:p w:rsidR="004D66F2" w:rsidRPr="004D66F2" w:rsidRDefault="0002314C" w:rsidP="004D66F2">
                <w:pPr>
                  <w:spacing w:before="120" w:line="240" w:lineRule="auto"/>
                  <w:jc w:val="left"/>
                  <w:rPr>
                    <w:rFonts w:eastAsia="Cambria"/>
                  </w:rPr>
                </w:pPr>
                <w:sdt>
                  <w:sdtPr>
                    <w:id w:val="85092084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9476730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bl>
    <w:p w:rsidR="004D66F2" w:rsidRPr="004D66F2" w:rsidRDefault="004D66F2" w:rsidP="004D66F2">
      <w:pPr>
        <w:spacing w:after="0" w:line="240" w:lineRule="auto"/>
        <w:jc w:val="left"/>
        <w:rPr>
          <w:rFonts w:eastAsia="Cambria"/>
        </w:rPr>
      </w:pPr>
    </w:p>
    <w:tbl>
      <w:tblPr>
        <w:tblStyle w:val="TableGrid91"/>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9800464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839448205"/>
          </w:sdtPr>
          <w:sdtEndPr/>
          <w:sdtContent>
            <w:tc>
              <w:tcPr>
                <w:tcW w:w="558" w:type="dxa"/>
              </w:tcPr>
              <w:p w:rsidR="004D66F2" w:rsidRPr="004D66F2" w:rsidRDefault="0002314C" w:rsidP="004D66F2">
                <w:pPr>
                  <w:spacing w:before="120" w:line="240" w:lineRule="auto"/>
                  <w:jc w:val="left"/>
                  <w:rPr>
                    <w:rFonts w:eastAsia="Cambria"/>
                  </w:rPr>
                </w:pPr>
                <w:sdt>
                  <w:sdtPr>
                    <w:id w:val="191334684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0841862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927964067"/>
          </w:sdtPr>
          <w:sdtEndPr/>
          <w:sdtContent>
            <w:tc>
              <w:tcPr>
                <w:tcW w:w="558" w:type="dxa"/>
              </w:tcPr>
              <w:p w:rsidR="004D66F2" w:rsidRPr="004D66F2" w:rsidRDefault="0002314C" w:rsidP="004D66F2">
                <w:pPr>
                  <w:spacing w:before="120" w:line="240" w:lineRule="auto"/>
                  <w:jc w:val="left"/>
                  <w:rPr>
                    <w:rFonts w:eastAsia="Cambria"/>
                  </w:rPr>
                </w:pPr>
                <w:sdt>
                  <w:sdtPr>
                    <w:id w:val="-174680441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11871843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bl>
    <w:p w:rsidR="004D66F2" w:rsidRPr="004D66F2" w:rsidRDefault="004D66F2" w:rsidP="004D66F2">
      <w:pPr>
        <w:spacing w:after="0" w:line="240" w:lineRule="auto"/>
        <w:jc w:val="left"/>
        <w:rPr>
          <w:rFonts w:eastAsia="Cambria"/>
        </w:rPr>
      </w:pPr>
    </w:p>
    <w:p w:rsidR="004D66F2" w:rsidRPr="004D66F2" w:rsidRDefault="004D66F2" w:rsidP="004D66F2">
      <w:pPr>
        <w:spacing w:after="200" w:line="276" w:lineRule="auto"/>
        <w:jc w:val="left"/>
        <w:rPr>
          <w:rFonts w:eastAsia="Cambria"/>
        </w:rPr>
      </w:pPr>
      <w:r w:rsidRPr="004D66F2">
        <w:rPr>
          <w:rFonts w:eastAsia="Cambria"/>
        </w:rPr>
        <w:br w:type="page"/>
      </w:r>
    </w:p>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55" w:name="_Toc367429480"/>
      <w:bookmarkStart w:id="56" w:name="_Toc374538701"/>
      <w:r w:rsidRPr="004D66F2">
        <w:rPr>
          <w:rFonts w:ascii="Cambria" w:eastAsiaTheme="majorEastAsia" w:hAnsi="Cambria" w:cstheme="majorBidi"/>
          <w:bCs/>
          <w:smallCaps/>
          <w:color w:val="125412"/>
          <w:sz w:val="32"/>
          <w:szCs w:val="26"/>
        </w:rPr>
        <w:lastRenderedPageBreak/>
        <w:t>Emergency Response Guide 3 – On-site FEAD Incident</w:t>
      </w:r>
      <w:bookmarkEnd w:id="55"/>
      <w:bookmarkEnd w:id="56"/>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jc w:val="left"/>
              <w:rPr>
                <w:rFonts w:eastAsia="Cambria"/>
              </w:rPr>
            </w:pPr>
            <w:r w:rsidRPr="004D66F2">
              <w:rPr>
                <w:rFonts w:eastAsia="Cambria"/>
                <w:b/>
              </w:rPr>
              <w:t>Incident:</w:t>
            </w:r>
            <w:r w:rsidRPr="004D66F2">
              <w:rPr>
                <w:rFonts w:eastAsia="Cambria"/>
              </w:rPr>
              <w:t xml:space="preserve"> An on-site FEAD/FMD incident is strongly suspected or preliminarily confirmed.</w:t>
            </w:r>
          </w:p>
          <w:p w:rsidR="004D66F2" w:rsidRPr="004D66F2" w:rsidRDefault="004D66F2" w:rsidP="004D66F2">
            <w:pPr>
              <w:spacing w:before="120" w:line="240" w:lineRule="auto"/>
              <w:jc w:val="left"/>
              <w:rPr>
                <w:rFonts w:eastAsia="Cambria"/>
              </w:rPr>
            </w:pPr>
            <w:r w:rsidRPr="004D66F2">
              <w:rPr>
                <w:rFonts w:eastAsia="Cambria"/>
                <w:b/>
              </w:rPr>
              <w:t>Possible causes:</w:t>
            </w:r>
            <w:r w:rsidRPr="004D66F2">
              <w:rPr>
                <w:rFonts w:eastAsia="Cambria"/>
              </w:rPr>
              <w:t xml:space="preserve"> Natural or intentional outbreak due to inadequate biosecurity.</w:t>
            </w:r>
          </w:p>
          <w:p w:rsidR="004D66F2" w:rsidRPr="004D66F2" w:rsidRDefault="004D66F2" w:rsidP="004D66F2">
            <w:pPr>
              <w:spacing w:before="120" w:line="240" w:lineRule="auto"/>
              <w:jc w:val="left"/>
              <w:rPr>
                <w:rFonts w:eastAsia="Cambria"/>
              </w:rPr>
            </w:pPr>
            <w:r w:rsidRPr="004D66F2">
              <w:rPr>
                <w:rFonts w:eastAsia="Cambria"/>
                <w:b/>
              </w:rPr>
              <w:t xml:space="preserve">Potential impact: </w:t>
            </w:r>
            <w:r w:rsidRPr="004D66F2">
              <w:rPr>
                <w:rFonts w:eastAsia="Cambria"/>
              </w:rPr>
              <w:t>Entire dairy operation at risk, dairy quarantine, loss of entire herd.</w:t>
            </w:r>
          </w:p>
          <w:p w:rsidR="004D66F2" w:rsidRPr="004D66F2" w:rsidRDefault="004D66F2" w:rsidP="004D66F2">
            <w:pPr>
              <w:spacing w:before="120" w:line="240" w:lineRule="auto"/>
              <w:jc w:val="left"/>
              <w:rPr>
                <w:rFonts w:eastAsia="Cambria"/>
                <w:color w:val="404040"/>
              </w:rPr>
            </w:pPr>
            <w:r w:rsidRPr="004D66F2">
              <w:rPr>
                <w:rFonts w:eastAsia="Cambria"/>
                <w:b/>
              </w:rPr>
              <w:t>Note:</w:t>
            </w:r>
            <w:r w:rsidRPr="004D66F2">
              <w:rPr>
                <w:rFonts w:eastAsia="Cambria"/>
              </w:rPr>
              <w:t xml:space="preserve"> Refer to the facility Biosecurity Plan for additional information. Edit and revise as necessary. </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All</w:t>
            </w:r>
          </w:p>
        </w:tc>
      </w:tr>
      <w:tr w:rsidR="004D66F2" w:rsidRPr="004D66F2" w:rsidTr="004A5BEF">
        <w:sdt>
          <w:sdtPr>
            <w:rPr>
              <w:rFonts w:eastAsia="Cambria"/>
            </w:rPr>
            <w:id w:val="-1830349605"/>
          </w:sdtPr>
          <w:sdtEndPr/>
          <w:sdtContent>
            <w:tc>
              <w:tcPr>
                <w:tcW w:w="558" w:type="dxa"/>
              </w:tcPr>
              <w:p w:rsidR="004D66F2" w:rsidRPr="004D66F2" w:rsidRDefault="0002314C" w:rsidP="004D66F2">
                <w:pPr>
                  <w:spacing w:before="120" w:line="240" w:lineRule="auto"/>
                  <w:jc w:val="left"/>
                  <w:rPr>
                    <w:rFonts w:eastAsia="Cambria"/>
                  </w:rPr>
                </w:pPr>
                <w:sdt>
                  <w:sdtPr>
                    <w:id w:val="162796647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If disease is suspected, immediately notify Management and/or Veterinarian – refer to </w:t>
            </w:r>
            <w:hyperlink w:anchor="_Internal_Contact_Information" w:history="1">
              <w:r w:rsidRPr="004D66F2">
                <w:rPr>
                  <w:rFonts w:eastAsia="Cambria"/>
                  <w:color w:val="67AABF" w:themeColor="hyperlink"/>
                  <w:u w:val="single"/>
                </w:rPr>
                <w:t>Internal Contact Directory</w:t>
              </w:r>
            </w:hyperlink>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4807485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Coordinate with Veterinarian on next steps for reporting and/or disease confirmation</w:t>
            </w:r>
          </w:p>
        </w:tc>
      </w:tr>
      <w:tr w:rsidR="004D66F2" w:rsidRPr="004D66F2" w:rsidTr="004A5BEF">
        <w:sdt>
          <w:sdtPr>
            <w:rPr>
              <w:rFonts w:eastAsia="Cambria"/>
            </w:rPr>
            <w:id w:val="1389456491"/>
          </w:sdtPr>
          <w:sdtEndPr/>
          <w:sdtContent>
            <w:tc>
              <w:tcPr>
                <w:tcW w:w="558" w:type="dxa"/>
              </w:tcPr>
              <w:p w:rsidR="004D66F2" w:rsidRPr="004D66F2" w:rsidRDefault="0002314C" w:rsidP="004D66F2">
                <w:pPr>
                  <w:spacing w:before="120" w:line="240" w:lineRule="auto"/>
                  <w:jc w:val="left"/>
                  <w:rPr>
                    <w:rFonts w:eastAsia="Cambria"/>
                  </w:rPr>
                </w:pPr>
                <w:sdt>
                  <w:sdtPr>
                    <w:id w:val="-149617868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Notify other dairy department personnel –  </w:t>
            </w:r>
            <w:hyperlink w:anchor="_Internal_Contact_Information" w:history="1">
              <w:r w:rsidRPr="004D66F2">
                <w:rPr>
                  <w:rFonts w:eastAsia="Cambria"/>
                  <w:color w:val="67AABF" w:themeColor="hyperlink"/>
                  <w:u w:val="single"/>
                </w:rPr>
                <w:t>Internal Contact Directory</w:t>
              </w:r>
            </w:hyperlink>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7667593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At appropriate time, confirm that required notification has been made with the </w:t>
            </w:r>
            <w:r w:rsidRPr="004D66F2">
              <w:rPr>
                <w:rFonts w:eastAsia="Cambria"/>
                <w:b/>
              </w:rPr>
              <w:t>Texas Animal Health Commission a</w:t>
            </w:r>
            <w:r w:rsidRPr="004D66F2">
              <w:rPr>
                <w:rFonts w:eastAsia="Cambria"/>
              </w:rPr>
              <w:t xml:space="preserve">t </w:t>
            </w:r>
            <w:r w:rsidRPr="004D66F2">
              <w:rPr>
                <w:rFonts w:eastAsia="Cambria"/>
                <w:b/>
              </w:rPr>
              <w:t>800-550-8242</w:t>
            </w:r>
            <w:r w:rsidRPr="004D66F2">
              <w:rPr>
                <w:rFonts w:eastAsia="Cambria"/>
              </w:rPr>
              <w:t xml:space="preserve"> and the </w:t>
            </w:r>
            <w:r w:rsidRPr="004D66F2">
              <w:rPr>
                <w:rFonts w:eastAsia="Cambria"/>
                <w:b/>
              </w:rPr>
              <w:t>Federal Area Veterinarian In Charge at</w:t>
            </w:r>
            <w:r w:rsidRPr="004D66F2">
              <w:rPr>
                <w:rFonts w:eastAsia="Cambria"/>
              </w:rPr>
              <w:t xml:space="preserve"> </w:t>
            </w:r>
            <w:r w:rsidRPr="004D66F2">
              <w:rPr>
                <w:rFonts w:eastAsia="Cambria"/>
                <w:b/>
              </w:rPr>
              <w:t>512-383-2400</w:t>
            </w:r>
            <w:r w:rsidRPr="004D66F2">
              <w:rPr>
                <w:rFonts w:eastAsia="Cambria"/>
              </w:rPr>
              <w:t xml:space="preserve">  (No more than 24 hours from onset of suspected outbreak)</w:t>
            </w:r>
          </w:p>
        </w:tc>
      </w:tr>
      <w:tr w:rsidR="004D66F2" w:rsidRPr="004D66F2" w:rsidTr="004A5BEF">
        <w:sdt>
          <w:sdtPr>
            <w:rPr>
              <w:rFonts w:eastAsia="Cambria"/>
            </w:rPr>
            <w:id w:val="-610356159"/>
          </w:sdtPr>
          <w:sdtEndPr/>
          <w:sdtContent>
            <w:tc>
              <w:tcPr>
                <w:tcW w:w="558" w:type="dxa"/>
              </w:tcPr>
              <w:p w:rsidR="004D66F2" w:rsidRPr="004D66F2" w:rsidRDefault="0002314C" w:rsidP="004D66F2">
                <w:pPr>
                  <w:spacing w:before="120" w:line="240" w:lineRule="auto"/>
                  <w:jc w:val="left"/>
                  <w:rPr>
                    <w:rFonts w:eastAsia="Cambria"/>
                  </w:rPr>
                </w:pPr>
                <w:sdt>
                  <w:sdtPr>
                    <w:id w:val="196654793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Review, update and authorize heightened biosecurity measures; implement measures as conditions warrant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1315243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Brief employees, clarify information and answer questions; inform them of the likelihood of having onsite state and federal agency personnel directing dairy activities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1513768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Pending disease confirmation and in collaboration with Veterinarian, isolate suspect diseased animals and gather available information</w:t>
            </w:r>
          </w:p>
        </w:tc>
      </w:tr>
      <w:tr w:rsidR="004D66F2" w:rsidRPr="004D66F2" w:rsidTr="004A5BEF">
        <w:sdt>
          <w:sdtPr>
            <w:rPr>
              <w:rFonts w:eastAsia="Cambria"/>
            </w:rPr>
            <w:id w:val="-1402367453"/>
          </w:sdtPr>
          <w:sdtEndPr/>
          <w:sdtContent>
            <w:tc>
              <w:tcPr>
                <w:tcW w:w="558" w:type="dxa"/>
              </w:tcPr>
              <w:p w:rsidR="004D66F2" w:rsidRPr="004D66F2" w:rsidRDefault="0002314C" w:rsidP="004D66F2">
                <w:pPr>
                  <w:spacing w:before="120" w:line="240" w:lineRule="auto"/>
                  <w:jc w:val="left"/>
                  <w:rPr>
                    <w:rFonts w:eastAsia="Cambria"/>
                  </w:rPr>
                </w:pPr>
                <w:sdt>
                  <w:sdtPr>
                    <w:id w:val="-116038939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suppliers and downstream customers that may be impacted by the establishment of a dairy quarantine; as warranted, notify them of dairy status following disease confirmation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0715439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Del="004E7D7B" w:rsidRDefault="004D66F2" w:rsidP="004D66F2">
            <w:pPr>
              <w:spacing w:before="120" w:line="240" w:lineRule="auto"/>
              <w:jc w:val="left"/>
              <w:rPr>
                <w:rFonts w:eastAsia="Cambria"/>
              </w:rPr>
            </w:pPr>
            <w:r w:rsidRPr="004D66F2">
              <w:rPr>
                <w:rFonts w:eastAsia="Cambria"/>
              </w:rPr>
              <w:t>Prepare to authorize resources to establish decontamination, access control and other heightened biosecurity measures</w:t>
            </w:r>
          </w:p>
        </w:tc>
      </w:tr>
      <w:tr w:rsidR="004D66F2" w:rsidRPr="004D66F2" w:rsidTr="004A5BEF">
        <w:sdt>
          <w:sdtPr>
            <w:rPr>
              <w:rFonts w:eastAsia="Cambria"/>
            </w:rPr>
            <w:id w:val="685333124"/>
          </w:sdtPr>
          <w:sdtEndPr/>
          <w:sdtContent>
            <w:tc>
              <w:tcPr>
                <w:tcW w:w="558" w:type="dxa"/>
              </w:tcPr>
              <w:p w:rsidR="004D66F2" w:rsidRPr="004D66F2" w:rsidRDefault="0002314C" w:rsidP="004D66F2">
                <w:pPr>
                  <w:spacing w:before="120" w:line="240" w:lineRule="auto"/>
                  <w:jc w:val="left"/>
                  <w:rPr>
                    <w:rFonts w:eastAsia="Cambria"/>
                  </w:rPr>
                </w:pPr>
                <w:sdt>
                  <w:sdtPr>
                    <w:id w:val="-72814562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Conduct contingency planning for potential loss of ability to ship milk for an extended duration </w:t>
            </w:r>
          </w:p>
        </w:tc>
      </w:tr>
      <w:tr w:rsidR="004D66F2" w:rsidRPr="004D66F2" w:rsidTr="004A5BEF">
        <w:trPr>
          <w:cantSplit/>
        </w:trPr>
        <w:tc>
          <w:tcPr>
            <w:tcW w:w="558" w:type="dxa"/>
          </w:tcPr>
          <w:p w:rsidR="004D66F2" w:rsidRPr="004D66F2" w:rsidRDefault="0002314C" w:rsidP="004D66F2">
            <w:pPr>
              <w:spacing w:before="120" w:line="240" w:lineRule="auto"/>
              <w:jc w:val="left"/>
              <w:rPr>
                <w:rFonts w:eastAsia="Cambria"/>
              </w:rPr>
            </w:pPr>
            <w:sdt>
              <w:sdtPr>
                <w:id w:val="-69732133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Go to </w:t>
            </w:r>
            <w:hyperlink w:anchor="_Emergency_Response_Guide_6" w:history="1">
              <w:r w:rsidRPr="004D66F2">
                <w:rPr>
                  <w:rFonts w:eastAsia="Cambria"/>
                  <w:color w:val="67AABF" w:themeColor="hyperlink"/>
                  <w:u w:val="single"/>
                </w:rPr>
                <w:t xml:space="preserve">Emergency Response Guide 1 – Crisis Notification &amp; Communication </w:t>
              </w:r>
            </w:hyperlink>
            <w:r w:rsidRPr="004D66F2">
              <w:rPr>
                <w:rFonts w:eastAsia="Cambria"/>
              </w:rPr>
              <w:t>for information on how to address potential media inquiries</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jc w:val="left"/>
              <w:rPr>
                <w:rFonts w:eastAsia="Cambria"/>
              </w:rPr>
            </w:pPr>
            <w:r w:rsidRPr="004D66F2">
              <w:rPr>
                <w:rFonts w:eastAsia="Cambria"/>
                <w:b/>
              </w:rPr>
              <w:lastRenderedPageBreak/>
              <w:t>Herd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522743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Use heightened biosecurity measures as authorized by Management and Veterinarian</w:t>
            </w:r>
          </w:p>
        </w:tc>
      </w:tr>
      <w:tr w:rsidR="004D66F2" w:rsidRPr="004D66F2" w:rsidTr="004A5BEF">
        <w:sdt>
          <w:sdtPr>
            <w:rPr>
              <w:rFonts w:eastAsia="Cambria"/>
            </w:rPr>
            <w:id w:val="1744143857"/>
          </w:sdtPr>
          <w:sdtEndPr/>
          <w:sdtContent>
            <w:tc>
              <w:tcPr>
                <w:tcW w:w="558" w:type="dxa"/>
              </w:tcPr>
              <w:p w:rsidR="004D66F2" w:rsidRPr="004D66F2" w:rsidRDefault="0002314C" w:rsidP="004D66F2">
                <w:pPr>
                  <w:spacing w:before="120" w:line="240" w:lineRule="auto"/>
                  <w:jc w:val="left"/>
                  <w:rPr>
                    <w:rFonts w:eastAsia="Cambria"/>
                  </w:rPr>
                </w:pPr>
                <w:sdt>
                  <w:sdtPr>
                    <w:id w:val="-106980141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Suspend transportation of newly born calves off-site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3662700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Suspend delivery of young stock onto dairy</w:t>
            </w:r>
          </w:p>
        </w:tc>
      </w:tr>
      <w:tr w:rsidR="004D66F2" w:rsidRPr="004D66F2" w:rsidTr="004A5BEF">
        <w:sdt>
          <w:sdtPr>
            <w:rPr>
              <w:rFonts w:eastAsia="Cambria"/>
            </w:rPr>
            <w:id w:val="1289633729"/>
          </w:sdtPr>
          <w:sdtEndPr/>
          <w:sdtContent>
            <w:tc>
              <w:tcPr>
                <w:tcW w:w="558" w:type="dxa"/>
              </w:tcPr>
              <w:p w:rsidR="004D66F2" w:rsidRPr="004D66F2" w:rsidRDefault="0002314C" w:rsidP="004D66F2">
                <w:pPr>
                  <w:spacing w:before="120" w:line="240" w:lineRule="auto"/>
                  <w:jc w:val="left"/>
                  <w:rPr>
                    <w:rFonts w:eastAsia="Cambria"/>
                  </w:rPr>
                </w:pPr>
                <w:sdt>
                  <w:sdtPr>
                    <w:id w:val="43472408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Suspend all breeding functions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5090737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Make preparations  for the care and feeding of newly born calves</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Parlor Operations</w:t>
            </w:r>
          </w:p>
        </w:tc>
      </w:tr>
      <w:tr w:rsidR="004D66F2" w:rsidRPr="004D66F2" w:rsidTr="004A5BEF">
        <w:sdt>
          <w:sdtPr>
            <w:rPr>
              <w:rFonts w:eastAsia="Cambria"/>
            </w:rPr>
            <w:id w:val="568936537"/>
          </w:sdtPr>
          <w:sdtEndPr/>
          <w:sdtContent>
            <w:tc>
              <w:tcPr>
                <w:tcW w:w="558" w:type="dxa"/>
              </w:tcPr>
              <w:p w:rsidR="004D66F2" w:rsidRPr="004D66F2" w:rsidRDefault="0002314C" w:rsidP="004D66F2">
                <w:pPr>
                  <w:spacing w:before="120" w:line="240" w:lineRule="auto"/>
                  <w:jc w:val="left"/>
                  <w:rPr>
                    <w:rFonts w:eastAsia="Cambria"/>
                  </w:rPr>
                </w:pPr>
                <w:sdt>
                  <w:sdtPr>
                    <w:id w:val="-82058736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Develop and implement a milking plan in collaboration with Veterinarian that is designed to limit further spread of disease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957250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b/>
              </w:rPr>
            </w:pPr>
            <w:r w:rsidRPr="004D66F2">
              <w:rPr>
                <w:rFonts w:eastAsia="Cambria"/>
              </w:rPr>
              <w:t>Identify and allocate equipment to be used exclusively for milking diseased or suspect animals</w:t>
            </w:r>
          </w:p>
        </w:tc>
      </w:tr>
      <w:tr w:rsidR="004D66F2" w:rsidRPr="004D66F2" w:rsidTr="004A5BEF">
        <w:sdt>
          <w:sdtPr>
            <w:rPr>
              <w:rFonts w:eastAsia="Cambria"/>
            </w:rPr>
            <w:id w:val="917209119"/>
          </w:sdtPr>
          <w:sdtEndPr/>
          <w:sdtContent>
            <w:tc>
              <w:tcPr>
                <w:tcW w:w="558" w:type="dxa"/>
              </w:tcPr>
              <w:p w:rsidR="004D66F2" w:rsidRPr="004D66F2" w:rsidRDefault="0002314C" w:rsidP="004D66F2">
                <w:pPr>
                  <w:spacing w:before="120" w:line="240" w:lineRule="auto"/>
                  <w:jc w:val="left"/>
                  <w:rPr>
                    <w:rFonts w:eastAsia="Cambria"/>
                  </w:rPr>
                </w:pPr>
                <w:sdt>
                  <w:sdtPr>
                    <w:id w:val="195189128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means to store and dispose of milk from diseased animals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5317113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Develop and implement additional disinfection and biosecurity measures for equipment, personnel and herd</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Feeding and Watering</w:t>
            </w:r>
          </w:p>
        </w:tc>
      </w:tr>
      <w:tr w:rsidR="004D66F2" w:rsidRPr="004D66F2" w:rsidTr="004A5BEF">
        <w:sdt>
          <w:sdtPr>
            <w:rPr>
              <w:rFonts w:eastAsia="Cambria"/>
            </w:rPr>
            <w:id w:val="-319509937"/>
          </w:sdtPr>
          <w:sdtEndPr/>
          <w:sdtContent>
            <w:tc>
              <w:tcPr>
                <w:tcW w:w="558" w:type="dxa"/>
              </w:tcPr>
              <w:p w:rsidR="004D66F2" w:rsidRPr="004D66F2" w:rsidRDefault="0002314C" w:rsidP="004D66F2">
                <w:pPr>
                  <w:spacing w:before="120" w:line="240" w:lineRule="auto"/>
                  <w:jc w:val="left"/>
                  <w:rPr>
                    <w:rFonts w:eastAsia="Cambria"/>
                  </w:rPr>
                </w:pPr>
                <w:sdt>
                  <w:sdtPr>
                    <w:id w:val="66660178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Develop and implement a feeding and watering plan in collaboration with Veterinarian that is designed to limit further spread of disease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4375168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Review on-hand feed inventories; develop a plan to minimize the number of feed deliveries in anticipation of a facility quarantine</w:t>
            </w:r>
          </w:p>
        </w:tc>
      </w:tr>
      <w:tr w:rsidR="004D66F2" w:rsidRPr="004D66F2" w:rsidTr="004A5BEF">
        <w:sdt>
          <w:sdtPr>
            <w:rPr>
              <w:rFonts w:eastAsia="Cambria"/>
            </w:rPr>
            <w:id w:val="-1456555627"/>
          </w:sdtPr>
          <w:sdtEndPr/>
          <w:sdtContent>
            <w:tc>
              <w:tcPr>
                <w:tcW w:w="558" w:type="dxa"/>
              </w:tcPr>
              <w:p w:rsidR="004D66F2" w:rsidRPr="004D66F2" w:rsidRDefault="0002314C" w:rsidP="004D66F2">
                <w:pPr>
                  <w:spacing w:before="120" w:line="240" w:lineRule="auto"/>
                  <w:jc w:val="left"/>
                  <w:rPr>
                    <w:rFonts w:eastAsia="Cambria"/>
                  </w:rPr>
                </w:pPr>
                <w:sdt>
                  <w:sdtPr>
                    <w:id w:val="-3990483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b/>
              </w:rPr>
            </w:pPr>
            <w:r w:rsidRPr="004D66F2">
              <w:rPr>
                <w:rFonts w:eastAsia="Cambria"/>
              </w:rPr>
              <w:t>Identify and allocate equipment to be used exclusively for feeding diseased or suspect animals</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Facility Maintenance</w:t>
            </w:r>
          </w:p>
        </w:tc>
      </w:tr>
      <w:tr w:rsidR="004D66F2" w:rsidRPr="004D66F2" w:rsidTr="004A5BEF">
        <w:sdt>
          <w:sdtPr>
            <w:rPr>
              <w:rFonts w:eastAsia="Cambria"/>
            </w:rPr>
            <w:id w:val="-1554687606"/>
          </w:sdtPr>
          <w:sdtEndPr/>
          <w:sdtContent>
            <w:tc>
              <w:tcPr>
                <w:tcW w:w="558" w:type="dxa"/>
              </w:tcPr>
              <w:p w:rsidR="004D66F2" w:rsidRPr="004D66F2" w:rsidRDefault="0002314C" w:rsidP="004D66F2">
                <w:pPr>
                  <w:spacing w:before="120" w:line="240" w:lineRule="auto"/>
                  <w:jc w:val="left"/>
                  <w:rPr>
                    <w:rFonts w:eastAsia="Cambria"/>
                  </w:rPr>
                </w:pPr>
                <w:sdt>
                  <w:sdtPr>
                    <w:id w:val="141196733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Assemble decontamination materials; make preparations to decontaminate exposed employees and equipment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87558417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Limit personnel access to isolated animals</w:t>
            </w:r>
          </w:p>
        </w:tc>
      </w:tr>
      <w:tr w:rsidR="004D66F2" w:rsidRPr="004D66F2" w:rsidTr="004A5BEF">
        <w:sdt>
          <w:sdtPr>
            <w:rPr>
              <w:rFonts w:eastAsia="Cambria"/>
            </w:rPr>
            <w:id w:val="-1038898497"/>
          </w:sdtPr>
          <w:sdtEndPr/>
          <w:sdtContent>
            <w:tc>
              <w:tcPr>
                <w:tcW w:w="558" w:type="dxa"/>
              </w:tcPr>
              <w:p w:rsidR="004D66F2" w:rsidRPr="004D66F2" w:rsidRDefault="0002314C" w:rsidP="004D66F2">
                <w:pPr>
                  <w:spacing w:before="120" w:line="240" w:lineRule="auto"/>
                  <w:jc w:val="left"/>
                  <w:rPr>
                    <w:rFonts w:eastAsia="Cambria"/>
                  </w:rPr>
                </w:pPr>
                <w:sdt>
                  <w:sdtPr>
                    <w:id w:val="-116879059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Limit personnel movement within the dairy</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0927317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Limit and control access on and off the dairy</w:t>
            </w:r>
          </w:p>
        </w:tc>
      </w:tr>
      <w:tr w:rsidR="004D66F2" w:rsidRPr="004D66F2" w:rsidTr="004A5BEF">
        <w:sdt>
          <w:sdtPr>
            <w:rPr>
              <w:rFonts w:eastAsia="Cambria"/>
            </w:rPr>
            <w:id w:val="-1426724459"/>
          </w:sdtPr>
          <w:sdtEndPr/>
          <w:sdtContent>
            <w:tc>
              <w:tcPr>
                <w:tcW w:w="558" w:type="dxa"/>
              </w:tcPr>
              <w:p w:rsidR="004D66F2" w:rsidRPr="004D66F2" w:rsidRDefault="0002314C" w:rsidP="004D66F2">
                <w:pPr>
                  <w:spacing w:before="120" w:line="240" w:lineRule="auto"/>
                  <w:jc w:val="left"/>
                  <w:rPr>
                    <w:rFonts w:eastAsia="Cambria"/>
                  </w:rPr>
                </w:pPr>
                <w:sdt>
                  <w:sdtPr>
                    <w:id w:val="202142297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Decontaminate any facilities, vehicles or equipment that may have been exposed to suspected dairy cows under the direction of Veterinarian and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622135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potential sites and supplies needed for carcass disposal in coordination with the Veterinarian, Management and other state or federal agents</w:t>
            </w:r>
          </w:p>
        </w:tc>
      </w:tr>
      <w:tr w:rsidR="004D66F2" w:rsidRPr="004D66F2" w:rsidTr="004A5BEF">
        <w:sdt>
          <w:sdtPr>
            <w:rPr>
              <w:rFonts w:eastAsia="Cambria"/>
            </w:rPr>
            <w:id w:val="1389069317"/>
          </w:sdtPr>
          <w:sdtEndPr/>
          <w:sdtContent>
            <w:tc>
              <w:tcPr>
                <w:tcW w:w="558" w:type="dxa"/>
              </w:tcPr>
              <w:p w:rsidR="004D66F2" w:rsidRPr="004D66F2" w:rsidRDefault="0002314C" w:rsidP="004D66F2">
                <w:pPr>
                  <w:spacing w:before="120" w:line="240" w:lineRule="auto"/>
                  <w:jc w:val="left"/>
                  <w:rPr>
                    <w:rFonts w:eastAsia="Cambria"/>
                  </w:rPr>
                </w:pPr>
                <w:sdt>
                  <w:sdtPr>
                    <w:id w:val="2406743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Stop all on-site animal movement when directed by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53965797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Isolate the suspected animals, if possible without exposing more animals, in cooperation with the Veterinarian</w:t>
            </w:r>
          </w:p>
        </w:tc>
      </w:tr>
    </w:tbl>
    <w:p w:rsidR="004D66F2" w:rsidRPr="004D66F2" w:rsidRDefault="004D66F2" w:rsidP="004D66F2">
      <w:pPr>
        <w:spacing w:after="0" w:line="240" w:lineRule="auto"/>
        <w:jc w:val="left"/>
        <w:rPr>
          <w:rFonts w:eastAsia="Cambria"/>
        </w:rPr>
      </w:pPr>
    </w:p>
    <w:tbl>
      <w:tblPr>
        <w:tblStyle w:val="TableGrid581"/>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 xml:space="preserve">Animal Health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7464235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Implement any required changes in overall operations in collaboration with Veterinarian</w:t>
            </w:r>
          </w:p>
        </w:tc>
      </w:tr>
      <w:tr w:rsidR="004D66F2" w:rsidRPr="004D66F2" w:rsidTr="004A5BEF">
        <w:sdt>
          <w:sdtPr>
            <w:rPr>
              <w:rFonts w:eastAsia="Cambria"/>
            </w:rPr>
            <w:id w:val="294800398"/>
          </w:sdtPr>
          <w:sdtEndPr/>
          <w:sdtContent>
            <w:tc>
              <w:tcPr>
                <w:tcW w:w="558" w:type="dxa"/>
              </w:tcPr>
              <w:p w:rsidR="004D66F2" w:rsidRPr="004D66F2" w:rsidRDefault="0002314C" w:rsidP="004D66F2">
                <w:pPr>
                  <w:spacing w:before="120" w:line="240" w:lineRule="auto"/>
                  <w:jc w:val="left"/>
                  <w:rPr>
                    <w:rFonts w:eastAsia="Cambria"/>
                  </w:rPr>
                </w:pPr>
                <w:sdt>
                  <w:sdtPr>
                    <w:id w:val="1497078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Establish heighten biosecurity surveillance for dairy and incoming/outgoing facility traffic</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8992389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additional cleaning and decontamination supplies and equipment that may be required if threat increases</w:t>
            </w:r>
          </w:p>
        </w:tc>
      </w:tr>
      <w:tr w:rsidR="004D66F2" w:rsidRPr="004D66F2" w:rsidTr="004A5BEF">
        <w:sdt>
          <w:sdtPr>
            <w:rPr>
              <w:rFonts w:eastAsia="Cambria"/>
            </w:rPr>
            <w:id w:val="-1131945621"/>
          </w:sdtPr>
          <w:sdtEndPr/>
          <w:sdtContent>
            <w:tc>
              <w:tcPr>
                <w:tcW w:w="558" w:type="dxa"/>
              </w:tcPr>
              <w:p w:rsidR="004D66F2" w:rsidRPr="004D66F2" w:rsidRDefault="0002314C" w:rsidP="004D66F2">
                <w:pPr>
                  <w:spacing w:before="120" w:line="240" w:lineRule="auto"/>
                  <w:jc w:val="left"/>
                  <w:rPr>
                    <w:rFonts w:eastAsia="Cambria"/>
                  </w:rPr>
                </w:pPr>
                <w:sdt>
                  <w:sdtPr>
                    <w:id w:val="104849408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Increase herd disease surveillance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2663111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procedures and location to dispose of carcasses if threat increase and animals must be destroyed</w:t>
            </w:r>
          </w:p>
        </w:tc>
      </w:tr>
      <w:tr w:rsidR="004D66F2" w:rsidRPr="004D66F2" w:rsidTr="004A5BEF">
        <w:sdt>
          <w:sdtPr>
            <w:rPr>
              <w:rFonts w:eastAsia="Cambria"/>
            </w:rPr>
            <w:id w:val="-330062499"/>
          </w:sdtPr>
          <w:sdtEndPr/>
          <w:sdtContent>
            <w:tc>
              <w:tcPr>
                <w:tcW w:w="558" w:type="dxa"/>
              </w:tcPr>
              <w:p w:rsidR="004D66F2" w:rsidRPr="004D66F2" w:rsidRDefault="0002314C" w:rsidP="004D66F2">
                <w:pPr>
                  <w:spacing w:before="120" w:line="240" w:lineRule="auto"/>
                  <w:jc w:val="left"/>
                  <w:rPr>
                    <w:rFonts w:eastAsia="Cambria"/>
                  </w:rPr>
                </w:pPr>
                <w:sdt>
                  <w:sdtPr>
                    <w:id w:val="99646033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Establish communications with local animal health authorities, Incident Command if established or Emergency Management Office</w:t>
            </w:r>
          </w:p>
        </w:tc>
      </w:tr>
      <w:tr w:rsidR="004D66F2" w:rsidRPr="004D66F2" w:rsidTr="004A5BEF">
        <w:sdt>
          <w:sdtPr>
            <w:rPr>
              <w:rFonts w:eastAsia="Cambria"/>
            </w:rPr>
            <w:id w:val="1733509543"/>
          </w:sdtPr>
          <w:sdtEndPr/>
          <w:sdtContent>
            <w:tc>
              <w:tcPr>
                <w:tcW w:w="558" w:type="dxa"/>
              </w:tcPr>
              <w:p w:rsidR="004D66F2" w:rsidRPr="004D66F2" w:rsidRDefault="0002314C" w:rsidP="004D66F2">
                <w:pPr>
                  <w:spacing w:before="120" w:line="240" w:lineRule="auto"/>
                  <w:jc w:val="left"/>
                  <w:rPr>
                    <w:rFonts w:eastAsia="Cambria"/>
                  </w:rPr>
                </w:pPr>
                <w:sdt>
                  <w:sdtPr>
                    <w:id w:val="11310002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Gather information on the suspected animals (e.g. source, possible exposure,) that will help in region-wide disease assessment by federal and state authorities</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Office / Administration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35776560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color w:val="000000"/>
              </w:rPr>
            </w:pPr>
            <w:r w:rsidRPr="004D66F2">
              <w:rPr>
                <w:rFonts w:eastAsia="Cambria"/>
                <w:color w:val="000000"/>
              </w:rPr>
              <w:t xml:space="preserve">Manage the heightened biosecurity dairy access control measures when and if they are implemented by Management </w:t>
            </w:r>
          </w:p>
        </w:tc>
      </w:tr>
      <w:tr w:rsidR="004D66F2" w:rsidRPr="004D66F2" w:rsidTr="004A5BEF">
        <w:sdt>
          <w:sdtPr>
            <w:rPr>
              <w:rFonts w:eastAsia="Cambria"/>
            </w:rPr>
            <w:id w:val="191968668"/>
          </w:sdtPr>
          <w:sdtEndPr/>
          <w:sdtContent>
            <w:tc>
              <w:tcPr>
                <w:tcW w:w="558" w:type="dxa"/>
              </w:tcPr>
              <w:p w:rsidR="004D66F2" w:rsidRPr="004D66F2" w:rsidRDefault="0002314C" w:rsidP="004D66F2">
                <w:pPr>
                  <w:spacing w:before="120" w:line="240" w:lineRule="auto"/>
                  <w:jc w:val="left"/>
                  <w:rPr>
                    <w:rFonts w:eastAsia="Cambria"/>
                  </w:rPr>
                </w:pPr>
                <w:sdt>
                  <w:sdtPr>
                    <w:id w:val="-2795929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color w:val="000000"/>
              </w:rPr>
              <w:t>Purchase materials and/ resources to support heightened biosecurity operations in coordination with Veterinarian and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753671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color w:val="000000"/>
              </w:rPr>
              <w:t>Assist in gathering specific  information on suspected diseased animals</w:t>
            </w:r>
          </w:p>
        </w:tc>
      </w:tr>
      <w:tr w:rsidR="004D66F2" w:rsidRPr="004D66F2" w:rsidTr="004A5BEF">
        <w:sdt>
          <w:sdtPr>
            <w:rPr>
              <w:rFonts w:eastAsia="Cambria"/>
            </w:rPr>
            <w:id w:val="-1451240167"/>
          </w:sdtPr>
          <w:sdtEndPr/>
          <w:sdtContent>
            <w:tc>
              <w:tcPr>
                <w:tcW w:w="558" w:type="dxa"/>
              </w:tcPr>
              <w:p w:rsidR="004D66F2" w:rsidRPr="004D66F2" w:rsidRDefault="0002314C" w:rsidP="004D66F2">
                <w:pPr>
                  <w:spacing w:before="120" w:line="240" w:lineRule="auto"/>
                  <w:jc w:val="left"/>
                  <w:rPr>
                    <w:rFonts w:eastAsia="Cambria"/>
                  </w:rPr>
                </w:pPr>
                <w:sdt>
                  <w:sdtPr>
                    <w:id w:val="-176013271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Notify suppliers, customers and other stakeholders of dairy status as directed by Management. Go to </w:t>
            </w:r>
            <w:hyperlink w:anchor="_Key_Contact_Information" w:history="1">
              <w:r w:rsidRPr="004D66F2">
                <w:rPr>
                  <w:rFonts w:eastAsia="Cambria"/>
                  <w:color w:val="67AABF" w:themeColor="hyperlink"/>
                  <w:u w:val="single"/>
                </w:rPr>
                <w:t>External Contact Directory</w:t>
              </w:r>
            </w:hyperlink>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4362959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Assist Management in identifying the minimum number of personnel necessary to </w:t>
            </w:r>
            <w:r w:rsidRPr="004D66F2">
              <w:rPr>
                <w:rFonts w:eastAsia="Cambria"/>
              </w:rPr>
              <w:lastRenderedPageBreak/>
              <w:t>support operations under diseased  conditions</w:t>
            </w:r>
          </w:p>
        </w:tc>
      </w:tr>
      <w:tr w:rsidR="004D66F2" w:rsidRPr="004D66F2" w:rsidTr="004A5BEF">
        <w:sdt>
          <w:sdtPr>
            <w:rPr>
              <w:rFonts w:ascii="MS Gothic" w:eastAsia="MS Gothic" w:hAnsi="MS Gothic" w:hint="eastAsia"/>
            </w:rPr>
            <w:id w:val="-2138945521"/>
          </w:sdtPr>
          <w:sdtEndPr/>
          <w:sdtContent>
            <w:sdt>
              <w:sdtPr>
                <w:rPr>
                  <w:rFonts w:ascii="MS Gothic" w:eastAsia="MS Gothic" w:hAnsi="MS Gothic" w:hint="eastAsia"/>
                </w:rPr>
                <w:id w:val="2139452522"/>
              </w:sdtPr>
              <w:sdtEndPr>
                <w:rPr>
                  <w:rFonts w:ascii="Arial" w:eastAsia="Cambria" w:hAnsi="Arial" w:hint="default"/>
                </w:rPr>
              </w:sdtEndPr>
              <w:sdtContent>
                <w:tc>
                  <w:tcPr>
                    <w:tcW w:w="558" w:type="dxa"/>
                  </w:tcPr>
                  <w:p w:rsidR="004D66F2" w:rsidRPr="004D66F2" w:rsidRDefault="0002314C" w:rsidP="004D66F2">
                    <w:pPr>
                      <w:spacing w:before="120" w:line="240" w:lineRule="auto"/>
                      <w:jc w:val="left"/>
                      <w:rPr>
                        <w:rFonts w:ascii="MS Gothic" w:eastAsia="MS Gothic" w:hAnsi="MS Gothic"/>
                      </w:rPr>
                    </w:pPr>
                    <w:sdt>
                      <w:sdtPr>
                        <w:id w:val="14222194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Establish and support alternative work locations for non-essential personnel</w:t>
            </w:r>
          </w:p>
        </w:tc>
      </w:tr>
    </w:tbl>
    <w:p w:rsidR="004D66F2" w:rsidRPr="004D66F2" w:rsidRDefault="004D66F2" w:rsidP="004D66F2">
      <w:pPr>
        <w:spacing w:after="0" w:line="240" w:lineRule="auto"/>
        <w:jc w:val="left"/>
        <w:rPr>
          <w:rFonts w:eastAsia="Cambria"/>
        </w:rPr>
      </w:pPr>
    </w:p>
    <w:tbl>
      <w:tblPr>
        <w:tblStyle w:val="TableGrid101"/>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7731232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40964408"/>
          </w:sdtPr>
          <w:sdtEndPr/>
          <w:sdtContent>
            <w:tc>
              <w:tcPr>
                <w:tcW w:w="558" w:type="dxa"/>
              </w:tcPr>
              <w:p w:rsidR="004D66F2" w:rsidRPr="004D66F2" w:rsidRDefault="0002314C" w:rsidP="004D66F2">
                <w:pPr>
                  <w:spacing w:before="120" w:line="240" w:lineRule="auto"/>
                  <w:jc w:val="left"/>
                  <w:rPr>
                    <w:rFonts w:eastAsia="Cambria"/>
                  </w:rPr>
                </w:pPr>
                <w:sdt>
                  <w:sdtPr>
                    <w:id w:val="23282349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37327036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292588926"/>
          </w:sdtPr>
          <w:sdtEndPr/>
          <w:sdtContent>
            <w:tc>
              <w:tcPr>
                <w:tcW w:w="558" w:type="dxa"/>
              </w:tcPr>
              <w:p w:rsidR="004D66F2" w:rsidRPr="004D66F2" w:rsidRDefault="0002314C" w:rsidP="004D66F2">
                <w:pPr>
                  <w:spacing w:before="120" w:line="240" w:lineRule="auto"/>
                  <w:jc w:val="left"/>
                  <w:rPr>
                    <w:rFonts w:eastAsia="Cambria"/>
                  </w:rPr>
                </w:pPr>
                <w:sdt>
                  <w:sdtPr>
                    <w:id w:val="-24589294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4626132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bl>
    <w:p w:rsidR="004D66F2" w:rsidRPr="004D66F2" w:rsidRDefault="004D66F2" w:rsidP="004D66F2">
      <w:r w:rsidRPr="004D66F2">
        <w:br w:type="page"/>
      </w:r>
    </w:p>
    <w:p w:rsidR="004D66F2" w:rsidRPr="004D66F2" w:rsidRDefault="004D66F2" w:rsidP="004D66F2">
      <w:pPr>
        <w:keepNext/>
        <w:keepLines/>
        <w:spacing w:before="200" w:after="0"/>
        <w:jc w:val="left"/>
        <w:outlineLvl w:val="1"/>
        <w:rPr>
          <w:rFonts w:ascii="Cambria" w:eastAsiaTheme="majorEastAsia" w:hAnsi="Cambria" w:cstheme="majorBidi"/>
          <w:b/>
          <w:bCs/>
          <w:smallCaps/>
          <w:color w:val="125412"/>
          <w:sz w:val="32"/>
          <w:szCs w:val="26"/>
        </w:rPr>
      </w:pPr>
      <w:bookmarkStart w:id="57" w:name="_Toc367429481"/>
      <w:bookmarkStart w:id="58" w:name="_Toc374538702"/>
      <w:r w:rsidRPr="004D66F2">
        <w:rPr>
          <w:rFonts w:ascii="Cambria" w:eastAsiaTheme="majorEastAsia" w:hAnsi="Cambria" w:cstheme="majorBidi"/>
          <w:bCs/>
          <w:smallCaps/>
          <w:color w:val="125412"/>
          <w:sz w:val="32"/>
          <w:szCs w:val="26"/>
        </w:rPr>
        <w:lastRenderedPageBreak/>
        <w:t>Emergency Response Guide 4 – Severe Weather Watch and Warning</w:t>
      </w:r>
      <w:bookmarkEnd w:id="57"/>
      <w:bookmarkEnd w:id="58"/>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jc w:val="left"/>
              <w:rPr>
                <w:rFonts w:eastAsia="Cambria"/>
              </w:rPr>
            </w:pPr>
            <w:r w:rsidRPr="004D66F2">
              <w:rPr>
                <w:rFonts w:eastAsia="Cambria"/>
                <w:b/>
              </w:rPr>
              <w:t>Incident:</w:t>
            </w:r>
            <w:r w:rsidRPr="004D66F2">
              <w:rPr>
                <w:rFonts w:eastAsia="Cambria"/>
              </w:rPr>
              <w:t xml:space="preserve"> Potential disruption to some or all of dairy facility infrastructure is anticipated. </w:t>
            </w:r>
          </w:p>
          <w:p w:rsidR="004D66F2" w:rsidRPr="004D66F2" w:rsidRDefault="004D66F2" w:rsidP="004D66F2">
            <w:pPr>
              <w:spacing w:before="120" w:line="240" w:lineRule="auto"/>
              <w:jc w:val="left"/>
              <w:rPr>
                <w:rFonts w:eastAsia="Cambria"/>
              </w:rPr>
            </w:pPr>
            <w:r w:rsidRPr="004D66F2">
              <w:rPr>
                <w:rFonts w:eastAsia="Cambria"/>
                <w:b/>
              </w:rPr>
              <w:t>Possible causes:</w:t>
            </w:r>
            <w:r w:rsidRPr="004D66F2">
              <w:rPr>
                <w:rFonts w:eastAsia="Cambria"/>
              </w:rPr>
              <w:t xml:space="preserve"> Blizzard or Ice Storm, Tornado, Flash Flood, Wildfire.</w:t>
            </w:r>
          </w:p>
          <w:p w:rsidR="004D66F2" w:rsidRPr="004D66F2" w:rsidRDefault="004D66F2" w:rsidP="004D66F2">
            <w:pPr>
              <w:spacing w:before="120" w:line="240" w:lineRule="auto"/>
              <w:jc w:val="left"/>
              <w:rPr>
                <w:rFonts w:eastAsia="Cambria"/>
              </w:rPr>
            </w:pPr>
            <w:r w:rsidRPr="004D66F2">
              <w:rPr>
                <w:rFonts w:eastAsia="Cambria"/>
                <w:b/>
              </w:rPr>
              <w:t>Potential impact:</w:t>
            </w:r>
            <w:r w:rsidRPr="004D66F2">
              <w:rPr>
                <w:rFonts w:eastAsia="Cambria"/>
              </w:rPr>
              <w:t xml:space="preserve"> Feed storage or other vital operations could be disrupted. Pens may be compromised. High animal mortalities may occur.</w:t>
            </w:r>
          </w:p>
          <w:p w:rsidR="004D66F2" w:rsidRPr="004D66F2" w:rsidRDefault="004D66F2" w:rsidP="004D66F2">
            <w:pPr>
              <w:spacing w:before="120" w:line="240" w:lineRule="auto"/>
              <w:jc w:val="left"/>
              <w:rPr>
                <w:rFonts w:eastAsia="Cambria"/>
              </w:rPr>
            </w:pPr>
            <w:r w:rsidRPr="004D66F2">
              <w:rPr>
                <w:rFonts w:eastAsia="Cambria"/>
                <w:b/>
              </w:rPr>
              <w:t>Note:</w:t>
            </w:r>
            <w:r w:rsidRPr="004D66F2">
              <w:rPr>
                <w:rFonts w:eastAsia="Cambria"/>
              </w:rPr>
              <w:t xml:space="preserve"> Edit and revise as necessary.</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All – During Watch</w:t>
            </w:r>
          </w:p>
        </w:tc>
      </w:tr>
      <w:tr w:rsidR="004D66F2" w:rsidRPr="004D66F2" w:rsidTr="004A5BEF">
        <w:sdt>
          <w:sdtPr>
            <w:rPr>
              <w:rFonts w:eastAsia="Cambria"/>
            </w:rPr>
            <w:id w:val="1491290920"/>
          </w:sdtPr>
          <w:sdtEndPr/>
          <w:sdtContent>
            <w:tc>
              <w:tcPr>
                <w:tcW w:w="558" w:type="dxa"/>
              </w:tcPr>
              <w:p w:rsidR="004D66F2" w:rsidRPr="004D66F2" w:rsidRDefault="0002314C" w:rsidP="004D66F2">
                <w:pPr>
                  <w:spacing w:before="120" w:line="240" w:lineRule="auto"/>
                  <w:jc w:val="left"/>
                  <w:rPr>
                    <w:rFonts w:eastAsia="Cambria"/>
                  </w:rPr>
                </w:pPr>
                <w:sdt>
                  <w:sdtPr>
                    <w:id w:val="-168435200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Monitor national and regional weather warning services, be aware of changing weather conditions and stay in communication with and follow direction from Management and supervisors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1836725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If part of emergency staffing, identify material and personal necessities for an extended  stay at the dairy</w:t>
            </w:r>
          </w:p>
        </w:tc>
      </w:tr>
      <w:tr w:rsidR="004D66F2" w:rsidRPr="004D66F2" w:rsidTr="004A5BEF">
        <w:sdt>
          <w:sdtPr>
            <w:rPr>
              <w:rFonts w:eastAsia="Cambria"/>
            </w:rPr>
            <w:id w:val="694578848"/>
          </w:sdtPr>
          <w:sdtEndPr/>
          <w:sdtContent>
            <w:tc>
              <w:tcPr>
                <w:tcW w:w="558" w:type="dxa"/>
              </w:tcPr>
              <w:p w:rsidR="004D66F2" w:rsidRPr="004D66F2" w:rsidRDefault="0002314C" w:rsidP="004D66F2">
                <w:pPr>
                  <w:spacing w:before="120" w:line="240" w:lineRule="auto"/>
                  <w:jc w:val="left"/>
                  <w:rPr>
                    <w:rFonts w:eastAsia="Cambria"/>
                  </w:rPr>
                </w:pPr>
                <w:sdt>
                  <w:sdtPr>
                    <w:id w:val="112774962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Ensure dairy equipment are fueled at all times and required supplies for business office operations are stocked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6652106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Personnel should ensure their homes are stocked with a minimum of bottled water, flashlights, canned food, blankets, and cars are fueled</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Blizzard or Ice Storm</w:t>
            </w:r>
          </w:p>
        </w:tc>
      </w:tr>
      <w:tr w:rsidR="004D66F2" w:rsidRPr="004D66F2" w:rsidTr="004A5BEF">
        <w:sdt>
          <w:sdtPr>
            <w:rPr>
              <w:rFonts w:ascii="MS Gothic" w:eastAsia="MS Gothic" w:hAnsi="MS Gothic" w:hint="eastAsia"/>
            </w:rPr>
            <w:id w:val="-1811851297"/>
          </w:sdtPr>
          <w:sdtEndPr/>
          <w:sdtContent>
            <w:tc>
              <w:tcPr>
                <w:tcW w:w="558" w:type="dxa"/>
              </w:tcPr>
              <w:p w:rsidR="004D66F2" w:rsidRPr="004D66F2" w:rsidRDefault="004D66F2" w:rsidP="004D66F2">
                <w:pPr>
                  <w:spacing w:before="120" w:line="240" w:lineRule="auto"/>
                  <w:jc w:val="left"/>
                  <w:rPr>
                    <w:rFonts w:ascii="MS Gothic" w:eastAsia="MS Gothic" w:hAnsi="MS Gothic"/>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t xml:space="preserve">Allow unheated pipes to drip to prevent freezing </w:t>
            </w:r>
          </w:p>
        </w:tc>
      </w:tr>
      <w:tr w:rsidR="004D66F2" w:rsidRPr="004D66F2" w:rsidTr="004A5BEF">
        <w:sdt>
          <w:sdtPr>
            <w:rPr>
              <w:rFonts w:ascii="MS Gothic" w:eastAsia="MS Gothic" w:hAnsi="MS Gothic" w:hint="eastAsia"/>
              <w:sz w:val="16"/>
              <w:szCs w:val="16"/>
            </w:rPr>
            <w:id w:val="1344206636"/>
          </w:sdtPr>
          <w:sdtEndPr/>
          <w:sdtContent>
            <w:tc>
              <w:tcPr>
                <w:tcW w:w="558" w:type="dxa"/>
              </w:tcPr>
              <w:p w:rsidR="004D66F2" w:rsidRPr="004D66F2" w:rsidRDefault="004D66F2" w:rsidP="004D66F2">
                <w:pPr>
                  <w:spacing w:before="120" w:line="240" w:lineRule="auto"/>
                  <w:jc w:val="left"/>
                  <w:rPr>
                    <w:rFonts w:ascii="MS Gothic" w:eastAsia="MS Gothic" w:hAnsi="MS Gothic"/>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t xml:space="preserve">If you must go outside go in teams of two, dress appropriately </w:t>
            </w:r>
          </w:p>
        </w:tc>
      </w:tr>
      <w:tr w:rsidR="004D66F2" w:rsidRPr="004D66F2" w:rsidTr="004A5BEF">
        <w:sdt>
          <w:sdtPr>
            <w:rPr>
              <w:rFonts w:ascii="MS Gothic" w:eastAsia="MS Gothic" w:hAnsi="MS Gothic" w:hint="eastAsia"/>
            </w:rPr>
            <w:id w:val="-332838722"/>
          </w:sdtPr>
          <w:sdtEndPr/>
          <w:sdtContent>
            <w:tc>
              <w:tcPr>
                <w:tcW w:w="558" w:type="dxa"/>
              </w:tcPr>
              <w:p w:rsidR="004D66F2" w:rsidRPr="004D66F2" w:rsidRDefault="004D66F2" w:rsidP="004D66F2">
                <w:pPr>
                  <w:spacing w:before="120" w:line="240" w:lineRule="auto"/>
                  <w:jc w:val="left"/>
                  <w:rPr>
                    <w:rFonts w:ascii="MS Gothic" w:eastAsia="MS Gothic" w:hAnsi="MS Gothic"/>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t>Do not use gas or other alternative heat sources</w:t>
            </w:r>
          </w:p>
        </w:tc>
      </w:tr>
      <w:tr w:rsidR="004D66F2" w:rsidRPr="004D66F2" w:rsidTr="004A5BEF">
        <w:sdt>
          <w:sdtPr>
            <w:rPr>
              <w:rFonts w:ascii="MS Gothic" w:eastAsia="MS Gothic" w:hAnsi="MS Gothic" w:hint="eastAsia"/>
            </w:rPr>
            <w:id w:val="-1142656693"/>
          </w:sdtPr>
          <w:sdtEndPr/>
          <w:sdtContent>
            <w:tc>
              <w:tcPr>
                <w:tcW w:w="558" w:type="dxa"/>
              </w:tcPr>
              <w:p w:rsidR="004D66F2" w:rsidRPr="004D66F2" w:rsidRDefault="004D66F2" w:rsidP="004D66F2">
                <w:pPr>
                  <w:spacing w:before="120" w:line="240" w:lineRule="auto"/>
                  <w:jc w:val="left"/>
                  <w:rPr>
                    <w:rFonts w:ascii="MS Gothic" w:eastAsia="MS Gothic" w:hAnsi="MS Gothic"/>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t>Monitor for frostbite</w:t>
            </w:r>
          </w:p>
        </w:tc>
      </w:tr>
      <w:tr w:rsidR="004D66F2" w:rsidRPr="004D66F2" w:rsidTr="004A5BEF">
        <w:sdt>
          <w:sdtPr>
            <w:rPr>
              <w:rFonts w:ascii="MS Gothic" w:eastAsia="MS Gothic" w:hAnsi="MS Gothic" w:hint="eastAsia"/>
            </w:rPr>
            <w:id w:val="1370487220"/>
          </w:sdtPr>
          <w:sdtEndPr/>
          <w:sdtContent>
            <w:tc>
              <w:tcPr>
                <w:tcW w:w="558" w:type="dxa"/>
              </w:tcPr>
              <w:p w:rsidR="004D66F2" w:rsidRPr="004D66F2" w:rsidRDefault="004D66F2" w:rsidP="004D66F2">
                <w:pPr>
                  <w:spacing w:before="120" w:line="240" w:lineRule="auto"/>
                  <w:jc w:val="left"/>
                  <w:rPr>
                    <w:rFonts w:ascii="MS Gothic" w:eastAsia="MS Gothic" w:hAnsi="MS Gothic"/>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jc w:val="left"/>
              <w:rPr>
                <w:rFonts w:eastAsia="Cambria"/>
              </w:rPr>
            </w:pPr>
            <w:r w:rsidRPr="004D66F2">
              <w:t>When able clear roofs, roads and entrances of any snow or ice</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Tornado</w:t>
            </w:r>
          </w:p>
        </w:tc>
      </w:tr>
      <w:tr w:rsidR="004D66F2" w:rsidRPr="004D66F2" w:rsidTr="004A5BEF">
        <w:sdt>
          <w:sdtPr>
            <w:rPr>
              <w:rFonts w:eastAsia="Cambria"/>
            </w:rPr>
            <w:id w:val="-1071811192"/>
          </w:sdtPr>
          <w:sdtEndPr/>
          <w:sdtContent>
            <w:tc>
              <w:tcPr>
                <w:tcW w:w="558" w:type="dxa"/>
              </w:tcPr>
              <w:p w:rsidR="004D66F2" w:rsidRPr="004D66F2" w:rsidRDefault="0002314C" w:rsidP="004D66F2">
                <w:pPr>
                  <w:spacing w:before="120" w:line="240" w:lineRule="auto"/>
                  <w:jc w:val="left"/>
                  <w:rPr>
                    <w:rFonts w:eastAsia="Cambria"/>
                  </w:rPr>
                </w:pPr>
                <w:sdt>
                  <w:sdtPr>
                    <w:id w:val="118347425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t>Remove or secure as much outside equipment and material as possible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354256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t>Ensure all gates to pens are secure</w:t>
            </w:r>
          </w:p>
        </w:tc>
      </w:tr>
      <w:tr w:rsidR="004D66F2" w:rsidRPr="004D66F2" w:rsidTr="004A5BEF">
        <w:sdt>
          <w:sdtPr>
            <w:rPr>
              <w:rFonts w:eastAsia="Cambria"/>
            </w:rPr>
            <w:id w:val="-1449003352"/>
          </w:sdtPr>
          <w:sdtEndPr/>
          <w:sdtContent>
            <w:tc>
              <w:tcPr>
                <w:tcW w:w="558" w:type="dxa"/>
              </w:tcPr>
              <w:p w:rsidR="004D66F2" w:rsidRPr="004D66F2" w:rsidRDefault="0002314C" w:rsidP="004D66F2">
                <w:pPr>
                  <w:spacing w:before="120" w:line="240" w:lineRule="auto"/>
                  <w:jc w:val="left"/>
                  <w:rPr>
                    <w:rFonts w:eastAsia="Cambria"/>
                  </w:rPr>
                </w:pPr>
                <w:sdt>
                  <w:sdtPr>
                    <w:id w:val="-13787878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t>Secure windows and doors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2742406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t>Identify and when necessary move to safe room or nearest sturdy building</w:t>
            </w:r>
          </w:p>
        </w:tc>
      </w:tr>
      <w:tr w:rsidR="004D66F2" w:rsidRPr="004D66F2" w:rsidTr="004A5BEF">
        <w:sdt>
          <w:sdtPr>
            <w:rPr>
              <w:rFonts w:ascii="MS Gothic" w:eastAsia="MS Gothic" w:hAnsi="MS Gothic" w:hint="eastAsia"/>
            </w:rPr>
            <w:id w:val="1847673197"/>
          </w:sdtPr>
          <w:sdtEndPr/>
          <w:sdtContent>
            <w:sdt>
              <w:sdtPr>
                <w:rPr>
                  <w:rFonts w:ascii="MS Gothic" w:eastAsia="MS Gothic" w:hAnsi="MS Gothic" w:hint="eastAsia"/>
                </w:rPr>
                <w:id w:val="413200330"/>
              </w:sdtPr>
              <w:sdtEndPr>
                <w:rPr>
                  <w:rFonts w:ascii="Arial" w:eastAsia="Cambria" w:hAnsi="Arial" w:hint="default"/>
                </w:rPr>
              </w:sdtEndPr>
              <w:sdtContent>
                <w:tc>
                  <w:tcPr>
                    <w:tcW w:w="558" w:type="dxa"/>
                  </w:tcPr>
                  <w:p w:rsidR="004D66F2" w:rsidRPr="004D66F2" w:rsidRDefault="0002314C" w:rsidP="004D66F2">
                    <w:pPr>
                      <w:spacing w:before="120" w:line="240" w:lineRule="auto"/>
                      <w:jc w:val="left"/>
                      <w:rPr>
                        <w:rFonts w:ascii="MS Gothic" w:eastAsia="MS Gothic" w:hAnsi="MS Gothic"/>
                      </w:rPr>
                    </w:pPr>
                    <w:sdt>
                      <w:sdtPr>
                        <w:id w:val="-186928096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r w:rsidRPr="004D66F2">
              <w:t>If caught outside lie flat in a ditch or other low-lying area</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Flash Flood</w:t>
            </w:r>
          </w:p>
        </w:tc>
      </w:tr>
      <w:tr w:rsidR="004D66F2" w:rsidRPr="004D66F2" w:rsidTr="004A5BEF">
        <w:sdt>
          <w:sdtPr>
            <w:rPr>
              <w:rFonts w:eastAsia="Cambria"/>
            </w:rPr>
            <w:id w:val="2073152653"/>
          </w:sdtPr>
          <w:sdtEndPr/>
          <w:sdtContent>
            <w:tc>
              <w:tcPr>
                <w:tcW w:w="558" w:type="dxa"/>
              </w:tcPr>
              <w:p w:rsidR="004D66F2" w:rsidRPr="004D66F2" w:rsidRDefault="0002314C" w:rsidP="004D66F2">
                <w:pPr>
                  <w:spacing w:before="120" w:line="240" w:lineRule="auto"/>
                  <w:jc w:val="left"/>
                  <w:rPr>
                    <w:rFonts w:eastAsia="Cambria"/>
                  </w:rPr>
                </w:pPr>
                <w:sdt>
                  <w:sdtPr>
                    <w:id w:val="-124686927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t>Identify highest ground or facility available on site for possible evacuation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81699246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t>Identify potential emergency evacuation routes</w:t>
            </w:r>
          </w:p>
        </w:tc>
      </w:tr>
      <w:tr w:rsidR="004D66F2" w:rsidRPr="004D66F2" w:rsidTr="004A5BEF">
        <w:sdt>
          <w:sdtPr>
            <w:rPr>
              <w:rFonts w:eastAsia="Cambria"/>
            </w:rPr>
            <w:id w:val="-1816324630"/>
          </w:sdtPr>
          <w:sdtEndPr/>
          <w:sdtContent>
            <w:tc>
              <w:tcPr>
                <w:tcW w:w="558" w:type="dxa"/>
              </w:tcPr>
              <w:p w:rsidR="004D66F2" w:rsidRPr="004D66F2" w:rsidRDefault="0002314C" w:rsidP="004D66F2">
                <w:pPr>
                  <w:spacing w:before="120" w:line="240" w:lineRule="auto"/>
                  <w:jc w:val="left"/>
                  <w:rPr>
                    <w:rFonts w:eastAsia="Cambria"/>
                  </w:rPr>
                </w:pPr>
                <w:sdt>
                  <w:sdtPr>
                    <w:id w:val="-12893645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t>Time permitting, store sufficient amounts of potable water, food, cell phones and other emergency supplies</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Wildfire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3107944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t>Time permitting, remove as much flammable material from buildings and structures</w:t>
            </w:r>
          </w:p>
        </w:tc>
      </w:tr>
      <w:tr w:rsidR="004D66F2" w:rsidRPr="004D66F2" w:rsidTr="004A5BEF">
        <w:sdt>
          <w:sdtPr>
            <w:rPr>
              <w:rFonts w:eastAsia="Cambria"/>
            </w:rPr>
            <w:id w:val="361792493"/>
          </w:sdtPr>
          <w:sdtEndPr/>
          <w:sdtContent>
            <w:tc>
              <w:tcPr>
                <w:tcW w:w="558" w:type="dxa"/>
              </w:tcPr>
              <w:p w:rsidR="004D66F2" w:rsidRPr="004D66F2" w:rsidRDefault="0002314C" w:rsidP="004D66F2">
                <w:pPr>
                  <w:spacing w:before="120" w:line="240" w:lineRule="auto"/>
                  <w:jc w:val="left"/>
                  <w:rPr>
                    <w:rFonts w:eastAsia="Cambria"/>
                  </w:rPr>
                </w:pPr>
                <w:sdt>
                  <w:sdtPr>
                    <w:id w:val="198133787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t>Clear a ten foot area around all fuel storage and electrical power sites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45999437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t>Clear a ten foot area around backup generators if available</w:t>
            </w:r>
          </w:p>
        </w:tc>
      </w:tr>
      <w:tr w:rsidR="004D66F2" w:rsidRPr="004D66F2" w:rsidTr="004A5BEF">
        <w:sdt>
          <w:sdtPr>
            <w:rPr>
              <w:rFonts w:eastAsia="Cambria"/>
            </w:rPr>
            <w:id w:val="-1458796335"/>
          </w:sdtPr>
          <w:sdtEndPr/>
          <w:sdtContent>
            <w:tc>
              <w:tcPr>
                <w:tcW w:w="558" w:type="dxa"/>
              </w:tcPr>
              <w:p w:rsidR="004D66F2" w:rsidRPr="004D66F2" w:rsidRDefault="0002314C" w:rsidP="004D66F2">
                <w:pPr>
                  <w:spacing w:before="120" w:line="240" w:lineRule="auto"/>
                  <w:jc w:val="left"/>
                  <w:rPr>
                    <w:rFonts w:eastAsia="Cambria"/>
                  </w:rPr>
                </w:pPr>
                <w:sdt>
                  <w:sdtPr>
                    <w:id w:val="28793899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pPr>
            <w:r w:rsidRPr="004D66F2">
              <w:t>Place and attach water hoses near the most critical facilities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82447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pPr>
            <w:r w:rsidRPr="004D66F2">
              <w:t xml:space="preserve">Identify emergency evacuation vehicles, escape routes, and establish a by-name accountability process </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06700447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Periodically or as necessary, monitor the National Weather or other regional emergency warning systems</w:t>
            </w:r>
          </w:p>
        </w:tc>
      </w:tr>
      <w:tr w:rsidR="004D66F2" w:rsidRPr="004D66F2" w:rsidTr="004A5BEF">
        <w:sdt>
          <w:sdtPr>
            <w:rPr>
              <w:rFonts w:eastAsia="Cambria"/>
            </w:rPr>
            <w:id w:val="-1792748569"/>
          </w:sdtPr>
          <w:sdtEndPr/>
          <w:sdtContent>
            <w:tc>
              <w:tcPr>
                <w:tcW w:w="558" w:type="dxa"/>
              </w:tcPr>
              <w:p w:rsidR="004D66F2" w:rsidRPr="004D66F2" w:rsidRDefault="0002314C" w:rsidP="004D66F2">
                <w:pPr>
                  <w:spacing w:before="120" w:line="240" w:lineRule="auto"/>
                  <w:jc w:val="left"/>
                  <w:rPr>
                    <w:rFonts w:eastAsia="Cambria"/>
                  </w:rPr>
                </w:pPr>
                <w:sdt>
                  <w:sdtPr>
                    <w:id w:val="-13413055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Review and ensure resources necessary to protect dairy facilities and ensure equipment is available for duration and type of event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3771897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Review and ensure sufficient quantities of bottled water, non-perishable food and emergency supplies are available on site for anticipated duration of event</w:t>
            </w:r>
          </w:p>
        </w:tc>
      </w:tr>
      <w:tr w:rsidR="004D66F2" w:rsidRPr="004D66F2" w:rsidTr="004A5BEF">
        <w:sdt>
          <w:sdtPr>
            <w:rPr>
              <w:rFonts w:eastAsia="Cambria"/>
            </w:rPr>
            <w:id w:val="1427773106"/>
          </w:sdtPr>
          <w:sdtEndPr/>
          <w:sdtContent>
            <w:tc>
              <w:tcPr>
                <w:tcW w:w="558" w:type="dxa"/>
              </w:tcPr>
              <w:p w:rsidR="004D66F2" w:rsidRPr="004D66F2" w:rsidRDefault="0002314C" w:rsidP="004D66F2">
                <w:pPr>
                  <w:spacing w:before="120" w:line="240" w:lineRule="auto"/>
                  <w:jc w:val="left"/>
                  <w:rPr>
                    <w:rFonts w:eastAsia="Cambria"/>
                  </w:rPr>
                </w:pPr>
                <w:sdt>
                  <w:sdtPr>
                    <w:id w:val="16860369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Notify key dairy personnel that a severe weather watch is established and when a severe warning situation exist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3844331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Ensure contact information for emergency responders available to personnel required to remain or report to work</w:t>
            </w:r>
          </w:p>
        </w:tc>
      </w:tr>
    </w:tbl>
    <w:p w:rsidR="004D66F2" w:rsidRPr="004D66F2" w:rsidRDefault="004D66F2" w:rsidP="004D66F2">
      <w:pPr>
        <w:spacing w:after="0" w:line="240" w:lineRule="auto"/>
        <w:rPr>
          <w:rFonts w:eastAsia="Cambria"/>
        </w:rPr>
      </w:pPr>
    </w:p>
    <w:p w:rsidR="004D66F2" w:rsidRPr="004D66F2" w:rsidRDefault="004D66F2" w:rsidP="004D66F2">
      <w:pPr>
        <w:spacing w:after="200" w:line="276" w:lineRule="auto"/>
        <w:jc w:val="left"/>
        <w:rPr>
          <w:rFonts w:eastAsia="Cambria"/>
        </w:rPr>
      </w:pPr>
      <w:r w:rsidRPr="004D66F2">
        <w:rPr>
          <w:rFonts w:eastAsia="Cambria"/>
        </w:rPr>
        <w:br w:type="page"/>
      </w:r>
    </w:p>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Herd Management</w:t>
            </w:r>
          </w:p>
        </w:tc>
      </w:tr>
      <w:tr w:rsidR="004D66F2" w:rsidRPr="004D66F2" w:rsidTr="004A5BEF">
        <w:sdt>
          <w:sdtPr>
            <w:rPr>
              <w:rFonts w:eastAsia="Cambria"/>
            </w:rPr>
            <w:id w:val="403497569"/>
          </w:sdtPr>
          <w:sdtEndPr/>
          <w:sdtContent>
            <w:tc>
              <w:tcPr>
                <w:tcW w:w="558" w:type="dxa"/>
              </w:tcPr>
              <w:p w:rsidR="004D66F2" w:rsidRPr="004D66F2" w:rsidRDefault="0002314C" w:rsidP="004D66F2">
                <w:pPr>
                  <w:spacing w:before="120" w:line="240" w:lineRule="auto"/>
                  <w:jc w:val="left"/>
                  <w:rPr>
                    <w:rFonts w:eastAsia="Cambria"/>
                  </w:rPr>
                </w:pPr>
                <w:sdt>
                  <w:sdtPr>
                    <w:id w:val="4581121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personnel required to remain or report to dairy during event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8391704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Arrange for the on-site care of newborn calves</w:t>
            </w:r>
          </w:p>
        </w:tc>
      </w:tr>
      <w:tr w:rsidR="004D66F2" w:rsidRPr="004D66F2" w:rsidTr="004A5BEF">
        <w:trPr>
          <w:cantSplit/>
        </w:trPr>
        <w:sdt>
          <w:sdtPr>
            <w:rPr>
              <w:rFonts w:eastAsia="Cambria"/>
            </w:rPr>
            <w:id w:val="577715451"/>
          </w:sdtPr>
          <w:sdtEndPr/>
          <w:sdtContent>
            <w:tc>
              <w:tcPr>
                <w:tcW w:w="558" w:type="dxa"/>
              </w:tcPr>
              <w:p w:rsidR="004D66F2" w:rsidRPr="004D66F2" w:rsidRDefault="0002314C" w:rsidP="004D66F2">
                <w:pPr>
                  <w:spacing w:before="120" w:line="240" w:lineRule="auto"/>
                  <w:jc w:val="left"/>
                  <w:rPr>
                    <w:rFonts w:eastAsia="Cambria"/>
                  </w:rPr>
                </w:pPr>
                <w:sdt>
                  <w:sdtPr>
                    <w:id w:val="-118920544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Ensure the right equipment is available to handle the severe weather event, if not purchase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0625899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Prepare  to modify breeding procedures or operations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Parlor Operations</w:t>
            </w:r>
          </w:p>
        </w:tc>
      </w:tr>
      <w:tr w:rsidR="004D66F2" w:rsidRPr="004D66F2" w:rsidTr="004A5BEF">
        <w:sdt>
          <w:sdtPr>
            <w:rPr>
              <w:rFonts w:eastAsia="Cambria"/>
            </w:rPr>
            <w:id w:val="331957050"/>
          </w:sdtPr>
          <w:sdtEndPr/>
          <w:sdtContent>
            <w:tc>
              <w:tcPr>
                <w:tcW w:w="558" w:type="dxa"/>
              </w:tcPr>
              <w:p w:rsidR="004D66F2" w:rsidRPr="004D66F2" w:rsidRDefault="0002314C" w:rsidP="004D66F2">
                <w:pPr>
                  <w:spacing w:before="120" w:line="240" w:lineRule="auto"/>
                  <w:jc w:val="left"/>
                  <w:rPr>
                    <w:rFonts w:eastAsia="Cambria"/>
                  </w:rPr>
                </w:pPr>
                <w:sdt>
                  <w:sdtPr>
                    <w:id w:val="146792849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personnel required to remain or report to dairy during event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2591826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b/>
              </w:rPr>
            </w:pPr>
            <w:r w:rsidRPr="004D66F2">
              <w:rPr>
                <w:rFonts w:eastAsia="Cambria"/>
              </w:rPr>
              <w:t>Identify additional equipment and supplies necessary to operate during the weather event</w:t>
            </w:r>
          </w:p>
        </w:tc>
      </w:tr>
      <w:tr w:rsidR="004D66F2" w:rsidRPr="004D66F2" w:rsidTr="004A5BEF">
        <w:sdt>
          <w:sdtPr>
            <w:rPr>
              <w:rFonts w:eastAsia="Cambria"/>
            </w:rPr>
            <w:id w:val="28921448"/>
          </w:sdtPr>
          <w:sdtEndPr/>
          <w:sdtContent>
            <w:tc>
              <w:tcPr>
                <w:tcW w:w="558" w:type="dxa"/>
              </w:tcPr>
              <w:p w:rsidR="004D66F2" w:rsidRPr="004D66F2" w:rsidRDefault="0002314C" w:rsidP="004D66F2">
                <w:pPr>
                  <w:spacing w:before="120" w:line="240" w:lineRule="auto"/>
                  <w:jc w:val="left"/>
                  <w:rPr>
                    <w:rFonts w:eastAsia="Cambria"/>
                  </w:rPr>
                </w:pPr>
                <w:sdt>
                  <w:sdtPr>
                    <w:id w:val="130666885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alternative transportation means for milk if necessary</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7743424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Review the personnel contact information for accuracy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Feeding and Watering</w:t>
            </w:r>
          </w:p>
        </w:tc>
      </w:tr>
      <w:tr w:rsidR="004D66F2" w:rsidRPr="004D66F2" w:rsidTr="004A5BEF">
        <w:sdt>
          <w:sdtPr>
            <w:rPr>
              <w:rFonts w:eastAsia="Cambria"/>
            </w:rPr>
            <w:id w:val="-1148434121"/>
          </w:sdtPr>
          <w:sdtEndPr/>
          <w:sdtContent>
            <w:tc>
              <w:tcPr>
                <w:tcW w:w="558" w:type="dxa"/>
              </w:tcPr>
              <w:p w:rsidR="004D66F2" w:rsidRPr="004D66F2" w:rsidRDefault="0002314C" w:rsidP="004D66F2">
                <w:pPr>
                  <w:spacing w:before="120" w:line="240" w:lineRule="auto"/>
                  <w:jc w:val="left"/>
                  <w:rPr>
                    <w:rFonts w:eastAsia="Cambria"/>
                  </w:rPr>
                </w:pPr>
                <w:sdt>
                  <w:sdtPr>
                    <w:id w:val="14787083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personnel required to remain or report to dairy during event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2289249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b/>
              </w:rPr>
            </w:pPr>
            <w:r w:rsidRPr="004D66F2">
              <w:rPr>
                <w:rFonts w:eastAsia="Cambria"/>
              </w:rPr>
              <w:t xml:space="preserve">Review the personnel emergency contact information for accuracy </w:t>
            </w:r>
          </w:p>
        </w:tc>
      </w:tr>
      <w:tr w:rsidR="004D66F2" w:rsidRPr="004D66F2" w:rsidTr="004A5BEF">
        <w:sdt>
          <w:sdtPr>
            <w:rPr>
              <w:rFonts w:eastAsia="Cambria"/>
            </w:rPr>
            <w:id w:val="1048568958"/>
          </w:sdtPr>
          <w:sdtEndPr/>
          <w:sdtContent>
            <w:tc>
              <w:tcPr>
                <w:tcW w:w="558" w:type="dxa"/>
              </w:tcPr>
              <w:p w:rsidR="004D66F2" w:rsidRPr="004D66F2" w:rsidRDefault="0002314C" w:rsidP="004D66F2">
                <w:pPr>
                  <w:spacing w:before="120" w:line="240" w:lineRule="auto"/>
                  <w:jc w:val="left"/>
                  <w:rPr>
                    <w:rFonts w:eastAsia="Cambria"/>
                  </w:rPr>
                </w:pPr>
                <w:sdt>
                  <w:sdtPr>
                    <w:id w:val="87411348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Ensure the right equipment is available to handle the severe weather event, if not purchase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0490044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Check and confirm adequate quantities of feed and water for anticipated event duration; stockpile or pump more as required</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Facility Maintenance</w:t>
            </w:r>
          </w:p>
        </w:tc>
      </w:tr>
      <w:tr w:rsidR="004D66F2" w:rsidRPr="004D66F2" w:rsidTr="004A5BEF">
        <w:sdt>
          <w:sdtPr>
            <w:rPr>
              <w:rFonts w:eastAsia="Cambria"/>
            </w:rPr>
            <w:id w:val="-531344351"/>
          </w:sdtPr>
          <w:sdtEndPr/>
          <w:sdtContent>
            <w:tc>
              <w:tcPr>
                <w:tcW w:w="558" w:type="dxa"/>
              </w:tcPr>
              <w:p w:rsidR="004D66F2" w:rsidRPr="004D66F2" w:rsidRDefault="0002314C" w:rsidP="004D66F2">
                <w:pPr>
                  <w:spacing w:before="120" w:line="240" w:lineRule="auto"/>
                  <w:jc w:val="left"/>
                  <w:rPr>
                    <w:rFonts w:eastAsia="Cambria"/>
                  </w:rPr>
                </w:pPr>
                <w:sdt>
                  <w:sdtPr>
                    <w:id w:val="-61005295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Check and ensure all vehicles and equipment are serviced  and fueled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4712227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Test on-site back-up generators, ensure fuel tanks are full</w:t>
            </w:r>
          </w:p>
        </w:tc>
      </w:tr>
      <w:tr w:rsidR="004D66F2" w:rsidRPr="004D66F2" w:rsidTr="004A5BEF">
        <w:sdt>
          <w:sdtPr>
            <w:rPr>
              <w:rFonts w:eastAsia="Cambria"/>
            </w:rPr>
            <w:id w:val="224570460"/>
          </w:sdtPr>
          <w:sdtEndPr/>
          <w:sdtContent>
            <w:tc>
              <w:tcPr>
                <w:tcW w:w="558" w:type="dxa"/>
              </w:tcPr>
              <w:p w:rsidR="004D66F2" w:rsidRPr="004D66F2" w:rsidRDefault="0002314C" w:rsidP="004D66F2">
                <w:pPr>
                  <w:spacing w:before="120" w:line="240" w:lineRule="auto"/>
                  <w:jc w:val="left"/>
                  <w:rPr>
                    <w:rFonts w:eastAsia="Cambria"/>
                  </w:rPr>
                </w:pPr>
                <w:sdt>
                  <w:sdtPr>
                    <w:id w:val="-157527029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additional vehicle and equipment requirements such as snow blades attached to trucks, tire chains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4928433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Check and ensure water pumps and pipes are operational </w:t>
            </w:r>
          </w:p>
        </w:tc>
      </w:tr>
      <w:tr w:rsidR="004D66F2" w:rsidRPr="004D66F2" w:rsidTr="004A5BEF">
        <w:sdt>
          <w:sdtPr>
            <w:rPr>
              <w:rFonts w:ascii="MS Gothic" w:eastAsia="MS Gothic" w:hAnsi="MS Gothic" w:hint="eastAsia"/>
            </w:rPr>
            <w:id w:val="-370150950"/>
          </w:sdtPr>
          <w:sdtEndPr/>
          <w:sdtContent>
            <w:sdt>
              <w:sdtPr>
                <w:rPr>
                  <w:rFonts w:ascii="MS Gothic" w:eastAsia="MS Gothic" w:hAnsi="MS Gothic" w:hint="eastAsia"/>
                </w:rPr>
                <w:id w:val="844204971"/>
              </w:sdtPr>
              <w:sdtEndPr>
                <w:rPr>
                  <w:rFonts w:ascii="Arial" w:eastAsia="Cambria" w:hAnsi="Arial" w:hint="default"/>
                </w:rPr>
              </w:sdtEndPr>
              <w:sdtContent>
                <w:tc>
                  <w:tcPr>
                    <w:tcW w:w="558" w:type="dxa"/>
                  </w:tcPr>
                  <w:p w:rsidR="004D66F2" w:rsidRPr="004D66F2" w:rsidRDefault="0002314C" w:rsidP="004D66F2">
                    <w:pPr>
                      <w:spacing w:before="120" w:line="240" w:lineRule="auto"/>
                      <w:jc w:val="left"/>
                      <w:rPr>
                        <w:rFonts w:ascii="MS Gothic" w:eastAsia="MS Gothic" w:hAnsi="MS Gothic"/>
                      </w:rPr>
                    </w:pPr>
                    <w:sdt>
                      <w:sdtPr>
                        <w:id w:val="19018676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Fill water storage tanks to max capacity if chance water system may not be operational (e.g. extended power loss and no backup generator)</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Office/Administration</w:t>
            </w:r>
          </w:p>
        </w:tc>
      </w:tr>
      <w:tr w:rsidR="004D66F2" w:rsidRPr="004D66F2" w:rsidTr="004A5BEF">
        <w:sdt>
          <w:sdtPr>
            <w:rPr>
              <w:rFonts w:eastAsia="Cambria"/>
            </w:rPr>
            <w:id w:val="1432318468"/>
          </w:sdtPr>
          <w:sdtEndPr/>
          <w:sdtContent>
            <w:tc>
              <w:tcPr>
                <w:tcW w:w="558" w:type="dxa"/>
              </w:tcPr>
              <w:p w:rsidR="004D66F2" w:rsidRPr="004D66F2" w:rsidRDefault="0002314C" w:rsidP="004D66F2">
                <w:pPr>
                  <w:spacing w:before="120" w:line="240" w:lineRule="auto"/>
                  <w:jc w:val="left"/>
                  <w:rPr>
                    <w:rFonts w:eastAsia="Cambria"/>
                  </w:rPr>
                </w:pPr>
                <w:sdt>
                  <w:sdtPr>
                    <w:id w:val="167745695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personnel required to remain or authorized to work from home and verify adequate at-home resources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3273310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Identify personnel and procedures to implement crisis notifications and communications.  Go to </w:t>
            </w:r>
            <w:hyperlink w:anchor="_Emergency_Response_Guidelines" w:history="1">
              <w:r w:rsidRPr="004D66F2">
                <w:rPr>
                  <w:rFonts w:eastAsia="Cambria"/>
                  <w:color w:val="67AABF" w:themeColor="hyperlink"/>
                  <w:u w:val="single"/>
                </w:rPr>
                <w:t>Emergency Response Guide 1 – Crisis Notification &amp; Communication</w:t>
              </w:r>
            </w:hyperlink>
          </w:p>
        </w:tc>
      </w:tr>
      <w:tr w:rsidR="004D66F2" w:rsidRPr="004D66F2" w:rsidTr="004A5BEF">
        <w:trPr>
          <w:cantSplit/>
        </w:trPr>
        <w:sdt>
          <w:sdtPr>
            <w:rPr>
              <w:rFonts w:eastAsia="Cambria"/>
            </w:rPr>
            <w:id w:val="-2147035882"/>
          </w:sdtPr>
          <w:sdtEndPr/>
          <w:sdtContent>
            <w:tc>
              <w:tcPr>
                <w:tcW w:w="558" w:type="dxa"/>
              </w:tcPr>
              <w:p w:rsidR="004D66F2" w:rsidRPr="004D66F2" w:rsidRDefault="0002314C" w:rsidP="004D66F2">
                <w:pPr>
                  <w:spacing w:before="120" w:line="240" w:lineRule="auto"/>
                  <w:jc w:val="left"/>
                  <w:rPr>
                    <w:rFonts w:eastAsia="Cambria"/>
                  </w:rPr>
                </w:pPr>
                <w:sdt>
                  <w:sdtPr>
                    <w:id w:val="20808154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Coordinate with departments identification and acquisition of equipment and supplies necessary to support operations for duration of event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371587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Confirm accuracy of emergency contact information for all personnel</w:t>
            </w:r>
          </w:p>
        </w:tc>
      </w:tr>
    </w:tbl>
    <w:p w:rsidR="004D66F2" w:rsidRPr="004D66F2" w:rsidRDefault="004D66F2" w:rsidP="004D66F2">
      <w:pPr>
        <w:spacing w:after="0" w:line="240" w:lineRule="auto"/>
        <w:jc w:val="left"/>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2514494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807825188"/>
          </w:sdtPr>
          <w:sdtEndPr/>
          <w:sdtContent>
            <w:tc>
              <w:tcPr>
                <w:tcW w:w="558" w:type="dxa"/>
              </w:tcPr>
              <w:p w:rsidR="004D66F2" w:rsidRPr="004D66F2" w:rsidRDefault="0002314C" w:rsidP="004D66F2">
                <w:pPr>
                  <w:spacing w:before="120" w:line="240" w:lineRule="auto"/>
                  <w:jc w:val="left"/>
                  <w:rPr>
                    <w:rFonts w:eastAsia="Cambria"/>
                  </w:rPr>
                </w:pPr>
                <w:sdt>
                  <w:sdtPr>
                    <w:id w:val="61926850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5325378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914004828"/>
          </w:sdtPr>
          <w:sdtEndPr/>
          <w:sdtContent>
            <w:tc>
              <w:tcPr>
                <w:tcW w:w="558" w:type="dxa"/>
              </w:tcPr>
              <w:p w:rsidR="004D66F2" w:rsidRPr="004D66F2" w:rsidRDefault="0002314C" w:rsidP="004D66F2">
                <w:pPr>
                  <w:spacing w:before="120" w:line="240" w:lineRule="auto"/>
                  <w:jc w:val="left"/>
                  <w:rPr>
                    <w:rFonts w:eastAsia="Cambria"/>
                  </w:rPr>
                </w:pPr>
                <w:sdt>
                  <w:sdtPr>
                    <w:id w:val="-66702748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4199072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171720473"/>
          </w:sdtPr>
          <w:sdtEndPr/>
          <w:sdtContent>
            <w:tc>
              <w:tcPr>
                <w:tcW w:w="558" w:type="dxa"/>
              </w:tcPr>
              <w:p w:rsidR="004D66F2" w:rsidRPr="004D66F2" w:rsidRDefault="0002314C" w:rsidP="004D66F2">
                <w:pPr>
                  <w:spacing w:before="120" w:line="240" w:lineRule="auto"/>
                  <w:jc w:val="left"/>
                  <w:rPr>
                    <w:rFonts w:eastAsia="Cambria"/>
                  </w:rPr>
                </w:pPr>
                <w:sdt>
                  <w:sdtPr>
                    <w:id w:val="187650881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bl>
    <w:p w:rsidR="004D66F2" w:rsidRPr="004D66F2" w:rsidRDefault="004D66F2" w:rsidP="004D66F2">
      <w:pPr>
        <w:spacing w:after="0" w:line="240" w:lineRule="auto"/>
        <w:jc w:val="left"/>
        <w:rPr>
          <w:rFonts w:eastAsia="Cambria"/>
        </w:rPr>
      </w:pPr>
    </w:p>
    <w:p w:rsidR="004D66F2" w:rsidRPr="004D66F2" w:rsidRDefault="004D66F2" w:rsidP="004D66F2">
      <w:pPr>
        <w:spacing w:after="0" w:line="240" w:lineRule="auto"/>
        <w:jc w:val="left"/>
        <w:rPr>
          <w:rFonts w:eastAsia="Cambria"/>
        </w:rPr>
      </w:pPr>
      <w:r w:rsidRPr="004D66F2">
        <w:rPr>
          <w:rFonts w:eastAsia="Cambria"/>
        </w:rPr>
        <w:br w:type="page"/>
      </w:r>
    </w:p>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59" w:name="_Toc367429482"/>
      <w:bookmarkStart w:id="60" w:name="_Toc374538703"/>
      <w:r w:rsidRPr="004D66F2">
        <w:rPr>
          <w:rFonts w:ascii="Cambria" w:eastAsiaTheme="majorEastAsia" w:hAnsi="Cambria" w:cstheme="majorBidi"/>
          <w:bCs/>
          <w:smallCaps/>
          <w:color w:val="125412"/>
          <w:sz w:val="32"/>
          <w:szCs w:val="26"/>
        </w:rPr>
        <w:lastRenderedPageBreak/>
        <w:t>Emergency Response Guide 5 – Severe Weather Incident</w:t>
      </w:r>
      <w:bookmarkEnd w:id="59"/>
      <w:bookmarkEnd w:id="60"/>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rPr>
                <w:rFonts w:eastAsia="Cambria"/>
              </w:rPr>
            </w:pPr>
            <w:r w:rsidRPr="004D66F2">
              <w:rPr>
                <w:rFonts w:eastAsia="Cambria"/>
                <w:b/>
              </w:rPr>
              <w:t>Incident:</w:t>
            </w:r>
            <w:r w:rsidRPr="004D66F2">
              <w:rPr>
                <w:rFonts w:eastAsia="Cambria"/>
              </w:rPr>
              <w:t xml:space="preserve"> Some or all of dairy infrastructure is damaged or significantly disrupted.</w:t>
            </w:r>
          </w:p>
          <w:p w:rsidR="004D66F2" w:rsidRPr="004D66F2" w:rsidRDefault="004D66F2" w:rsidP="004D66F2">
            <w:pPr>
              <w:spacing w:before="120" w:line="240" w:lineRule="auto"/>
              <w:rPr>
                <w:rFonts w:eastAsia="Cambria"/>
              </w:rPr>
            </w:pPr>
            <w:r w:rsidRPr="004D66F2">
              <w:rPr>
                <w:rFonts w:eastAsia="Cambria"/>
                <w:b/>
              </w:rPr>
              <w:t>Possible causes:</w:t>
            </w:r>
            <w:r w:rsidRPr="004D66F2">
              <w:rPr>
                <w:rFonts w:eastAsia="Cambria"/>
              </w:rPr>
              <w:t xml:space="preserve"> Blizzard, Ice Storm, Tornado, Flash Flood, or Wildfire.</w:t>
            </w:r>
          </w:p>
          <w:p w:rsidR="004D66F2" w:rsidRPr="004D66F2" w:rsidRDefault="004D66F2" w:rsidP="004D66F2">
            <w:pPr>
              <w:spacing w:before="120" w:line="240" w:lineRule="auto"/>
              <w:rPr>
                <w:rFonts w:eastAsia="Cambria"/>
              </w:rPr>
            </w:pPr>
            <w:r w:rsidRPr="004D66F2">
              <w:rPr>
                <w:rFonts w:eastAsia="Cambria"/>
                <w:b/>
              </w:rPr>
              <w:t xml:space="preserve">Potential impact: </w:t>
            </w:r>
            <w:r w:rsidRPr="004D66F2">
              <w:rPr>
                <w:rFonts w:eastAsia="Cambria"/>
              </w:rPr>
              <w:t>Feed storage or other vital operations may be compromised. High cow mortalities may occur.</w:t>
            </w:r>
          </w:p>
          <w:p w:rsidR="004D66F2" w:rsidRPr="004D66F2" w:rsidRDefault="004D66F2" w:rsidP="004D66F2">
            <w:pPr>
              <w:spacing w:before="120" w:line="240" w:lineRule="auto"/>
              <w:jc w:val="left"/>
              <w:rPr>
                <w:rFonts w:eastAsia="Cambria"/>
              </w:rPr>
            </w:pPr>
            <w:r w:rsidRPr="004D66F2">
              <w:rPr>
                <w:rFonts w:eastAsia="Cambria"/>
                <w:b/>
              </w:rPr>
              <w:t>Note:</w:t>
            </w:r>
            <w:r w:rsidRPr="004D66F2">
              <w:rPr>
                <w:rFonts w:eastAsia="Cambria"/>
              </w:rPr>
              <w:t xml:space="preserve"> Refer to ERG 7 or 8 if water system or other infrastructure is damaged due to a severe weather incident. Edit and revise as necessary.</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All</w:t>
            </w:r>
          </w:p>
        </w:tc>
      </w:tr>
      <w:tr w:rsidR="004D66F2" w:rsidRPr="004D66F2" w:rsidTr="004A5BEF">
        <w:sdt>
          <w:sdtPr>
            <w:rPr>
              <w:rFonts w:eastAsia="Cambria"/>
            </w:rPr>
            <w:id w:val="2098584855"/>
          </w:sdtPr>
          <w:sdtEndPr/>
          <w:sdtContent>
            <w:tc>
              <w:tcPr>
                <w:tcW w:w="558" w:type="dxa"/>
              </w:tcPr>
              <w:p w:rsidR="004D66F2" w:rsidRPr="004D66F2" w:rsidRDefault="0002314C" w:rsidP="004D66F2">
                <w:pPr>
                  <w:spacing w:before="120" w:line="240" w:lineRule="auto"/>
                  <w:jc w:val="left"/>
                  <w:rPr>
                    <w:rFonts w:eastAsia="Cambria"/>
                  </w:rPr>
                </w:pPr>
                <w:sdt>
                  <w:sdtPr>
                    <w:id w:val="3681204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Remain aware of work requirements; remain flexible before, during, and after incident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686468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Establish and maintain communications with supervisors and Management</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Management</w:t>
            </w:r>
          </w:p>
        </w:tc>
      </w:tr>
      <w:tr w:rsidR="004D66F2" w:rsidRPr="004D66F2" w:rsidTr="004A5BEF">
        <w:sdt>
          <w:sdtPr>
            <w:rPr>
              <w:rFonts w:eastAsia="Cambria"/>
            </w:rPr>
            <w:id w:val="2130428195"/>
          </w:sdtPr>
          <w:sdtEndPr/>
          <w:sdtContent>
            <w:tc>
              <w:tcPr>
                <w:tcW w:w="558" w:type="dxa"/>
              </w:tcPr>
              <w:p w:rsidR="004D66F2" w:rsidRPr="004D66F2" w:rsidRDefault="0002314C" w:rsidP="004D66F2">
                <w:pPr>
                  <w:spacing w:before="120" w:line="240" w:lineRule="auto"/>
                  <w:jc w:val="left"/>
                  <w:rPr>
                    <w:rFonts w:eastAsia="Cambria"/>
                  </w:rPr>
                </w:pPr>
                <w:sdt>
                  <w:sdtPr>
                    <w:id w:val="-87723484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Identify personnel required to remain at or report to the dairy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4823771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Establish and maintain communications with on-site dairy personnel</w:t>
            </w:r>
          </w:p>
        </w:tc>
      </w:tr>
      <w:tr w:rsidR="004D66F2" w:rsidRPr="004D66F2" w:rsidTr="004A5BEF">
        <w:sdt>
          <w:sdtPr>
            <w:rPr>
              <w:rFonts w:eastAsia="Cambria"/>
            </w:rPr>
            <w:id w:val="-654383943"/>
          </w:sdtPr>
          <w:sdtEndPr/>
          <w:sdtContent>
            <w:tc>
              <w:tcPr>
                <w:tcW w:w="558" w:type="dxa"/>
              </w:tcPr>
              <w:p w:rsidR="004D66F2" w:rsidRPr="004D66F2" w:rsidRDefault="0002314C" w:rsidP="004D66F2">
                <w:pPr>
                  <w:spacing w:before="120" w:line="240" w:lineRule="auto"/>
                  <w:jc w:val="left"/>
                  <w:rPr>
                    <w:rFonts w:eastAsia="Cambria"/>
                  </w:rPr>
                </w:pPr>
                <w:sdt>
                  <w:sdtPr>
                    <w:id w:val="-30701541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Ensure timely and regular updates are provided all employees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2180013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If there is severe damage to facility, refer to </w:t>
            </w:r>
            <w:hyperlink w:anchor="_Emergency_Response_Guide_1" w:history="1">
              <w:r w:rsidRPr="004D66F2">
                <w:rPr>
                  <w:rFonts w:eastAsia="Cambria"/>
                  <w:color w:val="67AABF" w:themeColor="hyperlink"/>
                  <w:u w:val="single"/>
                </w:rPr>
                <w:t xml:space="preserve"> Emergency Response Guide 8 – Dairy Infrastructure Loss</w:t>
              </w:r>
            </w:hyperlink>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Herd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0455204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Establish timely and regular communications with on-site and off-site personnel</w:t>
            </w:r>
          </w:p>
        </w:tc>
      </w:tr>
      <w:tr w:rsidR="004D66F2" w:rsidRPr="004D66F2" w:rsidTr="004A5BEF">
        <w:sdt>
          <w:sdtPr>
            <w:rPr>
              <w:rFonts w:eastAsia="Cambria"/>
            </w:rPr>
            <w:id w:val="441108451"/>
          </w:sdtPr>
          <w:sdtEndPr/>
          <w:sdtContent>
            <w:tc>
              <w:tcPr>
                <w:tcW w:w="558" w:type="dxa"/>
              </w:tcPr>
              <w:p w:rsidR="004D66F2" w:rsidRPr="004D66F2" w:rsidRDefault="0002314C" w:rsidP="004D66F2">
                <w:pPr>
                  <w:spacing w:before="120" w:line="240" w:lineRule="auto"/>
                  <w:jc w:val="left"/>
                  <w:rPr>
                    <w:rFonts w:eastAsia="Cambria"/>
                  </w:rPr>
                </w:pPr>
                <w:sdt>
                  <w:sdtPr>
                    <w:id w:val="-121226015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If animal injury has occurred, triage and provide care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3815335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Remove and dispose of animal carcasses as soon as possible</w:t>
            </w:r>
          </w:p>
        </w:tc>
      </w:tr>
      <w:tr w:rsidR="004D66F2" w:rsidRPr="004D66F2" w:rsidTr="004A5BEF">
        <w:sdt>
          <w:sdtPr>
            <w:rPr>
              <w:rFonts w:eastAsia="Cambria"/>
            </w:rPr>
            <w:id w:val="-1812940898"/>
          </w:sdtPr>
          <w:sdtEndPr/>
          <w:sdtContent>
            <w:tc>
              <w:tcPr>
                <w:tcW w:w="558" w:type="dxa"/>
              </w:tcPr>
              <w:p w:rsidR="004D66F2" w:rsidRPr="004D66F2" w:rsidRDefault="0002314C" w:rsidP="004D66F2">
                <w:pPr>
                  <w:spacing w:before="120" w:line="240" w:lineRule="auto"/>
                  <w:jc w:val="left"/>
                  <w:rPr>
                    <w:rFonts w:eastAsia="Cambria"/>
                  </w:rPr>
                </w:pPr>
                <w:sdt>
                  <w:sdtPr>
                    <w:id w:val="-192063267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Access damage to pens or holding  facilities, if necessary consolidate animals to undamaged facilities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3658563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Prepare to suspend all breeding </w:t>
            </w:r>
          </w:p>
        </w:tc>
      </w:tr>
      <w:tr w:rsidR="004D66F2" w:rsidRPr="004D66F2" w:rsidTr="004A5BEF">
        <w:sdt>
          <w:sdtPr>
            <w:rPr>
              <w:rFonts w:eastAsia="Cambria"/>
            </w:rPr>
            <w:id w:val="1894687213"/>
          </w:sdtPr>
          <w:sdtEndPr/>
          <w:sdtContent>
            <w:tc>
              <w:tcPr>
                <w:tcW w:w="558" w:type="dxa"/>
              </w:tcPr>
              <w:p w:rsidR="004D66F2" w:rsidRPr="004D66F2" w:rsidRDefault="0002314C" w:rsidP="004D66F2">
                <w:pPr>
                  <w:spacing w:before="120" w:line="240" w:lineRule="auto"/>
                  <w:rPr>
                    <w:rFonts w:ascii="MS Gothic" w:eastAsia="MS Gothic" w:hAnsi="MS Gothic"/>
                  </w:rPr>
                </w:pPr>
                <w:sdt>
                  <w:sdtPr>
                    <w:id w:val="160777222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Prepare to care for and feed newborn calves</w:t>
            </w:r>
          </w:p>
        </w:tc>
      </w:tr>
    </w:tbl>
    <w:p w:rsidR="004D66F2" w:rsidRPr="004D66F2" w:rsidRDefault="004D66F2" w:rsidP="004D66F2">
      <w:pPr>
        <w:spacing w:after="0" w:line="240" w:lineRule="auto"/>
      </w:pPr>
    </w:p>
    <w:p w:rsidR="004D66F2" w:rsidRPr="004D66F2" w:rsidRDefault="004D66F2" w:rsidP="004D66F2">
      <w:pPr>
        <w:spacing w:after="200" w:line="276" w:lineRule="auto"/>
        <w:jc w:val="left"/>
      </w:pPr>
      <w:r w:rsidRPr="004D66F2">
        <w:br w:type="page"/>
      </w: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lastRenderedPageBreak/>
              <w:t>Parlor Operations</w:t>
            </w:r>
          </w:p>
        </w:tc>
      </w:tr>
      <w:tr w:rsidR="004D66F2" w:rsidRPr="004D66F2" w:rsidTr="004A5BEF">
        <w:sdt>
          <w:sdtPr>
            <w:rPr>
              <w:rFonts w:eastAsia="Cambria"/>
            </w:rPr>
            <w:id w:val="-1664382598"/>
          </w:sdtPr>
          <w:sdtEndPr/>
          <w:sdtContent>
            <w:tc>
              <w:tcPr>
                <w:tcW w:w="558" w:type="dxa"/>
              </w:tcPr>
              <w:p w:rsidR="004D66F2" w:rsidRPr="004D66F2" w:rsidRDefault="0002314C" w:rsidP="004D66F2">
                <w:pPr>
                  <w:spacing w:before="120" w:line="240" w:lineRule="auto"/>
                  <w:jc w:val="left"/>
                  <w:rPr>
                    <w:rFonts w:eastAsia="Cambria"/>
                  </w:rPr>
                </w:pPr>
                <w:sdt>
                  <w:sdtPr>
                    <w:id w:val="147833715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b/>
              </w:rPr>
            </w:pPr>
            <w:r w:rsidRPr="004D66F2">
              <w:rPr>
                <w:rFonts w:eastAsia="Cambria"/>
              </w:rPr>
              <w:t>Identify additional equipment and supplies necessary to operate during the weather event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4802962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alternative transportation means for milk if necessary</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Feeding and Watering</w:t>
            </w:r>
          </w:p>
        </w:tc>
      </w:tr>
      <w:tr w:rsidR="004D66F2" w:rsidRPr="004D66F2" w:rsidTr="004A5BEF">
        <w:sdt>
          <w:sdtPr>
            <w:rPr>
              <w:rFonts w:eastAsia="Cambria"/>
            </w:rPr>
            <w:id w:val="-1301838512"/>
          </w:sdtPr>
          <w:sdtEndPr/>
          <w:sdtContent>
            <w:tc>
              <w:tcPr>
                <w:tcW w:w="558" w:type="dxa"/>
              </w:tcPr>
              <w:p w:rsidR="004D66F2" w:rsidRPr="004D66F2" w:rsidRDefault="0002314C" w:rsidP="004D66F2">
                <w:pPr>
                  <w:spacing w:before="120" w:line="240" w:lineRule="auto"/>
                  <w:jc w:val="left"/>
                  <w:rPr>
                    <w:rFonts w:eastAsia="Cambria"/>
                  </w:rPr>
                </w:pPr>
                <w:sdt>
                  <w:sdtPr>
                    <w:id w:val="-115946545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Ensure adequate delivery of feed and water</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3268315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Ensure integrity of feed bunks and remove any obstructions that interfere with feeding</w:t>
            </w:r>
          </w:p>
        </w:tc>
      </w:tr>
      <w:tr w:rsidR="004D66F2" w:rsidRPr="004D66F2" w:rsidTr="004A5BEF">
        <w:sdt>
          <w:sdtPr>
            <w:rPr>
              <w:rFonts w:eastAsia="Cambria"/>
            </w:rPr>
            <w:id w:val="608090839"/>
          </w:sdtPr>
          <w:sdtEndPr/>
          <w:sdtContent>
            <w:tc>
              <w:tcPr>
                <w:tcW w:w="558" w:type="dxa"/>
              </w:tcPr>
              <w:p w:rsidR="004D66F2" w:rsidRPr="004D66F2" w:rsidRDefault="0002314C" w:rsidP="004D66F2">
                <w:pPr>
                  <w:spacing w:before="120" w:line="240" w:lineRule="auto"/>
                  <w:jc w:val="left"/>
                  <w:rPr>
                    <w:rFonts w:eastAsia="Cambria"/>
                  </w:rPr>
                </w:pPr>
                <w:sdt>
                  <w:sdtPr>
                    <w:id w:val="69072455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Access damage to feed storage and associated equipment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9443102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material required to repair or replace damaged equipment, machinery or other facilities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Facility Maintenance</w:t>
            </w:r>
          </w:p>
        </w:tc>
      </w:tr>
      <w:tr w:rsidR="004D66F2" w:rsidRPr="004D66F2" w:rsidTr="004A5BEF">
        <w:sdt>
          <w:sdtPr>
            <w:rPr>
              <w:rFonts w:eastAsia="Cambria"/>
            </w:rPr>
            <w:id w:val="1922753266"/>
          </w:sdtPr>
          <w:sdtEndPr/>
          <w:sdtContent>
            <w:tc>
              <w:tcPr>
                <w:tcW w:w="558" w:type="dxa"/>
              </w:tcPr>
              <w:p w:rsidR="004D66F2" w:rsidRPr="004D66F2" w:rsidRDefault="0002314C" w:rsidP="004D66F2">
                <w:pPr>
                  <w:spacing w:before="120" w:line="240" w:lineRule="auto"/>
                  <w:jc w:val="left"/>
                  <w:rPr>
                    <w:rFonts w:eastAsia="Cambria"/>
                  </w:rPr>
                </w:pPr>
                <w:sdt>
                  <w:sdtPr>
                    <w:id w:val="-95540859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Establish timely and regular communications with on-site and off-site personnel</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08064073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material required to repair or replace damaged fencing, gates or other facilities</w:t>
            </w:r>
          </w:p>
        </w:tc>
      </w:tr>
      <w:tr w:rsidR="004D66F2" w:rsidRPr="004D66F2" w:rsidTr="004A5BEF">
        <w:sdt>
          <w:sdtPr>
            <w:rPr>
              <w:rFonts w:eastAsia="Cambria"/>
            </w:rPr>
            <w:id w:val="539326245"/>
          </w:sdtPr>
          <w:sdtEndPr/>
          <w:sdtContent>
            <w:tc>
              <w:tcPr>
                <w:tcW w:w="558" w:type="dxa"/>
              </w:tcPr>
              <w:p w:rsidR="004D66F2" w:rsidRPr="004D66F2" w:rsidRDefault="0002314C" w:rsidP="004D66F2">
                <w:pPr>
                  <w:spacing w:before="120" w:line="240" w:lineRule="auto"/>
                  <w:jc w:val="left"/>
                  <w:rPr>
                    <w:rFonts w:eastAsia="Cambria"/>
                  </w:rPr>
                </w:pPr>
                <w:sdt>
                  <w:sdtPr>
                    <w:id w:val="26403960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Ensure water pumps remain operational and water continues to flow freely</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8395212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Access damage and identify material required to repair or replace milking equipment  or machinery in the parlor</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Office/Administration</w:t>
            </w:r>
          </w:p>
        </w:tc>
      </w:tr>
      <w:tr w:rsidR="004D66F2" w:rsidRPr="004D66F2" w:rsidTr="004A5BEF">
        <w:sdt>
          <w:sdtPr>
            <w:rPr>
              <w:rFonts w:eastAsia="Cambria"/>
            </w:rPr>
            <w:id w:val="-332766922"/>
          </w:sdtPr>
          <w:sdtEndPr/>
          <w:sdtContent>
            <w:tc>
              <w:tcPr>
                <w:tcW w:w="558" w:type="dxa"/>
              </w:tcPr>
              <w:p w:rsidR="004D66F2" w:rsidRPr="004D66F2" w:rsidRDefault="0002314C" w:rsidP="004D66F2">
                <w:pPr>
                  <w:spacing w:before="120" w:line="240" w:lineRule="auto"/>
                  <w:jc w:val="left"/>
                  <w:rPr>
                    <w:rFonts w:eastAsia="Cambria"/>
                  </w:rPr>
                </w:pPr>
                <w:sdt>
                  <w:sdtPr>
                    <w:id w:val="-169960870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Establish timely and regular communications with on-site and off-site personnel</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6169457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When directed by Management, initiate communications plan to convert to normal work schedules</w:t>
            </w:r>
          </w:p>
        </w:tc>
      </w:tr>
      <w:tr w:rsidR="004D66F2" w:rsidRPr="004D66F2" w:rsidTr="004A5BEF">
        <w:sdt>
          <w:sdtPr>
            <w:rPr>
              <w:rFonts w:eastAsia="Cambria"/>
            </w:rPr>
            <w:id w:val="-472062286"/>
          </w:sdtPr>
          <w:sdtEndPr/>
          <w:sdtContent>
            <w:tc>
              <w:tcPr>
                <w:tcW w:w="558" w:type="dxa"/>
              </w:tcPr>
              <w:p w:rsidR="004D66F2" w:rsidRPr="004D66F2" w:rsidRDefault="0002314C" w:rsidP="004D66F2">
                <w:pPr>
                  <w:spacing w:before="120" w:line="240" w:lineRule="auto"/>
                  <w:jc w:val="left"/>
                  <w:rPr>
                    <w:rFonts w:eastAsia="Cambria"/>
                  </w:rPr>
                </w:pPr>
                <w:sdt>
                  <w:sdtPr>
                    <w:id w:val="-143551477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Review for accuracy personnel contact information</w:t>
            </w:r>
          </w:p>
        </w:tc>
      </w:tr>
    </w:tbl>
    <w:p w:rsidR="004D66F2" w:rsidRPr="004D66F2" w:rsidRDefault="004D66F2" w:rsidP="004D66F2">
      <w:pPr>
        <w:spacing w:after="0" w:line="240" w:lineRule="auto"/>
      </w:pPr>
      <w:bookmarkStart w:id="61" w:name="_Toc367429483"/>
    </w:p>
    <w:p w:rsidR="004D66F2" w:rsidRPr="004D66F2" w:rsidRDefault="004D66F2" w:rsidP="004D66F2">
      <w:pPr>
        <w:spacing w:after="200" w:line="276" w:lineRule="auto"/>
        <w:jc w:val="left"/>
      </w:pPr>
      <w:r w:rsidRPr="004D66F2">
        <w:br w:type="page"/>
      </w:r>
    </w:p>
    <w:p w:rsidR="004D66F2" w:rsidRPr="004D66F2" w:rsidRDefault="004D66F2" w:rsidP="004D66F2">
      <w:pPr>
        <w:spacing w:after="0" w:line="240" w:lineRule="auto"/>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1439863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749032529"/>
          </w:sdtPr>
          <w:sdtEndPr/>
          <w:sdtContent>
            <w:tc>
              <w:tcPr>
                <w:tcW w:w="558" w:type="dxa"/>
              </w:tcPr>
              <w:p w:rsidR="004D66F2" w:rsidRPr="004D66F2" w:rsidRDefault="0002314C" w:rsidP="004D66F2">
                <w:pPr>
                  <w:spacing w:before="120" w:line="240" w:lineRule="auto"/>
                  <w:jc w:val="left"/>
                  <w:rPr>
                    <w:rFonts w:eastAsia="Cambria"/>
                  </w:rPr>
                </w:pPr>
                <w:sdt>
                  <w:sdtPr>
                    <w:id w:val="179171011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637784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44090403"/>
          </w:sdtPr>
          <w:sdtEndPr/>
          <w:sdtContent>
            <w:tc>
              <w:tcPr>
                <w:tcW w:w="558" w:type="dxa"/>
              </w:tcPr>
              <w:p w:rsidR="004D66F2" w:rsidRPr="004D66F2" w:rsidRDefault="0002314C" w:rsidP="004D66F2">
                <w:pPr>
                  <w:spacing w:before="120" w:line="240" w:lineRule="auto"/>
                  <w:jc w:val="left"/>
                  <w:rPr>
                    <w:rFonts w:eastAsia="Cambria"/>
                  </w:rPr>
                </w:pPr>
                <w:sdt>
                  <w:sdtPr>
                    <w:id w:val="-210841246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5496090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894769577"/>
          </w:sdtPr>
          <w:sdtEndPr/>
          <w:sdtContent>
            <w:tc>
              <w:tcPr>
                <w:tcW w:w="558" w:type="dxa"/>
              </w:tcPr>
              <w:p w:rsidR="004D66F2" w:rsidRPr="004D66F2" w:rsidRDefault="0002314C" w:rsidP="004D66F2">
                <w:pPr>
                  <w:spacing w:before="120" w:line="240" w:lineRule="auto"/>
                  <w:jc w:val="center"/>
                  <w:rPr>
                    <w:rFonts w:eastAsia="Cambria"/>
                  </w:rPr>
                </w:pPr>
                <w:sdt>
                  <w:sdtPr>
                    <w:id w:val="79803538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0" w:line="240" w:lineRule="auto"/>
        <w:jc w:val="left"/>
        <w:rPr>
          <w:b/>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9567593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952595937"/>
          </w:sdtPr>
          <w:sdtEndPr/>
          <w:sdtContent>
            <w:tc>
              <w:tcPr>
                <w:tcW w:w="558" w:type="dxa"/>
              </w:tcPr>
              <w:p w:rsidR="004D66F2" w:rsidRPr="004D66F2" w:rsidRDefault="0002314C" w:rsidP="004D66F2">
                <w:pPr>
                  <w:spacing w:before="120" w:line="240" w:lineRule="auto"/>
                  <w:jc w:val="left"/>
                  <w:rPr>
                    <w:rFonts w:eastAsia="Cambria"/>
                  </w:rPr>
                </w:pPr>
                <w:sdt>
                  <w:sdtPr>
                    <w:id w:val="-183690259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7016620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039021666"/>
          </w:sdtPr>
          <w:sdtEndPr/>
          <w:sdtContent>
            <w:tc>
              <w:tcPr>
                <w:tcW w:w="558" w:type="dxa"/>
              </w:tcPr>
              <w:p w:rsidR="004D66F2" w:rsidRPr="004D66F2" w:rsidRDefault="0002314C" w:rsidP="004D66F2">
                <w:pPr>
                  <w:spacing w:before="120" w:line="240" w:lineRule="auto"/>
                  <w:jc w:val="left"/>
                  <w:rPr>
                    <w:rFonts w:eastAsia="Cambria"/>
                  </w:rPr>
                </w:pPr>
                <w:sdt>
                  <w:sdtPr>
                    <w:id w:val="-16266921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1666849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2084185000"/>
          </w:sdtPr>
          <w:sdtEndPr/>
          <w:sdtContent>
            <w:sdt>
              <w:sdtPr>
                <w:rPr>
                  <w:rFonts w:eastAsia="Cambria"/>
                </w:rPr>
                <w:id w:val="-208961045"/>
              </w:sdtPr>
              <w:sdtEndPr/>
              <w:sdtContent>
                <w:tc>
                  <w:tcPr>
                    <w:tcW w:w="558" w:type="dxa"/>
                  </w:tcPr>
                  <w:p w:rsidR="004D66F2" w:rsidRPr="004D66F2" w:rsidRDefault="0002314C" w:rsidP="004D66F2">
                    <w:pPr>
                      <w:spacing w:before="120" w:line="240" w:lineRule="auto"/>
                      <w:jc w:val="center"/>
                      <w:rPr>
                        <w:rFonts w:eastAsia="Cambria"/>
                      </w:rPr>
                    </w:pPr>
                    <w:sdt>
                      <w:sdtPr>
                        <w:id w:val="204123177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200" w:line="276" w:lineRule="auto"/>
        <w:jc w:val="left"/>
        <w:rPr>
          <w:b/>
        </w:rPr>
      </w:pPr>
      <w:r w:rsidRPr="004D66F2">
        <w:rPr>
          <w:b/>
        </w:rPr>
        <w:br w:type="page"/>
      </w:r>
    </w:p>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62" w:name="_Emergency_Response_Guide_5"/>
      <w:bookmarkStart w:id="63" w:name="_Toc367429489"/>
      <w:bookmarkStart w:id="64" w:name="_Toc374538704"/>
      <w:bookmarkEnd w:id="62"/>
      <w:r w:rsidRPr="004D66F2">
        <w:rPr>
          <w:rFonts w:ascii="Cambria" w:eastAsiaTheme="majorEastAsia" w:hAnsi="Cambria" w:cstheme="majorBidi"/>
          <w:bCs/>
          <w:smallCaps/>
          <w:color w:val="125412"/>
          <w:sz w:val="32"/>
          <w:szCs w:val="26"/>
        </w:rPr>
        <w:lastRenderedPageBreak/>
        <w:t>Emergency Response Guide 6 – Serious Injury or Fatality</w:t>
      </w:r>
      <w:bookmarkEnd w:id="63"/>
      <w:bookmarkEnd w:id="64"/>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rPr>
                <w:rFonts w:eastAsia="Cambria"/>
              </w:rPr>
            </w:pPr>
            <w:r w:rsidRPr="004D66F2">
              <w:rPr>
                <w:rFonts w:eastAsia="Cambria"/>
                <w:b/>
              </w:rPr>
              <w:t>Incident:</w:t>
            </w:r>
            <w:r w:rsidRPr="004D66F2">
              <w:rPr>
                <w:rFonts w:eastAsia="Cambria"/>
              </w:rPr>
              <w:t xml:space="preserve"> Intentional or accidental injury or fatality to any employee. </w:t>
            </w:r>
          </w:p>
          <w:p w:rsidR="004D66F2" w:rsidRPr="004D66F2" w:rsidRDefault="004D66F2" w:rsidP="004D66F2">
            <w:pPr>
              <w:spacing w:before="120" w:line="240" w:lineRule="auto"/>
              <w:rPr>
                <w:rFonts w:eastAsia="Cambria"/>
              </w:rPr>
            </w:pPr>
            <w:r w:rsidRPr="004D66F2">
              <w:rPr>
                <w:rFonts w:eastAsia="Cambria"/>
                <w:b/>
              </w:rPr>
              <w:t>Possible causes:</w:t>
            </w:r>
            <w:r w:rsidRPr="004D66F2">
              <w:rPr>
                <w:rFonts w:eastAsia="Cambria"/>
              </w:rPr>
              <w:t xml:space="preserve"> Equipment failure, workplace violence, or severe weather related incident. </w:t>
            </w:r>
          </w:p>
          <w:p w:rsidR="004D66F2" w:rsidRPr="004D66F2" w:rsidRDefault="004D66F2" w:rsidP="004D66F2">
            <w:pPr>
              <w:spacing w:before="120" w:line="240" w:lineRule="auto"/>
              <w:rPr>
                <w:rFonts w:eastAsia="Cambria"/>
              </w:rPr>
            </w:pPr>
            <w:r w:rsidRPr="004D66F2">
              <w:rPr>
                <w:rFonts w:eastAsia="Cambria"/>
                <w:b/>
              </w:rPr>
              <w:t xml:space="preserve">Potential impact: </w:t>
            </w:r>
            <w:r w:rsidRPr="004D66F2">
              <w:rPr>
                <w:rFonts w:eastAsia="Cambria"/>
              </w:rPr>
              <w:t>Work disruption, media attention or potential financial liability</w:t>
            </w:r>
          </w:p>
          <w:p w:rsidR="004D66F2" w:rsidRPr="004D66F2" w:rsidRDefault="004D66F2" w:rsidP="004D66F2">
            <w:pPr>
              <w:spacing w:before="120" w:line="240" w:lineRule="auto"/>
              <w:rPr>
                <w:rFonts w:eastAsia="Cambria"/>
              </w:rPr>
            </w:pPr>
            <w:r w:rsidRPr="004D66F2">
              <w:rPr>
                <w:rFonts w:eastAsia="Cambria"/>
                <w:b/>
              </w:rPr>
              <w:t>Note:</w:t>
            </w:r>
            <w:r w:rsidRPr="004D66F2">
              <w:rPr>
                <w:rFonts w:eastAsia="Cambria"/>
              </w:rPr>
              <w:t xml:space="preserve"> Dairies should consult TAD for</w:t>
            </w:r>
            <w:r w:rsidRPr="004D66F2">
              <w:rPr>
                <w:rFonts w:eastAsia="Cambria"/>
                <w:i/>
              </w:rPr>
              <w:t xml:space="preserve"> Employee Safety Guidelines</w:t>
            </w:r>
            <w:r w:rsidRPr="004D66F2">
              <w:rPr>
                <w:rFonts w:eastAsia="Cambria"/>
              </w:rPr>
              <w:t>.</w:t>
            </w:r>
            <w:r w:rsidRPr="004D66F2">
              <w:rPr>
                <w:rFonts w:eastAsia="Cambria"/>
                <w:b/>
              </w:rPr>
              <w:t xml:space="preserve"> </w:t>
            </w:r>
            <w:r w:rsidRPr="004D66F2">
              <w:rPr>
                <w:rFonts w:eastAsia="Cambria"/>
              </w:rPr>
              <w:t>Edit and revise as necessary.</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All – Serious Injuries or Fatalities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9357680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Call 911</w:t>
            </w:r>
          </w:p>
        </w:tc>
      </w:tr>
      <w:tr w:rsidR="004D66F2" w:rsidRPr="004D66F2" w:rsidTr="004A5BEF">
        <w:sdt>
          <w:sdtPr>
            <w:rPr>
              <w:rFonts w:eastAsia="Cambria"/>
            </w:rPr>
            <w:id w:val="-896123665"/>
          </w:sdtPr>
          <w:sdtEndPr/>
          <w:sdtContent>
            <w:tc>
              <w:tcPr>
                <w:tcW w:w="558" w:type="dxa"/>
              </w:tcPr>
              <w:p w:rsidR="004D66F2" w:rsidRPr="004D66F2" w:rsidRDefault="0002314C" w:rsidP="004D66F2">
                <w:pPr>
                  <w:spacing w:before="120" w:line="240" w:lineRule="auto"/>
                  <w:jc w:val="left"/>
                  <w:rPr>
                    <w:rFonts w:eastAsia="Cambria"/>
                  </w:rPr>
                </w:pPr>
                <w:sdt>
                  <w:sdtPr>
                    <w:id w:val="-32636423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Stop the bleeding, start the breathing (if CPR certified), prevent shock</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5509982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Do not move the individual unless location is unsafe</w:t>
            </w:r>
          </w:p>
        </w:tc>
      </w:tr>
      <w:tr w:rsidR="004D66F2" w:rsidRPr="004D66F2" w:rsidTr="004A5BEF">
        <w:sdt>
          <w:sdtPr>
            <w:rPr>
              <w:rFonts w:eastAsia="Cambria"/>
            </w:rPr>
            <w:id w:val="1720318341"/>
          </w:sdtPr>
          <w:sdtEndPr/>
          <w:sdtContent>
            <w:tc>
              <w:tcPr>
                <w:tcW w:w="558" w:type="dxa"/>
              </w:tcPr>
              <w:p w:rsidR="004D66F2" w:rsidRPr="004D66F2" w:rsidRDefault="0002314C" w:rsidP="004D66F2">
                <w:pPr>
                  <w:spacing w:before="120" w:line="240" w:lineRule="auto"/>
                  <w:jc w:val="left"/>
                  <w:rPr>
                    <w:rFonts w:eastAsia="Cambria"/>
                  </w:rPr>
                </w:pPr>
                <w:sdt>
                  <w:sdtPr>
                    <w:id w:val="-100758955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Identify nature and cause of injury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88914701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Meet emergency responders at the nearest entrance or emergency access point and direct them to the victim</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Bleeding Cuts and Wounds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018909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Keep victim lying down</w:t>
            </w:r>
          </w:p>
        </w:tc>
      </w:tr>
      <w:tr w:rsidR="004D66F2" w:rsidRPr="004D66F2" w:rsidTr="004A5BEF">
        <w:sdt>
          <w:sdtPr>
            <w:rPr>
              <w:rFonts w:eastAsia="Cambria"/>
            </w:rPr>
            <w:id w:val="-1504128143"/>
          </w:sdtPr>
          <w:sdtEndPr/>
          <w:sdtContent>
            <w:tc>
              <w:tcPr>
                <w:tcW w:w="558" w:type="dxa"/>
              </w:tcPr>
              <w:p w:rsidR="004D66F2" w:rsidRPr="004D66F2" w:rsidRDefault="0002314C" w:rsidP="004D66F2">
                <w:pPr>
                  <w:spacing w:before="120" w:line="240" w:lineRule="auto"/>
                  <w:jc w:val="left"/>
                  <w:rPr>
                    <w:rFonts w:eastAsia="Cambria"/>
                  </w:rPr>
                </w:pPr>
                <w:sdt>
                  <w:sdtPr>
                    <w:id w:val="28301012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Apply direct pressure to the wound with a clean cloth</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37336892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Do not remove any object lodged in the wound</w:t>
            </w:r>
          </w:p>
        </w:tc>
      </w:tr>
      <w:tr w:rsidR="004D66F2" w:rsidRPr="004D66F2" w:rsidTr="004A5BEF">
        <w:sdt>
          <w:sdtPr>
            <w:rPr>
              <w:rFonts w:eastAsia="Cambria"/>
            </w:rPr>
            <w:id w:val="-749037382"/>
          </w:sdtPr>
          <w:sdtEndPr/>
          <w:sdtContent>
            <w:tc>
              <w:tcPr>
                <w:tcW w:w="558" w:type="dxa"/>
              </w:tcPr>
              <w:p w:rsidR="004D66F2" w:rsidRPr="004D66F2" w:rsidRDefault="0002314C" w:rsidP="004D66F2">
                <w:pPr>
                  <w:spacing w:before="120" w:line="240" w:lineRule="auto"/>
                  <w:jc w:val="left"/>
                  <w:rPr>
                    <w:rFonts w:eastAsia="Cambria"/>
                  </w:rPr>
                </w:pPr>
                <w:sdt>
                  <w:sdtPr>
                    <w:id w:val="-209785754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Once bleeding is controlled, keep victim warm with a blanket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8933159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Monitor for shock</w:t>
            </w:r>
          </w:p>
        </w:tc>
      </w:tr>
    </w:tbl>
    <w:p w:rsidR="004D66F2" w:rsidRPr="004D66F2" w:rsidRDefault="004D66F2" w:rsidP="004D66F2">
      <w:pPr>
        <w:spacing w:after="0" w:line="240" w:lineRule="auto"/>
        <w:rPr>
          <w:rFonts w:eastAsia="Cambria"/>
        </w:rPr>
      </w:pPr>
    </w:p>
    <w:tbl>
      <w:tblPr>
        <w:tblStyle w:val="TableGrid59"/>
        <w:tblW w:w="9378" w:type="dxa"/>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Broken Bones</w:t>
            </w:r>
          </w:p>
        </w:tc>
      </w:tr>
      <w:tr w:rsidR="004D66F2" w:rsidRPr="004D66F2" w:rsidTr="004A5BEF">
        <w:sdt>
          <w:sdtPr>
            <w:rPr>
              <w:rFonts w:eastAsia="Cambria"/>
            </w:rPr>
            <w:id w:val="209926884"/>
          </w:sdtPr>
          <w:sdtEndPr/>
          <w:sdtContent>
            <w:tc>
              <w:tcPr>
                <w:tcW w:w="558" w:type="dxa"/>
              </w:tcPr>
              <w:p w:rsidR="004D66F2" w:rsidRPr="004D66F2" w:rsidRDefault="0002314C" w:rsidP="004D66F2">
                <w:pPr>
                  <w:spacing w:before="120" w:line="240" w:lineRule="auto"/>
                  <w:jc w:val="left"/>
                  <w:rPr>
                    <w:rFonts w:eastAsia="Cambria"/>
                  </w:rPr>
                </w:pPr>
                <w:sdt>
                  <w:sdtPr>
                    <w:id w:val="-199664093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Stop any bleeding by applying light pressure to the wound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7167845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i/>
              </w:rPr>
            </w:pPr>
            <w:r w:rsidRPr="004D66F2">
              <w:rPr>
                <w:rFonts w:eastAsia="Cambria"/>
              </w:rPr>
              <w:t xml:space="preserve">Immobilize the injured area, </w:t>
            </w:r>
            <w:r w:rsidRPr="004D66F2">
              <w:rPr>
                <w:rFonts w:eastAsia="Cambria"/>
                <w:i/>
              </w:rPr>
              <w:t>do not try to realign the bone or push a bone that has broken the skin</w:t>
            </w:r>
          </w:p>
        </w:tc>
      </w:tr>
      <w:tr w:rsidR="004D66F2" w:rsidRPr="004D66F2" w:rsidTr="004A5BEF">
        <w:sdt>
          <w:sdtPr>
            <w:rPr>
              <w:rFonts w:eastAsia="Cambria"/>
            </w:rPr>
            <w:id w:val="1255481005"/>
          </w:sdtPr>
          <w:sdtEndPr/>
          <w:sdtContent>
            <w:tc>
              <w:tcPr>
                <w:tcW w:w="558" w:type="dxa"/>
              </w:tcPr>
              <w:p w:rsidR="004D66F2" w:rsidRPr="004D66F2" w:rsidRDefault="0002314C" w:rsidP="004D66F2">
                <w:pPr>
                  <w:spacing w:before="120" w:line="240" w:lineRule="auto"/>
                  <w:jc w:val="left"/>
                  <w:rPr>
                    <w:rFonts w:eastAsia="Cambria"/>
                  </w:rPr>
                </w:pPr>
                <w:sdt>
                  <w:sdtPr>
                    <w:id w:val="43641441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Apply ice packs to limit swelling and help relieve pain as best as possible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43610429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Treat for shock</w:t>
            </w:r>
          </w:p>
        </w:tc>
      </w:tr>
    </w:tbl>
    <w:p w:rsidR="004D66F2" w:rsidRPr="004D66F2" w:rsidRDefault="004D66F2" w:rsidP="004D66F2">
      <w:pPr>
        <w:spacing w:after="0" w:line="240" w:lineRule="auto"/>
      </w:pPr>
    </w:p>
    <w:tbl>
      <w:tblPr>
        <w:tblStyle w:val="TableGrid59"/>
        <w:tblW w:w="9378" w:type="dxa"/>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lastRenderedPageBreak/>
              <w:t>Chemical Exposure</w:t>
            </w:r>
          </w:p>
        </w:tc>
      </w:tr>
      <w:tr w:rsidR="004D66F2" w:rsidRPr="004D66F2" w:rsidTr="004A5BEF">
        <w:sdt>
          <w:sdtPr>
            <w:rPr>
              <w:rFonts w:eastAsia="Cambria"/>
            </w:rPr>
            <w:id w:val="-707343740"/>
          </w:sdtPr>
          <w:sdtEndPr/>
          <w:sdtContent>
            <w:tc>
              <w:tcPr>
                <w:tcW w:w="558" w:type="dxa"/>
              </w:tcPr>
              <w:p w:rsidR="004D66F2" w:rsidRPr="004D66F2" w:rsidRDefault="0002314C" w:rsidP="004D66F2">
                <w:pPr>
                  <w:spacing w:before="120" w:line="240" w:lineRule="auto"/>
                  <w:jc w:val="left"/>
                  <w:rPr>
                    <w:rFonts w:eastAsia="Cambria"/>
                  </w:rPr>
                </w:pPr>
                <w:sdt>
                  <w:sdtPr>
                    <w:id w:val="-18436158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Skin: remove contaminated clothing, flush skin with water for at least 10 minutes, seek medical treatment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08892304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Eye: flush the eyes with water for several minutes, close both eyes and cover with clean cloth, seek medical treatment</w:t>
            </w:r>
          </w:p>
        </w:tc>
      </w:tr>
      <w:tr w:rsidR="004D66F2" w:rsidRPr="004D66F2" w:rsidTr="004A5BEF">
        <w:sdt>
          <w:sdtPr>
            <w:rPr>
              <w:rFonts w:eastAsia="Cambria"/>
            </w:rPr>
            <w:id w:val="-2115972086"/>
          </w:sdtPr>
          <w:sdtEndPr/>
          <w:sdtContent>
            <w:tc>
              <w:tcPr>
                <w:tcW w:w="558" w:type="dxa"/>
              </w:tcPr>
              <w:p w:rsidR="004D66F2" w:rsidRPr="004D66F2" w:rsidRDefault="0002314C" w:rsidP="004D66F2">
                <w:pPr>
                  <w:spacing w:before="120" w:line="240" w:lineRule="auto"/>
                  <w:jc w:val="left"/>
                  <w:rPr>
                    <w:rFonts w:eastAsia="Cambria"/>
                  </w:rPr>
                </w:pPr>
                <w:sdt>
                  <w:sdtPr>
                    <w:id w:val="-35727925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Inhalation: move to safe area, perform CPR if breathing stops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54432604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Ingestion: wash mouth out with water, </w:t>
            </w:r>
            <w:r w:rsidRPr="004D66F2">
              <w:rPr>
                <w:rFonts w:eastAsia="Cambria"/>
                <w:i/>
              </w:rPr>
              <w:t>do not induce vomiting</w:t>
            </w:r>
            <w:r w:rsidRPr="004D66F2">
              <w:rPr>
                <w:rFonts w:eastAsia="Cambria"/>
              </w:rPr>
              <w:t>, seek medical treatment</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Dizziness or Unconsciousness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5732179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Do not leave an unconscious victim alone</w:t>
            </w:r>
          </w:p>
        </w:tc>
      </w:tr>
      <w:tr w:rsidR="004D66F2" w:rsidRPr="004D66F2" w:rsidTr="004A5BEF">
        <w:sdt>
          <w:sdtPr>
            <w:rPr>
              <w:rFonts w:eastAsia="Cambria"/>
            </w:rPr>
            <w:id w:val="1568617313"/>
          </w:sdtPr>
          <w:sdtEndPr/>
          <w:sdtContent>
            <w:tc>
              <w:tcPr>
                <w:tcW w:w="558" w:type="dxa"/>
              </w:tcPr>
              <w:p w:rsidR="004D66F2" w:rsidRPr="004D66F2" w:rsidRDefault="0002314C" w:rsidP="004D66F2">
                <w:pPr>
                  <w:spacing w:before="120" w:line="240" w:lineRule="auto"/>
                  <w:jc w:val="left"/>
                  <w:rPr>
                    <w:rFonts w:eastAsia="Cambria"/>
                  </w:rPr>
                </w:pPr>
                <w:sdt>
                  <w:sdtPr>
                    <w:id w:val="153338003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Assess victim’s state of awareness by asking if they are ok</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6215847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Check the victim’s airway, breathing, and circulation (ABC)</w:t>
            </w:r>
          </w:p>
        </w:tc>
      </w:tr>
      <w:tr w:rsidR="004D66F2" w:rsidRPr="004D66F2" w:rsidTr="004A5BEF">
        <w:sdt>
          <w:sdtPr>
            <w:rPr>
              <w:rFonts w:eastAsia="Cambria"/>
            </w:rPr>
            <w:id w:val="1884597563"/>
          </w:sdtPr>
          <w:sdtEndPr/>
          <w:sdtContent>
            <w:tc>
              <w:tcPr>
                <w:tcW w:w="558" w:type="dxa"/>
              </w:tcPr>
              <w:p w:rsidR="004D66F2" w:rsidRPr="004D66F2" w:rsidRDefault="0002314C" w:rsidP="004D66F2">
                <w:pPr>
                  <w:spacing w:before="120" w:line="240" w:lineRule="auto"/>
                  <w:jc w:val="left"/>
                  <w:rPr>
                    <w:rFonts w:eastAsia="Cambria"/>
                  </w:rPr>
                </w:pPr>
                <w:sdt>
                  <w:sdtPr>
                    <w:id w:val="56361606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If victim’s ABCs are not present, perform CPR (only if trained and qualified)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2419131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If ABCs are present and spinal injury is not suspected, place victim on their side with their chin toward the ground</w:t>
            </w:r>
          </w:p>
        </w:tc>
      </w:tr>
      <w:tr w:rsidR="004D66F2" w:rsidRPr="004D66F2" w:rsidTr="004A5BEF">
        <w:sdt>
          <w:sdtPr>
            <w:rPr>
              <w:rFonts w:eastAsia="Cambria"/>
            </w:rPr>
            <w:id w:val="-862430719"/>
          </w:sdtPr>
          <w:sdtEndPr/>
          <w:sdtContent>
            <w:tc>
              <w:tcPr>
                <w:tcW w:w="558" w:type="dxa"/>
              </w:tcPr>
              <w:p w:rsidR="004D66F2" w:rsidRPr="004D66F2" w:rsidRDefault="0002314C" w:rsidP="004D66F2">
                <w:pPr>
                  <w:spacing w:before="120" w:line="240" w:lineRule="auto"/>
                  <w:rPr>
                    <w:rFonts w:eastAsia="Cambria"/>
                  </w:rPr>
                </w:pPr>
                <w:sdt>
                  <w:sdtPr>
                    <w:id w:val="83080244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Keep victim warn with a blanket</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Serious Burns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3524441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Protect the burn area by loosely covering with sterile, nonstick bandage</w:t>
            </w:r>
          </w:p>
        </w:tc>
      </w:tr>
      <w:tr w:rsidR="004D66F2" w:rsidRPr="004D66F2" w:rsidTr="004A5BEF">
        <w:sdt>
          <w:sdtPr>
            <w:rPr>
              <w:rFonts w:eastAsia="Cambria"/>
            </w:rPr>
            <w:id w:val="-1043131551"/>
          </w:sdtPr>
          <w:sdtEndPr/>
          <w:sdtContent>
            <w:tc>
              <w:tcPr>
                <w:tcW w:w="558" w:type="dxa"/>
              </w:tcPr>
              <w:p w:rsidR="004D66F2" w:rsidRPr="004D66F2" w:rsidRDefault="0002314C" w:rsidP="004D66F2">
                <w:pPr>
                  <w:spacing w:before="120" w:line="240" w:lineRule="auto"/>
                  <w:jc w:val="left"/>
                  <w:rPr>
                    <w:rFonts w:eastAsia="Cambria"/>
                  </w:rPr>
                </w:pPr>
                <w:sdt>
                  <w:sdtPr>
                    <w:id w:val="-111328580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Large areas, cover with a sheet or other material that won’t leave lint in wounds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7885656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i/>
              </w:rPr>
              <w:t>Do not soak burn in water or apply ointments or butter</w:t>
            </w:r>
          </w:p>
        </w:tc>
      </w:tr>
      <w:tr w:rsidR="004D66F2" w:rsidRPr="004D66F2" w:rsidTr="004A5BEF">
        <w:sdt>
          <w:sdtPr>
            <w:rPr>
              <w:rFonts w:eastAsia="Cambria"/>
            </w:rPr>
            <w:id w:val="-293979367"/>
          </w:sdtPr>
          <w:sdtEndPr/>
          <w:sdtContent>
            <w:tc>
              <w:tcPr>
                <w:tcW w:w="558" w:type="dxa"/>
              </w:tcPr>
              <w:p w:rsidR="004D66F2" w:rsidRPr="004D66F2" w:rsidRDefault="0002314C" w:rsidP="004D66F2">
                <w:pPr>
                  <w:spacing w:before="120" w:line="240" w:lineRule="auto"/>
                  <w:jc w:val="left"/>
                  <w:rPr>
                    <w:rFonts w:eastAsia="Cambria"/>
                  </w:rPr>
                </w:pPr>
                <w:sdt>
                  <w:sdtPr>
                    <w:id w:val="-205029683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Prevent shock by laying person flat, elevate feet 12 inches, elevate burn area above heart level</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517683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Have a person with a facial burn sit up</w:t>
            </w:r>
          </w:p>
        </w:tc>
      </w:tr>
      <w:tr w:rsidR="004D66F2" w:rsidRPr="004D66F2" w:rsidTr="004A5BEF">
        <w:sdt>
          <w:sdtPr>
            <w:rPr>
              <w:rFonts w:ascii="MS Gothic" w:eastAsia="MS Gothic" w:hAnsi="MS Gothic" w:hint="eastAsia"/>
            </w:rPr>
            <w:id w:val="673839690"/>
          </w:sdtPr>
          <w:sdtEndPr/>
          <w:sdtContent>
            <w:sdt>
              <w:sdtPr>
                <w:rPr>
                  <w:rFonts w:ascii="MS Gothic" w:eastAsia="MS Gothic" w:hAnsi="MS Gothic" w:hint="eastAsia"/>
                </w:rPr>
                <w:id w:val="-94178152"/>
              </w:sdtPr>
              <w:sdtEndPr>
                <w:rPr>
                  <w:rFonts w:ascii="Arial" w:eastAsia="Cambria" w:hAnsi="Arial" w:hint="default"/>
                </w:rPr>
              </w:sdtEndPr>
              <w:sdtContent>
                <w:tc>
                  <w:tcPr>
                    <w:tcW w:w="558" w:type="dxa"/>
                  </w:tcPr>
                  <w:p w:rsidR="004D66F2" w:rsidRPr="004D66F2" w:rsidRDefault="0002314C" w:rsidP="004D66F2">
                    <w:pPr>
                      <w:spacing w:before="120" w:line="240" w:lineRule="auto"/>
                      <w:rPr>
                        <w:rFonts w:ascii="MS Gothic" w:eastAsia="MS Gothic" w:hAnsi="MS Gothic"/>
                      </w:rPr>
                    </w:pPr>
                    <w:sdt>
                      <w:sdtPr>
                        <w:id w:val="-71688741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Continually check pulse and breathing, monitor for shock</w:t>
            </w:r>
          </w:p>
        </w:tc>
      </w:tr>
    </w:tbl>
    <w:p w:rsidR="004D66F2" w:rsidRPr="004D66F2" w:rsidRDefault="004D66F2" w:rsidP="004D66F2">
      <w:pPr>
        <w:spacing w:after="0" w:line="240" w:lineRule="auto"/>
      </w:pPr>
    </w:p>
    <w:p w:rsidR="004D66F2" w:rsidRPr="004D66F2" w:rsidRDefault="004D66F2" w:rsidP="004D66F2">
      <w:pPr>
        <w:spacing w:after="200" w:line="276" w:lineRule="auto"/>
        <w:jc w:val="left"/>
      </w:pPr>
      <w:r w:rsidRPr="004D66F2">
        <w:br w:type="page"/>
      </w:r>
    </w:p>
    <w:p w:rsidR="004D66F2" w:rsidRPr="004D66F2" w:rsidRDefault="004D66F2" w:rsidP="004D66F2">
      <w:pPr>
        <w:spacing w:after="0" w:line="240" w:lineRule="auto"/>
      </w:pPr>
    </w:p>
    <w:p w:rsidR="004D66F2" w:rsidRPr="004D66F2" w:rsidRDefault="004D66F2" w:rsidP="004D66F2">
      <w:pPr>
        <w:spacing w:after="0" w:line="240" w:lineRule="auto"/>
        <w:rPr>
          <w:rFonts w:eastAsia="Cambria"/>
        </w:rPr>
      </w:pPr>
    </w:p>
    <w:tbl>
      <w:tblPr>
        <w:tblStyle w:val="TableGrid510"/>
        <w:tblW w:w="0" w:type="auto"/>
        <w:tblLook w:val="04A0" w:firstRow="1" w:lastRow="0" w:firstColumn="1" w:lastColumn="0" w:noHBand="0" w:noVBand="1"/>
      </w:tblPr>
      <w:tblGrid>
        <w:gridCol w:w="558"/>
        <w:gridCol w:w="8820"/>
      </w:tblGrid>
      <w:tr w:rsidR="00B41487" w:rsidRPr="00B41487" w:rsidTr="00B25E9C">
        <w:trPr>
          <w:tblHeader/>
        </w:trPr>
        <w:tc>
          <w:tcPr>
            <w:tcW w:w="9378" w:type="dxa"/>
            <w:gridSpan w:val="2"/>
          </w:tcPr>
          <w:p w:rsidR="00B41487" w:rsidRPr="00B41487" w:rsidRDefault="00B41487" w:rsidP="00B41487">
            <w:pPr>
              <w:spacing w:before="120" w:line="240" w:lineRule="auto"/>
              <w:rPr>
                <w:rFonts w:eastAsia="Cambria"/>
                <w:b/>
              </w:rPr>
            </w:pPr>
            <w:bookmarkStart w:id="65" w:name="_GoBack"/>
            <w:bookmarkEnd w:id="65"/>
            <w:r w:rsidRPr="00B41487">
              <w:rPr>
                <w:rFonts w:eastAsia="Cambria"/>
                <w:b/>
              </w:rPr>
              <w:t>Heat Exhaustion</w:t>
            </w:r>
          </w:p>
        </w:tc>
      </w:tr>
      <w:tr w:rsidR="00B41487" w:rsidRPr="00B41487" w:rsidTr="00B25E9C">
        <w:sdt>
          <w:sdtPr>
            <w:rPr>
              <w:rFonts w:eastAsia="Cambria"/>
            </w:rPr>
            <w:id w:val="-1755514884"/>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b/>
              </w:rPr>
              <w:t>Signs:</w:t>
            </w:r>
            <w:r w:rsidRPr="00B41487">
              <w:rPr>
                <w:rFonts w:eastAsia="Cambria"/>
              </w:rPr>
              <w:t xml:space="preserve"> Person’s skin may be moist, pale or flushed; person may experiencing heavy sweating, headache, nausea, vomiting, dizziness, weakness, and exhaustion</w:t>
            </w:r>
          </w:p>
        </w:tc>
      </w:tr>
      <w:tr w:rsidR="00B41487" w:rsidRPr="00B41487" w:rsidTr="00B25E9C">
        <w:sdt>
          <w:sdtPr>
            <w:rPr>
              <w:rFonts w:eastAsia="Cambria"/>
            </w:rPr>
            <w:id w:val="1184565592"/>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rPr>
              <w:t>Lower the body temperature by getting person out of the heat and into a cool environment</w:t>
            </w:r>
          </w:p>
        </w:tc>
      </w:tr>
      <w:tr w:rsidR="00B41487" w:rsidRPr="00B41487" w:rsidTr="00B25E9C">
        <w:sdt>
          <w:sdtPr>
            <w:rPr>
              <w:rFonts w:eastAsia="Cambria"/>
            </w:rPr>
            <w:id w:val="1226411857"/>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rPr>
              <w:t>Continue rapid cooling by applying ice or cold packs wrapped in cloth to wrists, ankles, groin, neck, and armpits</w:t>
            </w:r>
          </w:p>
        </w:tc>
      </w:tr>
      <w:tr w:rsidR="00B41487" w:rsidRPr="00B41487" w:rsidTr="00B25E9C">
        <w:sdt>
          <w:sdtPr>
            <w:rPr>
              <w:rFonts w:eastAsia="Cambria"/>
            </w:rPr>
            <w:id w:val="1700505070"/>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i/>
              </w:rPr>
            </w:pPr>
            <w:r w:rsidRPr="00B41487">
              <w:rPr>
                <w:rFonts w:eastAsia="Cambria"/>
              </w:rPr>
              <w:t>Give cool beverages (preferably water, avoid caffeine or alcohol), fan the person</w:t>
            </w:r>
          </w:p>
        </w:tc>
      </w:tr>
      <w:tr w:rsidR="00B41487" w:rsidRPr="00B41487" w:rsidTr="00B25E9C">
        <w:sdt>
          <w:sdtPr>
            <w:rPr>
              <w:rFonts w:eastAsia="Cambria"/>
            </w:rPr>
            <w:id w:val="-103347206"/>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rPr>
              <w:t>Treat symptoms such as seizures or vomiting</w:t>
            </w:r>
          </w:p>
        </w:tc>
      </w:tr>
    </w:tbl>
    <w:p w:rsidR="00B41487" w:rsidRDefault="00B41487" w:rsidP="004D66F2">
      <w:pPr>
        <w:spacing w:after="0" w:line="240" w:lineRule="auto"/>
        <w:rPr>
          <w:rFonts w:eastAsia="Cambria"/>
        </w:rPr>
      </w:pPr>
    </w:p>
    <w:tbl>
      <w:tblPr>
        <w:tblStyle w:val="TableGrid519"/>
        <w:tblW w:w="0" w:type="auto"/>
        <w:tblLook w:val="04A0" w:firstRow="1" w:lastRow="0" w:firstColumn="1" w:lastColumn="0" w:noHBand="0" w:noVBand="1"/>
      </w:tblPr>
      <w:tblGrid>
        <w:gridCol w:w="558"/>
        <w:gridCol w:w="8820"/>
      </w:tblGrid>
      <w:tr w:rsidR="00B41487" w:rsidRPr="00B41487" w:rsidTr="00B25E9C">
        <w:trPr>
          <w:tblHeader/>
        </w:trPr>
        <w:tc>
          <w:tcPr>
            <w:tcW w:w="9378" w:type="dxa"/>
            <w:gridSpan w:val="2"/>
          </w:tcPr>
          <w:p w:rsidR="00B41487" w:rsidRPr="00B41487" w:rsidRDefault="00B41487" w:rsidP="00B41487">
            <w:pPr>
              <w:spacing w:before="120" w:line="240" w:lineRule="auto"/>
              <w:rPr>
                <w:rFonts w:eastAsia="Cambria"/>
                <w:b/>
              </w:rPr>
            </w:pPr>
            <w:r w:rsidRPr="00B41487">
              <w:rPr>
                <w:rFonts w:eastAsia="Cambria"/>
                <w:b/>
              </w:rPr>
              <w:t>Heat Stroke</w:t>
            </w:r>
          </w:p>
        </w:tc>
      </w:tr>
      <w:tr w:rsidR="00B41487" w:rsidRPr="00B41487" w:rsidTr="00B25E9C">
        <w:sdt>
          <w:sdtPr>
            <w:rPr>
              <w:rFonts w:eastAsia="Cambria"/>
            </w:rPr>
            <w:id w:val="1359243929"/>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b/>
              </w:rPr>
              <w:t>Signs:</w:t>
            </w:r>
            <w:r w:rsidRPr="00B41487">
              <w:rPr>
                <w:rFonts w:eastAsia="Cambria"/>
              </w:rPr>
              <w:t xml:space="preserve"> Person’s skin may be hot or red, and may also be dry and moist; may experiencing changes in consciousness, as well as vomiting and high body temperature</w:t>
            </w:r>
          </w:p>
        </w:tc>
      </w:tr>
      <w:tr w:rsidR="00B41487" w:rsidRPr="00B41487" w:rsidTr="00B25E9C">
        <w:sdt>
          <w:sdtPr>
            <w:rPr>
              <w:rFonts w:eastAsia="Cambria"/>
            </w:rPr>
            <w:id w:val="-923566408"/>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rPr>
              <w:t>Lower the body temperature by getting person out of the heat and into a cool environment</w:t>
            </w:r>
          </w:p>
        </w:tc>
      </w:tr>
      <w:tr w:rsidR="00B41487" w:rsidRPr="00B41487" w:rsidTr="00B25E9C">
        <w:sdt>
          <w:sdtPr>
            <w:rPr>
              <w:rFonts w:eastAsia="Cambria"/>
            </w:rPr>
            <w:id w:val="-1332440362"/>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rPr>
              <w:t xml:space="preserve">Give cool beverages (preferably water, avoid caffeine or alcohol), fan the person </w:t>
            </w:r>
          </w:p>
        </w:tc>
      </w:tr>
      <w:tr w:rsidR="00B41487" w:rsidRPr="00B41487" w:rsidTr="00B25E9C">
        <w:sdt>
          <w:sdtPr>
            <w:rPr>
              <w:rFonts w:eastAsia="Cambria"/>
            </w:rPr>
            <w:id w:val="2063601283"/>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rPr>
              <w:t>Continue rapid cooling by applying ice or cold packs wrapped in cloth to wrists, ankles, groin, neck, and armpits or wetting skin with water from a sponge or garden hose</w:t>
            </w:r>
          </w:p>
        </w:tc>
      </w:tr>
      <w:tr w:rsidR="00B41487" w:rsidRPr="00B41487" w:rsidTr="00B25E9C">
        <w:sdt>
          <w:sdtPr>
            <w:rPr>
              <w:rFonts w:eastAsia="Cambria"/>
            </w:rPr>
            <w:id w:val="-129626719"/>
            <w14:checkbox>
              <w14:checked w14:val="0"/>
              <w14:checkedState w14:val="2612" w14:font="MS Gothic"/>
              <w14:uncheckedState w14:val="2610" w14:font="MS Gothic"/>
            </w14:checkbox>
          </w:sdtPr>
          <w:sdtEndPr/>
          <w:sdtContent>
            <w:tc>
              <w:tcPr>
                <w:tcW w:w="558" w:type="dxa"/>
              </w:tcPr>
              <w:p w:rsidR="00B41487" w:rsidRPr="00B41487" w:rsidRDefault="00B41487" w:rsidP="00B41487">
                <w:pPr>
                  <w:spacing w:before="120" w:line="240" w:lineRule="auto"/>
                  <w:rPr>
                    <w:rFonts w:eastAsia="Cambria"/>
                  </w:rPr>
                </w:pPr>
                <w:r w:rsidRPr="00B41487">
                  <w:rPr>
                    <w:rFonts w:ascii="MS Mincho" w:eastAsia="MS Mincho" w:hAnsi="MS Mincho" w:cs="MS Mincho" w:hint="eastAsia"/>
                  </w:rPr>
                  <w:t>☐</w:t>
                </w:r>
              </w:p>
            </w:tc>
          </w:sdtContent>
        </w:sdt>
        <w:tc>
          <w:tcPr>
            <w:tcW w:w="8820" w:type="dxa"/>
          </w:tcPr>
          <w:p w:rsidR="00B41487" w:rsidRPr="00B41487" w:rsidRDefault="00B41487" w:rsidP="00B41487">
            <w:pPr>
              <w:spacing w:before="120" w:line="240" w:lineRule="auto"/>
              <w:rPr>
                <w:rFonts w:eastAsia="Cambria"/>
              </w:rPr>
            </w:pPr>
            <w:r w:rsidRPr="00B41487">
              <w:rPr>
                <w:rFonts w:eastAsia="Cambria"/>
              </w:rPr>
              <w:t>Immerse the patient in a shower or tub of cool water, or an ice bath if available</w:t>
            </w:r>
          </w:p>
        </w:tc>
      </w:tr>
    </w:tbl>
    <w:p w:rsidR="00B41487" w:rsidRPr="004D66F2" w:rsidRDefault="00B41487"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Hypothermia</w:t>
            </w:r>
          </w:p>
        </w:tc>
      </w:tr>
      <w:tr w:rsidR="004D66F2" w:rsidRPr="004D66F2" w:rsidTr="004A5BEF">
        <w:sdt>
          <w:sdtPr>
            <w:rPr>
              <w:rFonts w:eastAsia="Cambria"/>
            </w:rPr>
            <w:id w:val="1820765547"/>
          </w:sdtPr>
          <w:sdtEndPr/>
          <w:sdtContent>
            <w:tc>
              <w:tcPr>
                <w:tcW w:w="558" w:type="dxa"/>
              </w:tcPr>
              <w:p w:rsidR="004D66F2" w:rsidRPr="004D66F2" w:rsidRDefault="0002314C" w:rsidP="004D66F2">
                <w:pPr>
                  <w:spacing w:before="120" w:line="240" w:lineRule="auto"/>
                  <w:jc w:val="left"/>
                  <w:rPr>
                    <w:rFonts w:eastAsia="Cambria"/>
                  </w:rPr>
                </w:pPr>
                <w:sdt>
                  <w:sdtPr>
                    <w:id w:val="139183983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Restore warmth slowly by getting person indoors and remove any wet clothing</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400615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Warm the person’s trunk first by wrapping them in blankets</w:t>
            </w:r>
          </w:p>
        </w:tc>
      </w:tr>
      <w:tr w:rsidR="004D66F2" w:rsidRPr="004D66F2" w:rsidTr="004A5BEF">
        <w:sdt>
          <w:sdtPr>
            <w:rPr>
              <w:rFonts w:eastAsia="Cambria"/>
            </w:rPr>
            <w:id w:val="-1869207610"/>
          </w:sdtPr>
          <w:sdtEndPr/>
          <w:sdtContent>
            <w:tc>
              <w:tcPr>
                <w:tcW w:w="558" w:type="dxa"/>
              </w:tcPr>
              <w:p w:rsidR="004D66F2" w:rsidRPr="004D66F2" w:rsidRDefault="0002314C" w:rsidP="004D66F2">
                <w:pPr>
                  <w:spacing w:before="120" w:line="240" w:lineRule="auto"/>
                  <w:jc w:val="left"/>
                  <w:rPr>
                    <w:rFonts w:eastAsia="Cambria"/>
                  </w:rPr>
                </w:pPr>
                <w:sdt>
                  <w:sdtPr>
                    <w:id w:val="5844236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i/>
              </w:rPr>
            </w:pPr>
            <w:r w:rsidRPr="004D66F2">
              <w:rPr>
                <w:rFonts w:eastAsia="Cambria"/>
                <w:i/>
              </w:rPr>
              <w:t xml:space="preserve">Do not immerse the person in warm water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14245570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Give warm fluids, avoid caffeine or alcohol</w:t>
            </w:r>
          </w:p>
        </w:tc>
      </w:tr>
    </w:tbl>
    <w:p w:rsidR="00B41487" w:rsidRDefault="00B41487" w:rsidP="004D66F2">
      <w:pPr>
        <w:spacing w:after="0" w:line="240" w:lineRule="auto"/>
        <w:rPr>
          <w:rFonts w:eastAsia="Cambria"/>
        </w:rPr>
      </w:pPr>
    </w:p>
    <w:p w:rsidR="00B41487" w:rsidRDefault="00B41487">
      <w:pPr>
        <w:spacing w:after="200" w:line="276" w:lineRule="auto"/>
        <w:jc w:val="left"/>
        <w:rPr>
          <w:rFonts w:eastAsia="Cambria"/>
        </w:rPr>
      </w:pPr>
      <w:r>
        <w:rPr>
          <w:rFonts w:eastAsia="Cambria"/>
        </w:rPr>
        <w:br w:type="page"/>
      </w: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lastRenderedPageBreak/>
              <w:t>Snake Bites</w:t>
            </w:r>
          </w:p>
        </w:tc>
      </w:tr>
      <w:tr w:rsidR="004D66F2" w:rsidRPr="004D66F2" w:rsidTr="004A5BEF">
        <w:sdt>
          <w:sdtPr>
            <w:rPr>
              <w:rFonts w:eastAsia="Cambria"/>
            </w:rPr>
            <w:id w:val="1548036698"/>
          </w:sdtPr>
          <w:sdtEndPr/>
          <w:sdtContent>
            <w:tc>
              <w:tcPr>
                <w:tcW w:w="558" w:type="dxa"/>
              </w:tcPr>
              <w:p w:rsidR="004D66F2" w:rsidRPr="004D66F2" w:rsidRDefault="0002314C" w:rsidP="004D66F2">
                <w:pPr>
                  <w:spacing w:before="120" w:line="240" w:lineRule="auto"/>
                  <w:rPr>
                    <w:rFonts w:eastAsia="Cambria"/>
                  </w:rPr>
                </w:pPr>
                <w:sdt>
                  <w:sdtPr>
                    <w:id w:val="54341046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i/>
              </w:rPr>
            </w:pPr>
            <w:r w:rsidRPr="004D66F2">
              <w:rPr>
                <w:rFonts w:eastAsia="Cambria"/>
                <w:i/>
              </w:rPr>
              <w:t>Do not:</w:t>
            </w:r>
          </w:p>
          <w:p w:rsidR="004D66F2" w:rsidRPr="004D66F2" w:rsidRDefault="0002314C" w:rsidP="004D66F2">
            <w:pPr>
              <w:spacing w:before="120" w:line="240" w:lineRule="auto"/>
              <w:rPr>
                <w:rFonts w:eastAsia="Cambria"/>
              </w:rPr>
            </w:pPr>
            <w:sdt>
              <w:sdtPr>
                <w:rPr>
                  <w:rFonts w:eastAsia="Cambria"/>
                </w:rPr>
                <w:id w:val="1034383588"/>
              </w:sdtPr>
              <w:sdtEndPr/>
              <w:sdtContent>
                <w:sdt>
                  <w:sdtPr>
                    <w:rPr>
                      <w:rFonts w:eastAsia="Cambria"/>
                    </w:rPr>
                    <w:id w:val="-1893032407"/>
                  </w:sdtPr>
                  <w:sdtEndPr/>
                  <w:sdtContent>
                    <w:sdt>
                      <w:sdtPr>
                        <w:id w:val="-15799434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sdtContent>
                </w:sdt>
              </w:sdtContent>
            </w:sdt>
            <w:r w:rsidR="004D66F2" w:rsidRPr="004D66F2">
              <w:rPr>
                <w:rFonts w:eastAsia="Cambria"/>
              </w:rPr>
              <w:t xml:space="preserve"> Suck the venom out of the bite</w:t>
            </w:r>
          </w:p>
          <w:p w:rsidR="004D66F2" w:rsidRPr="004D66F2" w:rsidRDefault="0002314C" w:rsidP="004D66F2">
            <w:pPr>
              <w:spacing w:before="120" w:line="240" w:lineRule="auto"/>
              <w:rPr>
                <w:rFonts w:eastAsia="Cambria"/>
              </w:rPr>
            </w:pPr>
            <w:sdt>
              <w:sdtPr>
                <w:rPr>
                  <w:rFonts w:eastAsia="Cambria"/>
                </w:rPr>
                <w:id w:val="333881023"/>
              </w:sdtPr>
              <w:sdtEndPr/>
              <w:sdtContent>
                <w:sdt>
                  <w:sdtPr>
                    <w:rPr>
                      <w:rFonts w:eastAsia="Cambria"/>
                    </w:rPr>
                    <w:id w:val="-1272086749"/>
                  </w:sdtPr>
                  <w:sdtEndPr/>
                  <w:sdtContent>
                    <w:sdt>
                      <w:sdtPr>
                        <w:id w:val="-129514150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sdtContent>
                </w:sdt>
              </w:sdtContent>
            </w:sdt>
            <w:r w:rsidR="004D66F2" w:rsidRPr="004D66F2">
              <w:rPr>
                <w:rFonts w:eastAsia="Cambria"/>
              </w:rPr>
              <w:t xml:space="preserve"> Make a cut on the bite</w:t>
            </w:r>
          </w:p>
          <w:p w:rsidR="004D66F2" w:rsidRPr="004D66F2" w:rsidRDefault="0002314C" w:rsidP="004D66F2">
            <w:pPr>
              <w:spacing w:before="120" w:line="240" w:lineRule="auto"/>
              <w:rPr>
                <w:rFonts w:eastAsia="Cambria"/>
              </w:rPr>
            </w:pPr>
            <w:sdt>
              <w:sdtPr>
                <w:rPr>
                  <w:rFonts w:eastAsia="Cambria"/>
                </w:rPr>
                <w:id w:val="-458189290"/>
              </w:sdtPr>
              <w:sdtEndPr/>
              <w:sdtContent>
                <w:sdt>
                  <w:sdtPr>
                    <w:id w:val="83681063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sdtContent>
            </w:sdt>
            <w:r w:rsidR="004D66F2" w:rsidRPr="004D66F2">
              <w:rPr>
                <w:rFonts w:eastAsia="Cambria"/>
              </w:rPr>
              <w:t xml:space="preserve"> Apply a tourniquet</w:t>
            </w:r>
          </w:p>
          <w:p w:rsidR="004D66F2" w:rsidRPr="004D66F2" w:rsidRDefault="0002314C" w:rsidP="004D66F2">
            <w:pPr>
              <w:spacing w:before="120" w:line="240" w:lineRule="auto"/>
              <w:rPr>
                <w:rFonts w:eastAsia="Cambria"/>
              </w:rPr>
            </w:pPr>
            <w:sdt>
              <w:sdtPr>
                <w:rPr>
                  <w:rFonts w:eastAsia="Cambria"/>
                </w:rPr>
                <w:id w:val="1839350358"/>
              </w:sdtPr>
              <w:sdtEndPr/>
              <w:sdtContent>
                <w:sdt>
                  <w:sdtPr>
                    <w:id w:val="93871504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sdtContent>
            </w:sdt>
            <w:r w:rsidR="004D66F2" w:rsidRPr="004D66F2">
              <w:rPr>
                <w:rFonts w:eastAsia="Cambria"/>
              </w:rPr>
              <w:t xml:space="preserve"> Apply Ice</w:t>
            </w:r>
          </w:p>
          <w:p w:rsidR="004D66F2" w:rsidRPr="004D66F2" w:rsidRDefault="0002314C" w:rsidP="004D66F2">
            <w:pPr>
              <w:spacing w:before="120" w:line="240" w:lineRule="auto"/>
              <w:rPr>
                <w:rFonts w:eastAsia="Cambria"/>
              </w:rPr>
            </w:pPr>
            <w:sdt>
              <w:sdtPr>
                <w:rPr>
                  <w:rFonts w:eastAsia="Cambria"/>
                </w:rPr>
                <w:id w:val="-108126182"/>
              </w:sdtPr>
              <w:sdtEndPr/>
              <w:sdtContent>
                <w:sdt>
                  <w:sdtPr>
                    <w:id w:val="-106411034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sdtContent>
            </w:sdt>
            <w:r w:rsidR="004D66F2" w:rsidRPr="004D66F2">
              <w:rPr>
                <w:rFonts w:eastAsia="Cambria"/>
              </w:rPr>
              <w:t xml:space="preserve"> Give alcohol or caffeinated drinks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1854732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Keep the individual calm</w:t>
            </w:r>
          </w:p>
        </w:tc>
      </w:tr>
      <w:tr w:rsidR="004D66F2" w:rsidRPr="004D66F2" w:rsidTr="004A5BEF">
        <w:sdt>
          <w:sdtPr>
            <w:rPr>
              <w:rFonts w:eastAsia="Cambria"/>
            </w:rPr>
            <w:id w:val="39021513"/>
          </w:sdtPr>
          <w:sdtEndPr/>
          <w:sdtContent>
            <w:tc>
              <w:tcPr>
                <w:tcW w:w="558" w:type="dxa"/>
              </w:tcPr>
              <w:p w:rsidR="004D66F2" w:rsidRPr="004D66F2" w:rsidRDefault="0002314C" w:rsidP="004D66F2">
                <w:pPr>
                  <w:spacing w:before="120" w:line="240" w:lineRule="auto"/>
                  <w:jc w:val="left"/>
                  <w:rPr>
                    <w:rFonts w:eastAsia="Cambria"/>
                  </w:rPr>
                </w:pPr>
                <w:sdt>
                  <w:sdtPr>
                    <w:id w:val="166844438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Call for assistance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0818849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Keep the snake bite site below the heart </w:t>
            </w:r>
          </w:p>
        </w:tc>
      </w:tr>
      <w:tr w:rsidR="004D66F2" w:rsidRPr="004D66F2" w:rsidTr="004A5BEF">
        <w:sdt>
          <w:sdtPr>
            <w:rPr>
              <w:rFonts w:eastAsia="Cambria"/>
            </w:rPr>
            <w:id w:val="-267467438"/>
          </w:sdtPr>
          <w:sdtEndPr/>
          <w:sdtContent>
            <w:tc>
              <w:tcPr>
                <w:tcW w:w="558" w:type="dxa"/>
              </w:tcPr>
              <w:p w:rsidR="004D66F2" w:rsidRPr="004D66F2" w:rsidRDefault="0002314C" w:rsidP="004D66F2">
                <w:pPr>
                  <w:spacing w:before="120" w:line="240" w:lineRule="auto"/>
                  <w:jc w:val="left"/>
                  <w:rPr>
                    <w:rFonts w:eastAsia="Cambria"/>
                  </w:rPr>
                </w:pPr>
                <w:sdt>
                  <w:sdtPr>
                    <w:id w:val="113837879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Remove any constraints near the bite in case of swelling</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33969543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Keep the victim as still as possible</w:t>
            </w:r>
          </w:p>
        </w:tc>
      </w:tr>
      <w:tr w:rsidR="004D66F2" w:rsidRPr="004D66F2" w:rsidTr="004A5BEF">
        <w:sdt>
          <w:sdtPr>
            <w:rPr>
              <w:rFonts w:ascii="MS Gothic" w:eastAsia="MS Gothic" w:hAnsi="MS Gothic" w:hint="eastAsia"/>
            </w:rPr>
            <w:id w:val="-997424129"/>
          </w:sdtPr>
          <w:sdtEndPr/>
          <w:sdtContent>
            <w:tc>
              <w:tcPr>
                <w:tcW w:w="558" w:type="dxa"/>
              </w:tcPr>
              <w:p w:rsidR="004D66F2" w:rsidRPr="004D66F2" w:rsidRDefault="004D66F2" w:rsidP="004D66F2">
                <w:pPr>
                  <w:spacing w:before="120" w:line="240" w:lineRule="auto"/>
                  <w:rPr>
                    <w:rFonts w:ascii="MS Gothic" w:eastAsia="MS Gothic" w:hAnsi="MS Gothic"/>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rPr>
                <w:rFonts w:eastAsia="Cambria"/>
              </w:rPr>
            </w:pPr>
            <w:r w:rsidRPr="004D66F2">
              <w:rPr>
                <w:rFonts w:eastAsia="Cambria"/>
              </w:rPr>
              <w:t>Wrap a bandage 2-4 inches away from the bite. It should not be too tight as to restrict blood flow which would result in tissue death.</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Management</w:t>
            </w:r>
          </w:p>
        </w:tc>
      </w:tr>
      <w:tr w:rsidR="004D66F2" w:rsidRPr="004D66F2" w:rsidTr="004A5BEF">
        <w:sdt>
          <w:sdtPr>
            <w:rPr>
              <w:rFonts w:eastAsia="Cambria"/>
            </w:rPr>
            <w:id w:val="-1848470227"/>
          </w:sdtPr>
          <w:sdtEndPr/>
          <w:sdtContent>
            <w:tc>
              <w:tcPr>
                <w:tcW w:w="558" w:type="dxa"/>
              </w:tcPr>
              <w:p w:rsidR="004D66F2" w:rsidRPr="004D66F2" w:rsidRDefault="0002314C" w:rsidP="004D66F2">
                <w:pPr>
                  <w:spacing w:before="120" w:line="240" w:lineRule="auto"/>
                  <w:jc w:val="left"/>
                  <w:rPr>
                    <w:rFonts w:eastAsia="Cambria"/>
                  </w:rPr>
                </w:pPr>
                <w:sdt>
                  <w:sdtPr>
                    <w:id w:val="123743267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A fatality or in-patient hospitalization of three or more employees requires OSHA notification within eight hours by telephone or in person. </w:t>
            </w:r>
          </w:p>
          <w:p w:rsidR="004D66F2" w:rsidRPr="004D66F2" w:rsidRDefault="004D66F2" w:rsidP="004D66F2">
            <w:pPr>
              <w:spacing w:before="120" w:line="240" w:lineRule="auto"/>
              <w:rPr>
                <w:rFonts w:eastAsia="Cambria"/>
              </w:rPr>
            </w:pPr>
            <w:r w:rsidRPr="004D66F2">
              <w:rPr>
                <w:rFonts w:eastAsia="Cambria"/>
              </w:rPr>
              <w:t xml:space="preserve">Toll free number </w:t>
            </w:r>
            <w:r w:rsidRPr="004D66F2">
              <w:rPr>
                <w:rFonts w:eastAsia="Cambria"/>
                <w:b/>
              </w:rPr>
              <w:t>1-800-321-6742</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2628132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Go to </w:t>
            </w:r>
            <w:hyperlink w:anchor="_Emergency_Response_Guidelines" w:history="1">
              <w:r w:rsidRPr="004D66F2">
                <w:rPr>
                  <w:color w:val="67AABF" w:themeColor="hyperlink"/>
                  <w:u w:val="single"/>
                </w:rPr>
                <w:t>Emergency Response Guide 1 – Crisis Notification &amp; Communication</w:t>
              </w:r>
            </w:hyperlink>
            <w:r w:rsidRPr="004D66F2">
              <w:rPr>
                <w:rFonts w:eastAsia="Cambria"/>
              </w:rPr>
              <w:t xml:space="preserve"> for guidance on interactions with the media</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Office/Administration</w:t>
            </w:r>
          </w:p>
        </w:tc>
      </w:tr>
      <w:tr w:rsidR="004D66F2" w:rsidRPr="004D66F2" w:rsidTr="004A5BEF">
        <w:sdt>
          <w:sdtPr>
            <w:rPr>
              <w:rFonts w:eastAsia="Cambria"/>
            </w:rPr>
            <w:id w:val="-1117294537"/>
          </w:sdtPr>
          <w:sdtEndPr/>
          <w:sdtContent>
            <w:sdt>
              <w:sdtPr>
                <w:rPr>
                  <w:rFonts w:eastAsia="Cambria"/>
                </w:rPr>
                <w:id w:val="2046018432"/>
              </w:sdtPr>
              <w:sdtEndPr/>
              <w:sdtContent>
                <w:tc>
                  <w:tcPr>
                    <w:tcW w:w="558" w:type="dxa"/>
                  </w:tcPr>
                  <w:p w:rsidR="004D66F2" w:rsidRPr="004D66F2" w:rsidRDefault="0002314C" w:rsidP="004D66F2">
                    <w:pPr>
                      <w:spacing w:before="120" w:line="240" w:lineRule="auto"/>
                      <w:rPr>
                        <w:rFonts w:eastAsia="Cambria"/>
                      </w:rPr>
                    </w:pPr>
                    <w:sdt>
                      <w:sdtPr>
                        <w:id w:val="177999128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Direct any media inquiries to Management</w:t>
            </w:r>
          </w:p>
        </w:tc>
      </w:tr>
    </w:tbl>
    <w:p w:rsidR="004D66F2" w:rsidRPr="004D66F2" w:rsidRDefault="004D66F2" w:rsidP="004D66F2">
      <w:pPr>
        <w:spacing w:after="0" w:line="240" w:lineRule="auto"/>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1261721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807217929"/>
          </w:sdtPr>
          <w:sdtEndPr/>
          <w:sdtContent>
            <w:tc>
              <w:tcPr>
                <w:tcW w:w="558" w:type="dxa"/>
              </w:tcPr>
              <w:p w:rsidR="004D66F2" w:rsidRPr="004D66F2" w:rsidRDefault="0002314C" w:rsidP="004D66F2">
                <w:pPr>
                  <w:spacing w:before="120" w:line="240" w:lineRule="auto"/>
                  <w:jc w:val="left"/>
                  <w:rPr>
                    <w:rFonts w:eastAsia="Cambria"/>
                  </w:rPr>
                </w:pPr>
                <w:sdt>
                  <w:sdtPr>
                    <w:id w:val="130087982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0029036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66" w:name="_Toc374538705"/>
      <w:r w:rsidRPr="004D66F2">
        <w:rPr>
          <w:rFonts w:ascii="Cambria" w:eastAsiaTheme="majorEastAsia" w:hAnsi="Cambria" w:cstheme="majorBidi"/>
          <w:bCs/>
          <w:smallCaps/>
          <w:color w:val="125412"/>
          <w:sz w:val="32"/>
          <w:szCs w:val="26"/>
        </w:rPr>
        <w:lastRenderedPageBreak/>
        <w:t>Emergency Response Guide 7 – Feed or Water Systems Failure</w:t>
      </w:r>
      <w:bookmarkEnd w:id="61"/>
      <w:bookmarkEnd w:id="66"/>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jc w:val="left"/>
              <w:rPr>
                <w:rFonts w:eastAsia="Cambria"/>
              </w:rPr>
            </w:pPr>
            <w:r w:rsidRPr="004D66F2">
              <w:rPr>
                <w:rFonts w:eastAsia="Cambria"/>
                <w:b/>
              </w:rPr>
              <w:t>Incident:</w:t>
            </w:r>
            <w:r w:rsidRPr="004D66F2">
              <w:rPr>
                <w:rFonts w:eastAsia="Cambria"/>
              </w:rPr>
              <w:t xml:space="preserve"> Vital feed or water delivery functions are interrupted.</w:t>
            </w:r>
          </w:p>
          <w:p w:rsidR="004D66F2" w:rsidRPr="004D66F2" w:rsidRDefault="004D66F2" w:rsidP="004D66F2">
            <w:pPr>
              <w:spacing w:before="120" w:line="240" w:lineRule="auto"/>
              <w:jc w:val="left"/>
              <w:rPr>
                <w:rFonts w:eastAsia="Cambria"/>
              </w:rPr>
            </w:pPr>
            <w:r w:rsidRPr="004D66F2">
              <w:rPr>
                <w:rFonts w:eastAsia="Cambria"/>
                <w:b/>
              </w:rPr>
              <w:t>Possible causes:</w:t>
            </w:r>
            <w:r w:rsidRPr="004D66F2">
              <w:rPr>
                <w:rFonts w:eastAsia="Cambria"/>
              </w:rPr>
              <w:t xml:space="preserve"> Equipment failure or loss of electricity due to natural hazard (e.g., tornado, wildfire, ice storm, severe weather) or sabotage.</w:t>
            </w:r>
          </w:p>
          <w:p w:rsidR="004D66F2" w:rsidRPr="004D66F2" w:rsidRDefault="004D66F2" w:rsidP="004D66F2">
            <w:pPr>
              <w:spacing w:before="120" w:line="240" w:lineRule="auto"/>
              <w:jc w:val="left"/>
              <w:rPr>
                <w:rFonts w:eastAsia="Cambria"/>
              </w:rPr>
            </w:pPr>
            <w:r w:rsidRPr="004D66F2">
              <w:rPr>
                <w:rFonts w:eastAsia="Cambria"/>
                <w:b/>
              </w:rPr>
              <w:t xml:space="preserve">Potential impact: </w:t>
            </w:r>
            <w:r w:rsidRPr="004D66F2">
              <w:rPr>
                <w:rFonts w:eastAsia="Cambria"/>
              </w:rPr>
              <w:t xml:space="preserve">Loss of vital dairy feeding and watering functions. </w:t>
            </w:r>
          </w:p>
          <w:p w:rsidR="004D66F2" w:rsidRPr="004D66F2" w:rsidRDefault="004D66F2" w:rsidP="004D66F2">
            <w:pPr>
              <w:spacing w:before="120" w:line="240" w:lineRule="auto"/>
              <w:jc w:val="left"/>
              <w:rPr>
                <w:rFonts w:eastAsia="Cambria"/>
              </w:rPr>
            </w:pPr>
            <w:r w:rsidRPr="004D66F2">
              <w:rPr>
                <w:rFonts w:eastAsia="Cambria"/>
                <w:b/>
              </w:rPr>
              <w:t>Note:</w:t>
            </w:r>
            <w:r w:rsidRPr="004D66F2">
              <w:rPr>
                <w:rFonts w:eastAsia="Cambria"/>
              </w:rPr>
              <w:t xml:space="preserve"> Edit and revise as necessary.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8082248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Conduct a damage assessment of feed and water systems; estimate time and materials to repair or replace damaged systems</w:t>
            </w:r>
          </w:p>
        </w:tc>
      </w:tr>
      <w:tr w:rsidR="004D66F2" w:rsidRPr="004D66F2" w:rsidTr="004A5BEF">
        <w:sdt>
          <w:sdtPr>
            <w:rPr>
              <w:rFonts w:eastAsia="Cambria"/>
            </w:rPr>
            <w:id w:val="1372270129"/>
          </w:sdtPr>
          <w:sdtEndPr/>
          <w:sdtContent>
            <w:tc>
              <w:tcPr>
                <w:tcW w:w="558" w:type="dxa"/>
              </w:tcPr>
              <w:p w:rsidR="004D66F2" w:rsidRPr="004D66F2" w:rsidRDefault="0002314C" w:rsidP="004D66F2">
                <w:pPr>
                  <w:spacing w:before="120" w:line="240" w:lineRule="auto"/>
                  <w:jc w:val="left"/>
                  <w:rPr>
                    <w:rFonts w:eastAsia="Cambria"/>
                  </w:rPr>
                </w:pPr>
                <w:sdt>
                  <w:sdtPr>
                    <w:id w:val="167268428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Contact insurance agent and begin claims processing (if covered)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219003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Identify alternative feed and water supplies as needed </w:t>
            </w:r>
          </w:p>
        </w:tc>
      </w:tr>
      <w:tr w:rsidR="004D66F2" w:rsidRPr="004D66F2" w:rsidTr="004A5BEF">
        <w:sdt>
          <w:sdtPr>
            <w:rPr>
              <w:rFonts w:eastAsia="Cambria"/>
            </w:rPr>
            <w:id w:val="1857608982"/>
          </w:sdtPr>
          <w:sdtEndPr/>
          <w:sdtContent>
            <w:tc>
              <w:tcPr>
                <w:tcW w:w="558" w:type="dxa"/>
              </w:tcPr>
              <w:p w:rsidR="004D66F2" w:rsidRPr="004D66F2" w:rsidRDefault="0002314C" w:rsidP="004D66F2">
                <w:pPr>
                  <w:spacing w:before="120" w:line="240" w:lineRule="auto"/>
                  <w:jc w:val="left"/>
                  <w:rPr>
                    <w:rFonts w:eastAsia="Cambria"/>
                  </w:rPr>
                </w:pPr>
                <w:sdt>
                  <w:sdtPr>
                    <w:id w:val="-25983096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If there is severe damage to facility, go to </w:t>
            </w:r>
            <w:hyperlink w:anchor="_Emergency_Response_Guide_1" w:history="1">
              <w:r w:rsidRPr="004D66F2">
                <w:rPr>
                  <w:rFonts w:eastAsia="Cambria"/>
                  <w:color w:val="67AABF" w:themeColor="hyperlink"/>
                  <w:u w:val="single"/>
                </w:rPr>
                <w:t>Emergency Response Guide 8 – Dairy Infrastructure Loss</w:t>
              </w:r>
            </w:hyperlink>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2151405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Communicate feed and water supply status and anticipated repair timelines to all department heads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Herd Management</w:t>
            </w:r>
          </w:p>
        </w:tc>
      </w:tr>
      <w:tr w:rsidR="004D66F2" w:rsidRPr="004D66F2" w:rsidTr="004A5BEF">
        <w:sdt>
          <w:sdtPr>
            <w:rPr>
              <w:rFonts w:eastAsia="Cambria"/>
            </w:rPr>
            <w:id w:val="-1083826906"/>
          </w:sdtPr>
          <w:sdtEndPr/>
          <w:sdtContent>
            <w:tc>
              <w:tcPr>
                <w:tcW w:w="558" w:type="dxa"/>
              </w:tcPr>
              <w:p w:rsidR="004D66F2" w:rsidRPr="004D66F2" w:rsidRDefault="0002314C" w:rsidP="004D66F2">
                <w:pPr>
                  <w:spacing w:before="120" w:line="240" w:lineRule="auto"/>
                  <w:jc w:val="left"/>
                  <w:rPr>
                    <w:rFonts w:eastAsia="Cambria"/>
                  </w:rPr>
                </w:pPr>
                <w:sdt>
                  <w:sdtPr>
                    <w:id w:val="-203325275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Support temporary feed and delivery operations as needed until normal feed/water operations are resumed</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Parlor Operations</w:t>
            </w:r>
          </w:p>
        </w:tc>
      </w:tr>
      <w:tr w:rsidR="004D66F2" w:rsidRPr="004D66F2" w:rsidTr="004A5BEF">
        <w:sdt>
          <w:sdtPr>
            <w:rPr>
              <w:rFonts w:eastAsia="Cambria"/>
              <w:sz w:val="16"/>
              <w:szCs w:val="16"/>
            </w:rPr>
            <w:id w:val="-182974172"/>
          </w:sdtPr>
          <w:sdtEndPr/>
          <w:sdtContent>
            <w:sdt>
              <w:sdtPr>
                <w:rPr>
                  <w:rFonts w:eastAsia="Cambria"/>
                  <w:sz w:val="16"/>
                  <w:szCs w:val="16"/>
                </w:rPr>
                <w:id w:val="-1391254517"/>
              </w:sdtPr>
              <w:sdtEndPr>
                <w:rPr>
                  <w:sz w:val="22"/>
                  <w:szCs w:val="22"/>
                </w:rPr>
              </w:sdtEndPr>
              <w:sdtContent>
                <w:tc>
                  <w:tcPr>
                    <w:tcW w:w="558" w:type="dxa"/>
                  </w:tcPr>
                  <w:p w:rsidR="004D66F2" w:rsidRPr="004D66F2" w:rsidRDefault="0002314C" w:rsidP="004D66F2">
                    <w:pPr>
                      <w:spacing w:before="120" w:line="240" w:lineRule="auto"/>
                      <w:jc w:val="left"/>
                      <w:rPr>
                        <w:rFonts w:eastAsia="Cambria"/>
                      </w:rPr>
                    </w:pPr>
                    <w:sdt>
                      <w:sdtPr>
                        <w:id w:val="3435923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Coordinate with Facilities Maintenance to insure adequate supplies of water for milking operations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Feeding and Watering</w:t>
            </w:r>
          </w:p>
        </w:tc>
      </w:tr>
      <w:tr w:rsidR="004D66F2" w:rsidRPr="004D66F2" w:rsidTr="004A5BEF">
        <w:sdt>
          <w:sdtPr>
            <w:rPr>
              <w:rFonts w:eastAsia="Cambria"/>
            </w:rPr>
            <w:id w:val="412826601"/>
          </w:sdtPr>
          <w:sdtEndPr/>
          <w:sdtContent>
            <w:tc>
              <w:tcPr>
                <w:tcW w:w="558" w:type="dxa"/>
              </w:tcPr>
              <w:p w:rsidR="004D66F2" w:rsidRPr="004D66F2" w:rsidRDefault="0002314C" w:rsidP="004D66F2">
                <w:pPr>
                  <w:spacing w:before="120" w:line="240" w:lineRule="auto"/>
                  <w:jc w:val="left"/>
                  <w:rPr>
                    <w:rFonts w:eastAsia="Cambria"/>
                  </w:rPr>
                </w:pPr>
                <w:sdt>
                  <w:sdtPr>
                    <w:id w:val="-118250694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In the event of feed delivery interruption, inventory on-hand feed and develop and implement requirements for alternative feed supplies in cooperation with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7531988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For water system interruption, identify alternative water or water supply equipment and purchase as needed; alternatives may include activation of spare wells, pump replacement, water trucks or nearby farmers</w:t>
            </w:r>
          </w:p>
        </w:tc>
      </w:tr>
      <w:tr w:rsidR="004D66F2" w:rsidRPr="004D66F2" w:rsidTr="004A5BEF">
        <w:sdt>
          <w:sdtPr>
            <w:rPr>
              <w:rFonts w:eastAsia="Cambria"/>
            </w:rPr>
            <w:id w:val="-514451582"/>
          </w:sdtPr>
          <w:sdtEndPr/>
          <w:sdtContent>
            <w:tc>
              <w:tcPr>
                <w:tcW w:w="558" w:type="dxa"/>
              </w:tcPr>
              <w:p w:rsidR="004D66F2" w:rsidRPr="004D66F2" w:rsidRDefault="0002314C" w:rsidP="004D66F2">
                <w:pPr>
                  <w:spacing w:before="120" w:line="240" w:lineRule="auto"/>
                  <w:jc w:val="left"/>
                  <w:rPr>
                    <w:rFonts w:eastAsia="Cambria"/>
                  </w:rPr>
                </w:pPr>
                <w:sdt>
                  <w:sdtPr>
                    <w:id w:val="43179223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For water interruption, schedule and implement repair and replacement of failed systems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Facility Maintenance</w:t>
            </w:r>
          </w:p>
        </w:tc>
      </w:tr>
      <w:tr w:rsidR="004D66F2" w:rsidRPr="004D66F2" w:rsidTr="004A5BEF">
        <w:sdt>
          <w:sdtPr>
            <w:rPr>
              <w:rFonts w:eastAsia="Cambria"/>
            </w:rPr>
            <w:id w:val="-359584816"/>
          </w:sdtPr>
          <w:sdtEndPr/>
          <w:sdtContent>
            <w:sdt>
              <w:sdtPr>
                <w:rPr>
                  <w:rFonts w:eastAsia="Cambria"/>
                </w:rPr>
                <w:id w:val="-300608115"/>
              </w:sdtPr>
              <w:sdtEndPr/>
              <w:sdtContent>
                <w:tc>
                  <w:tcPr>
                    <w:tcW w:w="558" w:type="dxa"/>
                  </w:tcPr>
                  <w:p w:rsidR="004D66F2" w:rsidRPr="004D66F2" w:rsidRDefault="0002314C" w:rsidP="004D66F2">
                    <w:pPr>
                      <w:spacing w:before="120" w:line="240" w:lineRule="auto"/>
                      <w:jc w:val="left"/>
                      <w:rPr>
                        <w:rFonts w:eastAsia="Cambria"/>
                      </w:rPr>
                    </w:pPr>
                    <w:sdt>
                      <w:sdtPr>
                        <w:id w:val="7426155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Support Feeding and Watering operations as needed during the interruption</w:t>
            </w:r>
          </w:p>
        </w:tc>
      </w:tr>
    </w:tbl>
    <w:p w:rsidR="004D66F2" w:rsidRPr="004D66F2" w:rsidRDefault="004D66F2" w:rsidP="004D66F2">
      <w:pPr>
        <w:spacing w:after="0" w:line="240" w:lineRule="auto"/>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Office/Administration</w:t>
            </w:r>
          </w:p>
        </w:tc>
      </w:tr>
      <w:tr w:rsidR="004D66F2" w:rsidRPr="004D66F2" w:rsidTr="004A5BEF">
        <w:sdt>
          <w:sdtPr>
            <w:rPr>
              <w:rFonts w:eastAsia="Cambria"/>
            </w:rPr>
            <w:id w:val="752934768"/>
          </w:sdtPr>
          <w:sdtEndPr/>
          <w:sdtContent>
            <w:sdt>
              <w:sdtPr>
                <w:rPr>
                  <w:rFonts w:eastAsia="Cambria"/>
                </w:rPr>
                <w:id w:val="-1548058029"/>
              </w:sdtPr>
              <w:sdtEndPr/>
              <w:sdtContent>
                <w:tc>
                  <w:tcPr>
                    <w:tcW w:w="558" w:type="dxa"/>
                  </w:tcPr>
                  <w:p w:rsidR="004D66F2" w:rsidRPr="004D66F2" w:rsidRDefault="0002314C" w:rsidP="004D66F2">
                    <w:pPr>
                      <w:spacing w:before="120" w:line="240" w:lineRule="auto"/>
                      <w:jc w:val="left"/>
                      <w:rPr>
                        <w:rFonts w:eastAsia="Cambria"/>
                      </w:rPr>
                    </w:pPr>
                    <w:sdt>
                      <w:sdtPr>
                        <w:id w:val="33989712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Support repair or replacement operations with expedited equipment and/or contractor orders as needed</w:t>
            </w:r>
          </w:p>
        </w:tc>
      </w:tr>
    </w:tbl>
    <w:p w:rsidR="004D66F2" w:rsidRPr="004D66F2" w:rsidRDefault="004D66F2" w:rsidP="004D66F2">
      <w:pPr>
        <w:spacing w:after="0" w:line="240" w:lineRule="auto"/>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5565294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529297052"/>
          </w:sdtPr>
          <w:sdtEndPr/>
          <w:sdtContent>
            <w:tc>
              <w:tcPr>
                <w:tcW w:w="558" w:type="dxa"/>
              </w:tcPr>
              <w:p w:rsidR="004D66F2" w:rsidRPr="004D66F2" w:rsidRDefault="0002314C" w:rsidP="004D66F2">
                <w:pPr>
                  <w:spacing w:before="120" w:line="240" w:lineRule="auto"/>
                  <w:jc w:val="left"/>
                  <w:rPr>
                    <w:rFonts w:eastAsia="Cambria"/>
                  </w:rPr>
                </w:pPr>
                <w:sdt>
                  <w:sdtPr>
                    <w:id w:val="-10118645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32863195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485619201"/>
          </w:sdtPr>
          <w:sdtEndPr/>
          <w:sdtContent>
            <w:tc>
              <w:tcPr>
                <w:tcW w:w="558" w:type="dxa"/>
              </w:tcPr>
              <w:p w:rsidR="004D66F2" w:rsidRPr="004D66F2" w:rsidRDefault="0002314C" w:rsidP="004D66F2">
                <w:pPr>
                  <w:spacing w:before="120" w:line="240" w:lineRule="auto"/>
                  <w:jc w:val="left"/>
                  <w:rPr>
                    <w:rFonts w:eastAsia="Cambria"/>
                  </w:rPr>
                </w:pPr>
                <w:sdt>
                  <w:sdtPr>
                    <w:id w:val="174174149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0158773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566537039"/>
          </w:sdtPr>
          <w:sdtEndPr/>
          <w:sdtContent>
            <w:tc>
              <w:tcPr>
                <w:tcW w:w="558" w:type="dxa"/>
                <w:vAlign w:val="center"/>
              </w:tcPr>
              <w:p w:rsidR="004D66F2" w:rsidRPr="004D66F2" w:rsidRDefault="0002314C" w:rsidP="004D66F2">
                <w:pPr>
                  <w:spacing w:before="120" w:line="240" w:lineRule="auto"/>
                  <w:jc w:val="left"/>
                  <w:rPr>
                    <w:rFonts w:eastAsia="Cambria"/>
                  </w:rPr>
                </w:pPr>
                <w:sdt>
                  <w:sdtPr>
                    <w:id w:val="133927036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bl>
    <w:p w:rsidR="004D66F2" w:rsidRPr="004D66F2" w:rsidRDefault="004D66F2" w:rsidP="004D66F2">
      <w:pPr>
        <w:spacing w:after="0" w:line="240" w:lineRule="auto"/>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2202670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430698612"/>
          </w:sdtPr>
          <w:sdtEndPr/>
          <w:sdtContent>
            <w:tc>
              <w:tcPr>
                <w:tcW w:w="558" w:type="dxa"/>
              </w:tcPr>
              <w:p w:rsidR="004D66F2" w:rsidRPr="004D66F2" w:rsidRDefault="0002314C" w:rsidP="004D66F2">
                <w:pPr>
                  <w:spacing w:before="120" w:line="240" w:lineRule="auto"/>
                  <w:jc w:val="left"/>
                  <w:rPr>
                    <w:rFonts w:eastAsia="Cambria"/>
                  </w:rPr>
                </w:pPr>
                <w:sdt>
                  <w:sdtPr>
                    <w:id w:val="140633242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1268196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597678717"/>
          </w:sdtPr>
          <w:sdtEndPr/>
          <w:sdtContent>
            <w:tc>
              <w:tcPr>
                <w:tcW w:w="558" w:type="dxa"/>
              </w:tcPr>
              <w:p w:rsidR="004D66F2" w:rsidRPr="004D66F2" w:rsidRDefault="0002314C" w:rsidP="004D66F2">
                <w:pPr>
                  <w:spacing w:before="120" w:line="240" w:lineRule="auto"/>
                  <w:jc w:val="left"/>
                  <w:rPr>
                    <w:rFonts w:eastAsia="Cambria"/>
                  </w:rPr>
                </w:pPr>
                <w:sdt>
                  <w:sdtPr>
                    <w:id w:val="138375628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3332088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870032440"/>
          </w:sdtPr>
          <w:sdtEndPr/>
          <w:sdtContent>
            <w:sdt>
              <w:sdtPr>
                <w:rPr>
                  <w:rFonts w:eastAsia="Cambria"/>
                </w:rPr>
                <w:id w:val="-1468667811"/>
              </w:sdtPr>
              <w:sdtEndPr/>
              <w:sdtContent>
                <w:tc>
                  <w:tcPr>
                    <w:tcW w:w="558" w:type="dxa"/>
                    <w:vAlign w:val="center"/>
                  </w:tcPr>
                  <w:p w:rsidR="004D66F2" w:rsidRPr="004D66F2" w:rsidRDefault="0002314C" w:rsidP="004D66F2">
                    <w:pPr>
                      <w:spacing w:before="120" w:line="240" w:lineRule="auto"/>
                      <w:jc w:val="left"/>
                      <w:rPr>
                        <w:rFonts w:eastAsia="Cambria"/>
                      </w:rPr>
                    </w:pPr>
                    <w:sdt>
                      <w:sdtPr>
                        <w:id w:val="-149124121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p>
        </w:tc>
      </w:tr>
    </w:tbl>
    <w:p w:rsidR="004D66F2" w:rsidRPr="004D66F2" w:rsidRDefault="004D66F2" w:rsidP="004D66F2">
      <w:pPr>
        <w:spacing w:after="0" w:line="240" w:lineRule="auto"/>
        <w:jc w:val="left"/>
        <w:rPr>
          <w:rFonts w:eastAsia="Cambria"/>
        </w:rPr>
      </w:pPr>
      <w:r w:rsidRPr="004D66F2">
        <w:rPr>
          <w:rFonts w:eastAsia="Cambria"/>
        </w:rPr>
        <w:br w:type="page"/>
      </w:r>
    </w:p>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67" w:name="_Emergency_Response_Guide_1"/>
      <w:bookmarkStart w:id="68" w:name="_Toc367429484"/>
      <w:bookmarkStart w:id="69" w:name="_Toc374538706"/>
      <w:bookmarkEnd w:id="67"/>
      <w:r w:rsidRPr="004D66F2">
        <w:rPr>
          <w:rFonts w:ascii="Cambria" w:eastAsiaTheme="majorEastAsia" w:hAnsi="Cambria" w:cstheme="majorBidi"/>
          <w:bCs/>
          <w:smallCaps/>
          <w:color w:val="125412"/>
          <w:sz w:val="32"/>
          <w:szCs w:val="26"/>
        </w:rPr>
        <w:lastRenderedPageBreak/>
        <w:t>Emergency Response Guide 8 – Dairy Infrastructure Loss</w:t>
      </w:r>
      <w:bookmarkEnd w:id="68"/>
      <w:bookmarkEnd w:id="69"/>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jc w:val="left"/>
              <w:rPr>
                <w:rFonts w:eastAsia="Cambria"/>
              </w:rPr>
            </w:pPr>
            <w:r w:rsidRPr="004D66F2">
              <w:rPr>
                <w:rFonts w:eastAsia="Cambria"/>
                <w:b/>
              </w:rPr>
              <w:t>Incident:</w:t>
            </w:r>
            <w:r w:rsidRPr="004D66F2">
              <w:rPr>
                <w:rFonts w:eastAsia="Cambria"/>
              </w:rPr>
              <w:t xml:space="preserve"> Some or all of dairy infrastructure (e.g. pens, parlors, watering systems, </w:t>
            </w:r>
            <w:proofErr w:type="gramStart"/>
            <w:r w:rsidRPr="004D66F2">
              <w:rPr>
                <w:rFonts w:eastAsia="Cambria"/>
              </w:rPr>
              <w:t>feed</w:t>
            </w:r>
            <w:proofErr w:type="gramEnd"/>
            <w:r w:rsidRPr="004D66F2">
              <w:rPr>
                <w:rFonts w:eastAsia="Cambria"/>
              </w:rPr>
              <w:t xml:space="preserve"> storage) is significantly damaged.</w:t>
            </w:r>
          </w:p>
          <w:p w:rsidR="004D66F2" w:rsidRPr="004D66F2" w:rsidRDefault="004D66F2" w:rsidP="004D66F2">
            <w:pPr>
              <w:spacing w:before="120" w:line="240" w:lineRule="auto"/>
              <w:jc w:val="left"/>
              <w:rPr>
                <w:rFonts w:eastAsia="Cambria"/>
              </w:rPr>
            </w:pPr>
            <w:r w:rsidRPr="004D66F2">
              <w:rPr>
                <w:rFonts w:eastAsia="Cambria"/>
                <w:b/>
              </w:rPr>
              <w:t>Possible causes:</w:t>
            </w:r>
            <w:r w:rsidRPr="004D66F2">
              <w:rPr>
                <w:rFonts w:eastAsia="Cambria"/>
              </w:rPr>
              <w:t xml:space="preserve"> Infrastructure damage is due to natural hazard (e.g., tornado, wildfire, ice storm, severe weather) or sabotage.</w:t>
            </w:r>
          </w:p>
          <w:p w:rsidR="004D66F2" w:rsidRPr="004D66F2" w:rsidRDefault="004D66F2" w:rsidP="004D66F2">
            <w:pPr>
              <w:spacing w:before="120" w:line="240" w:lineRule="auto"/>
              <w:jc w:val="left"/>
              <w:rPr>
                <w:rFonts w:eastAsia="Cambria"/>
              </w:rPr>
            </w:pPr>
            <w:r w:rsidRPr="004D66F2">
              <w:rPr>
                <w:rFonts w:eastAsia="Cambria"/>
                <w:b/>
              </w:rPr>
              <w:t xml:space="preserve">Potential impact: </w:t>
            </w:r>
            <w:r w:rsidRPr="004D66F2">
              <w:rPr>
                <w:rFonts w:eastAsia="Cambria"/>
              </w:rPr>
              <w:t>Parlor, pens, feed storage or other vital operations could be compromised; high cow mortalities may occur.</w:t>
            </w:r>
          </w:p>
          <w:p w:rsidR="004D66F2" w:rsidRPr="004D66F2" w:rsidRDefault="004D66F2" w:rsidP="004D66F2">
            <w:pPr>
              <w:spacing w:before="120" w:line="240" w:lineRule="auto"/>
              <w:jc w:val="left"/>
              <w:rPr>
                <w:rFonts w:eastAsia="Cambria"/>
              </w:rPr>
            </w:pPr>
            <w:r w:rsidRPr="004D66F2">
              <w:rPr>
                <w:rFonts w:eastAsia="Cambria"/>
                <w:b/>
              </w:rPr>
              <w:t>Note:</w:t>
            </w:r>
            <w:r w:rsidRPr="004D66F2">
              <w:rPr>
                <w:rFonts w:eastAsia="Cambria"/>
              </w:rPr>
              <w:t xml:space="preserve"> Edit and revise as necessary.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0817211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If personnel fatalities or serious injuries have occurred refer to </w:t>
            </w:r>
            <w:hyperlink w:anchor="_Emergency_Response_Guide_5" w:history="1">
              <w:r w:rsidRPr="004D66F2">
                <w:rPr>
                  <w:rFonts w:eastAsia="Cambria"/>
                  <w:color w:val="67AABF" w:themeColor="hyperlink"/>
                  <w:u w:val="single"/>
                </w:rPr>
                <w:t>Emergency Response Guide 6 – Serious Injury or Fatality</w:t>
              </w:r>
            </w:hyperlink>
          </w:p>
        </w:tc>
      </w:tr>
      <w:tr w:rsidR="004D66F2" w:rsidRPr="004D66F2" w:rsidTr="004A5BEF">
        <w:sdt>
          <w:sdtPr>
            <w:rPr>
              <w:rFonts w:eastAsia="Cambria"/>
            </w:rPr>
            <w:id w:val="-1205399335"/>
          </w:sdtPr>
          <w:sdtEndPr/>
          <w:sdtContent>
            <w:tc>
              <w:tcPr>
                <w:tcW w:w="558" w:type="dxa"/>
              </w:tcPr>
              <w:p w:rsidR="004D66F2" w:rsidRPr="004D66F2" w:rsidRDefault="0002314C" w:rsidP="004D66F2">
                <w:pPr>
                  <w:spacing w:before="120" w:line="240" w:lineRule="auto"/>
                  <w:jc w:val="left"/>
                  <w:rPr>
                    <w:rFonts w:eastAsia="Cambria"/>
                  </w:rPr>
                </w:pPr>
                <w:sdt>
                  <w:sdtPr>
                    <w:id w:val="-143142755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Conduct a dairy facility damage assessment and identify requirements for temporary and/or permanent repair or replacement of all vital dairy infrastructure including: </w:t>
            </w:r>
            <w:r w:rsidRPr="004D66F2">
              <w:rPr>
                <w:rFonts w:eastAsia="Cambria"/>
                <w:b/>
                <w:i/>
              </w:rPr>
              <w:t>parlor, pens, feed storage, watering systems, key vehicle support and any other vital support facilities or equipment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49624114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Request and implement assistance from other dairies as needed</w:t>
            </w:r>
          </w:p>
        </w:tc>
      </w:tr>
      <w:tr w:rsidR="004D66F2" w:rsidRPr="004D66F2" w:rsidTr="004A5BEF">
        <w:sdt>
          <w:sdtPr>
            <w:rPr>
              <w:rFonts w:eastAsia="Cambria"/>
            </w:rPr>
            <w:id w:val="187572822"/>
          </w:sdtPr>
          <w:sdtEndPr/>
          <w:sdtContent>
            <w:tc>
              <w:tcPr>
                <w:tcW w:w="558" w:type="dxa"/>
              </w:tcPr>
              <w:p w:rsidR="004D66F2" w:rsidRPr="004D66F2" w:rsidRDefault="0002314C" w:rsidP="004D66F2">
                <w:pPr>
                  <w:spacing w:before="120" w:line="240" w:lineRule="auto"/>
                  <w:jc w:val="left"/>
                  <w:rPr>
                    <w:rFonts w:eastAsia="Cambria"/>
                  </w:rPr>
                </w:pPr>
                <w:sdt>
                  <w:sdtPr>
                    <w:id w:val="-167988805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Identify contractor support for dairy repair/replacement activities as needed. Go to </w:t>
            </w:r>
            <w:hyperlink w:anchor="_External_Contact_Information" w:history="1">
              <w:r w:rsidRPr="004D66F2">
                <w:rPr>
                  <w:rFonts w:eastAsia="Cambria"/>
                  <w:color w:val="67AABF" w:themeColor="hyperlink"/>
                  <w:u w:val="single"/>
                </w:rPr>
                <w:t>External Contact Directory</w:t>
              </w:r>
            </w:hyperlink>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5615643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Go to </w:t>
            </w:r>
            <w:hyperlink w:anchor="_Emergency_Response_Guidelines" w:history="1">
              <w:r w:rsidRPr="004D66F2">
                <w:rPr>
                  <w:rFonts w:eastAsia="Cambria"/>
                  <w:color w:val="67AABF" w:themeColor="hyperlink"/>
                  <w:u w:val="single"/>
                </w:rPr>
                <w:t>Emergency Response Guide 1 – Crisis Notification &amp; Communication</w:t>
              </w:r>
            </w:hyperlink>
            <w:r w:rsidRPr="004D66F2">
              <w:rPr>
                <w:rFonts w:eastAsia="Cambria"/>
              </w:rPr>
              <w:t xml:space="preserve"> for information on how to address potential media inquiries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 xml:space="preserve"> Herd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34401463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If any infrastructure has been damaged, define requirements for repair or replacement of all equipment associated with vital operations </w:t>
            </w:r>
          </w:p>
        </w:tc>
      </w:tr>
      <w:tr w:rsidR="004D66F2" w:rsidRPr="004D66F2" w:rsidTr="004A5BEF">
        <w:sdt>
          <w:sdtPr>
            <w:rPr>
              <w:rFonts w:eastAsia="Cambria"/>
            </w:rPr>
            <w:id w:val="1343276686"/>
          </w:sdtPr>
          <w:sdtEndPr/>
          <w:sdtContent>
            <w:tc>
              <w:tcPr>
                <w:tcW w:w="558" w:type="dxa"/>
              </w:tcPr>
              <w:p w:rsidR="004D66F2" w:rsidRPr="004D66F2" w:rsidRDefault="0002314C" w:rsidP="004D66F2">
                <w:pPr>
                  <w:spacing w:before="120" w:line="240" w:lineRule="auto"/>
                  <w:jc w:val="left"/>
                  <w:rPr>
                    <w:rFonts w:eastAsia="Cambria"/>
                  </w:rPr>
                </w:pPr>
                <w:sdt>
                  <w:sdtPr>
                    <w:id w:val="-191885329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Purchase supplies, equipment and labor resources needed to continue vital Herd Management operations in cooperation with Management and Business Administration/Office</w:t>
            </w:r>
          </w:p>
        </w:tc>
      </w:tr>
      <w:tr w:rsidR="004D66F2" w:rsidRPr="004D66F2" w:rsidTr="004A5BEF">
        <w:trPr>
          <w:cantSplit/>
        </w:trPr>
        <w:tc>
          <w:tcPr>
            <w:tcW w:w="558" w:type="dxa"/>
          </w:tcPr>
          <w:p w:rsidR="004D66F2" w:rsidRPr="004D66F2" w:rsidRDefault="0002314C" w:rsidP="004D66F2">
            <w:pPr>
              <w:spacing w:before="120" w:line="240" w:lineRule="auto"/>
              <w:jc w:val="left"/>
              <w:rPr>
                <w:rFonts w:eastAsia="Cambria"/>
              </w:rPr>
            </w:pPr>
            <w:sdt>
              <w:sdtPr>
                <w:id w:val="42761903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If infrastructure damage is significant and surviving animals need to be moved, in cooperation with Management, identify relocation sites and implement animal movement</w:t>
            </w:r>
          </w:p>
        </w:tc>
      </w:tr>
      <w:tr w:rsidR="004D66F2" w:rsidRPr="004D66F2" w:rsidTr="004A5BEF">
        <w:sdt>
          <w:sdtPr>
            <w:rPr>
              <w:rFonts w:eastAsia="Cambria"/>
            </w:rPr>
            <w:id w:val="953441286"/>
          </w:sdtPr>
          <w:sdtEndPr/>
          <w:sdtContent>
            <w:tc>
              <w:tcPr>
                <w:tcW w:w="558" w:type="dxa"/>
              </w:tcPr>
              <w:p w:rsidR="004D66F2" w:rsidRPr="004D66F2" w:rsidRDefault="0002314C" w:rsidP="004D66F2">
                <w:pPr>
                  <w:spacing w:before="120" w:line="240" w:lineRule="auto"/>
                  <w:jc w:val="left"/>
                  <w:rPr>
                    <w:rFonts w:eastAsia="Cambria"/>
                  </w:rPr>
                </w:pPr>
                <w:sdt>
                  <w:sdtPr>
                    <w:id w:val="-125720959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Identify and implement options for the disposal of mortalities in cooperation with 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84405733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Identify any requirements to care for in juried animals</w:t>
            </w:r>
          </w:p>
        </w:tc>
      </w:tr>
    </w:tbl>
    <w:p w:rsidR="004D66F2" w:rsidRPr="004D66F2" w:rsidRDefault="004D66F2" w:rsidP="004D66F2">
      <w:pPr>
        <w:spacing w:after="0" w:line="240" w:lineRule="auto"/>
        <w:rPr>
          <w:rFonts w:eastAsia="Cambria"/>
        </w:rPr>
      </w:pPr>
    </w:p>
    <w:p w:rsidR="004D66F2" w:rsidRPr="004D66F2" w:rsidRDefault="004D66F2" w:rsidP="004D66F2">
      <w:pPr>
        <w:spacing w:after="200" w:line="276" w:lineRule="auto"/>
        <w:jc w:val="left"/>
        <w:rPr>
          <w:rFonts w:eastAsia="Cambria"/>
        </w:rPr>
      </w:pPr>
      <w:r w:rsidRPr="004D66F2">
        <w:rPr>
          <w:rFonts w:eastAsia="Cambria"/>
        </w:rPr>
        <w:br w:type="page"/>
      </w:r>
    </w:p>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Parlor Operations</w:t>
            </w:r>
          </w:p>
        </w:tc>
      </w:tr>
      <w:tr w:rsidR="004D66F2" w:rsidRPr="004D66F2" w:rsidTr="004A5BEF">
        <w:sdt>
          <w:sdtPr>
            <w:rPr>
              <w:rFonts w:eastAsia="Cambria"/>
            </w:rPr>
            <w:id w:val="101159163"/>
          </w:sdtPr>
          <w:sdtEndPr/>
          <w:sdtContent>
            <w:tc>
              <w:tcPr>
                <w:tcW w:w="558" w:type="dxa"/>
              </w:tcPr>
              <w:p w:rsidR="004D66F2" w:rsidRPr="004D66F2" w:rsidRDefault="0002314C" w:rsidP="004D66F2">
                <w:pPr>
                  <w:spacing w:before="120" w:line="240" w:lineRule="auto"/>
                  <w:jc w:val="left"/>
                  <w:rPr>
                    <w:rFonts w:eastAsia="Cambria"/>
                  </w:rPr>
                </w:pPr>
                <w:sdt>
                  <w:sdtPr>
                    <w:id w:val="118231713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As required and in cooperation with Management, identify  alternative milking methods until parlor is expected to be operational</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6957575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If parlor operations are damaged, identify requirements for repair and replacement of vital functions such as pilasters, electrical service, vacuum pumps and lines, milk storage, and waste disposal </w:t>
            </w:r>
          </w:p>
        </w:tc>
      </w:tr>
      <w:tr w:rsidR="004D66F2" w:rsidRPr="004D66F2" w:rsidTr="004A5BEF">
        <w:sdt>
          <w:sdtPr>
            <w:rPr>
              <w:rFonts w:eastAsia="Cambria"/>
            </w:rPr>
            <w:id w:val="516198037"/>
          </w:sdtPr>
          <w:sdtEndPr/>
          <w:sdtContent>
            <w:tc>
              <w:tcPr>
                <w:tcW w:w="558" w:type="dxa"/>
              </w:tcPr>
              <w:p w:rsidR="004D66F2" w:rsidRPr="004D66F2" w:rsidRDefault="0002314C" w:rsidP="004D66F2">
                <w:pPr>
                  <w:spacing w:before="120" w:line="240" w:lineRule="auto"/>
                  <w:jc w:val="left"/>
                  <w:rPr>
                    <w:rFonts w:eastAsia="Cambria"/>
                  </w:rPr>
                </w:pPr>
                <w:sdt>
                  <w:sdtPr>
                    <w:id w:val="104302786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Purchase supplies, equipment and labor resources needed to continue vital parlor operations in cooperation with Management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Facility Maintenance</w:t>
            </w:r>
          </w:p>
        </w:tc>
      </w:tr>
      <w:tr w:rsidR="004D66F2" w:rsidRPr="004D66F2" w:rsidTr="004A5BEF">
        <w:sdt>
          <w:sdtPr>
            <w:rPr>
              <w:rFonts w:eastAsia="Cambria"/>
            </w:rPr>
            <w:id w:val="1390377781"/>
          </w:sdtPr>
          <w:sdtEndPr/>
          <w:sdtContent>
            <w:tc>
              <w:tcPr>
                <w:tcW w:w="558" w:type="dxa"/>
              </w:tcPr>
              <w:p w:rsidR="004D66F2" w:rsidRPr="004D66F2" w:rsidRDefault="0002314C" w:rsidP="004D66F2">
                <w:pPr>
                  <w:spacing w:before="120" w:line="240" w:lineRule="auto"/>
                  <w:jc w:val="left"/>
                  <w:rPr>
                    <w:rFonts w:eastAsia="Cambria"/>
                  </w:rPr>
                </w:pPr>
                <w:sdt>
                  <w:sdtPr>
                    <w:id w:val="9168560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Assess electric power and gas service status and purchase or implement backup power as needed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5982256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Repair or construct temporary pens and other herd housing assets as required</w:t>
            </w:r>
          </w:p>
        </w:tc>
      </w:tr>
      <w:tr w:rsidR="004D66F2" w:rsidRPr="004D66F2" w:rsidTr="004A5BEF">
        <w:sdt>
          <w:sdtPr>
            <w:rPr>
              <w:rFonts w:eastAsia="Cambria"/>
            </w:rPr>
            <w:id w:val="1177078276"/>
          </w:sdtPr>
          <w:sdtEndPr/>
          <w:sdtContent>
            <w:tc>
              <w:tcPr>
                <w:tcW w:w="558" w:type="dxa"/>
              </w:tcPr>
              <w:p w:rsidR="004D66F2" w:rsidRPr="004D66F2" w:rsidRDefault="0002314C" w:rsidP="004D66F2">
                <w:pPr>
                  <w:spacing w:before="120" w:line="240" w:lineRule="auto"/>
                  <w:jc w:val="left"/>
                  <w:rPr>
                    <w:rFonts w:eastAsia="Cambria"/>
                  </w:rPr>
                </w:pPr>
                <w:sdt>
                  <w:sdtPr>
                    <w:id w:val="185706876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Ensure uninterrupted supply of water to pens and parlor</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3445346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Ensure adequate procedures in place to supply feed to all animals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jc w:val="left"/>
              <w:rPr>
                <w:rFonts w:eastAsia="Cambria"/>
                <w:b/>
              </w:rPr>
            </w:pPr>
            <w:r w:rsidRPr="004D66F2">
              <w:rPr>
                <w:rFonts w:eastAsia="Cambria"/>
                <w:b/>
              </w:rPr>
              <w:t>Office/Administration</w:t>
            </w:r>
          </w:p>
        </w:tc>
      </w:tr>
      <w:tr w:rsidR="004D66F2" w:rsidRPr="004D66F2" w:rsidTr="004A5BEF">
        <w:sdt>
          <w:sdtPr>
            <w:rPr>
              <w:rFonts w:eastAsia="Cambria"/>
            </w:rPr>
            <w:id w:val="-1773162831"/>
          </w:sdtPr>
          <w:sdtEndPr/>
          <w:sdtContent>
            <w:tc>
              <w:tcPr>
                <w:tcW w:w="558" w:type="dxa"/>
              </w:tcPr>
              <w:p w:rsidR="004D66F2" w:rsidRPr="004D66F2" w:rsidRDefault="0002314C" w:rsidP="004D66F2">
                <w:pPr>
                  <w:spacing w:before="120" w:line="240" w:lineRule="auto"/>
                  <w:jc w:val="left"/>
                  <w:rPr>
                    <w:rFonts w:eastAsia="Cambria"/>
                  </w:rPr>
                </w:pPr>
                <w:sdt>
                  <w:sdtPr>
                    <w:id w:val="69820433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If office infrastructure has been lost, assess damage, and implement recovery actions; Also use </w:t>
            </w:r>
            <w:hyperlink w:anchor="_Emergency_Response_Guide_3" w:history="1">
              <w:r w:rsidRPr="004D66F2">
                <w:rPr>
                  <w:rFonts w:eastAsia="Cambria"/>
                  <w:color w:val="67AABF" w:themeColor="hyperlink"/>
                  <w:u w:val="single"/>
                </w:rPr>
                <w:t xml:space="preserve">Emergency Response Guide 10 – Business Administration Loss </w:t>
              </w:r>
            </w:hyperlink>
            <w:r w:rsidRPr="004D66F2">
              <w:rPr>
                <w:rFonts w:eastAsia="Cambria"/>
              </w:rPr>
              <w:t xml:space="preserve">and </w:t>
            </w:r>
            <w:hyperlink w:anchor="_Emergency_Response_Guide_4" w:history="1">
              <w:r w:rsidRPr="004D66F2">
                <w:rPr>
                  <w:rFonts w:eastAsia="Cambria"/>
                  <w:color w:val="67AABF" w:themeColor="hyperlink"/>
                  <w:u w:val="single"/>
                </w:rPr>
                <w:t>Emergency Response Guide 12 – IT/Data Systems Loss</w:t>
              </w:r>
            </w:hyperlink>
            <w:r w:rsidRPr="004D66F2">
              <w:rPr>
                <w:rFonts w:eastAsia="Cambria"/>
              </w:rPr>
              <w:t xml:space="preserve"> as needed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7418892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Assist other impacted departments with expedited orders for repair or replacement of vital equipment</w:t>
            </w:r>
          </w:p>
        </w:tc>
      </w:tr>
      <w:tr w:rsidR="004D66F2" w:rsidRPr="004D66F2" w:rsidTr="004A5BEF">
        <w:sdt>
          <w:sdtPr>
            <w:rPr>
              <w:rFonts w:eastAsia="Cambria"/>
            </w:rPr>
            <w:id w:val="668145297"/>
          </w:sdtPr>
          <w:sdtEndPr/>
          <w:sdtContent>
            <w:tc>
              <w:tcPr>
                <w:tcW w:w="558" w:type="dxa"/>
              </w:tcPr>
              <w:p w:rsidR="004D66F2" w:rsidRPr="004D66F2" w:rsidRDefault="0002314C" w:rsidP="004D66F2">
                <w:pPr>
                  <w:spacing w:before="120" w:line="240" w:lineRule="auto"/>
                  <w:jc w:val="left"/>
                  <w:rPr>
                    <w:rFonts w:eastAsia="Cambria"/>
                  </w:rPr>
                </w:pPr>
                <w:sdt>
                  <w:sdtPr>
                    <w:id w:val="140351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Coordinate loss reports among department heads and insurance agent(s)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0996952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Notify upstream and downstream customers of dairy status, as directed by Management</w:t>
            </w:r>
          </w:p>
        </w:tc>
      </w:tr>
    </w:tbl>
    <w:p w:rsidR="004D66F2" w:rsidRPr="004D66F2" w:rsidRDefault="004D66F2" w:rsidP="004D66F2">
      <w:pPr>
        <w:spacing w:after="0" w:line="240" w:lineRule="auto"/>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387999950"/>
          </w:sdtPr>
          <w:sdtEndPr/>
          <w:sdtContent>
            <w:tc>
              <w:tcPr>
                <w:tcW w:w="558" w:type="dxa"/>
              </w:tcPr>
              <w:p w:rsidR="004D66F2" w:rsidRPr="004D66F2" w:rsidRDefault="0002314C" w:rsidP="004D66F2">
                <w:pPr>
                  <w:spacing w:before="120" w:line="240" w:lineRule="auto"/>
                  <w:jc w:val="left"/>
                  <w:rPr>
                    <w:rFonts w:eastAsia="Cambria"/>
                  </w:rPr>
                </w:pPr>
                <w:sdt>
                  <w:sdtPr>
                    <w:id w:val="154055040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3039891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r w:rsidR="004D66F2" w:rsidRPr="004D66F2" w:rsidTr="004A5BEF">
        <w:sdt>
          <w:sdtPr>
            <w:rPr>
              <w:rFonts w:eastAsia="Cambria"/>
            </w:rPr>
            <w:id w:val="-1662617364"/>
          </w:sdtPr>
          <w:sdtEndPr/>
          <w:sdtContent>
            <w:tc>
              <w:tcPr>
                <w:tcW w:w="558" w:type="dxa"/>
              </w:tcPr>
              <w:p w:rsidR="004D66F2" w:rsidRPr="004D66F2" w:rsidRDefault="0002314C" w:rsidP="004D66F2">
                <w:pPr>
                  <w:spacing w:before="120" w:line="240" w:lineRule="auto"/>
                  <w:jc w:val="left"/>
                  <w:rPr>
                    <w:rFonts w:eastAsia="Cambria"/>
                  </w:rPr>
                </w:pPr>
                <w:sdt>
                  <w:sdtPr>
                    <w:id w:val="111941047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7213421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p>
        </w:tc>
      </w:tr>
    </w:tbl>
    <w:p w:rsidR="004D66F2" w:rsidRPr="004D66F2" w:rsidRDefault="004D66F2" w:rsidP="004D66F2">
      <w:pPr>
        <w:keepNext/>
        <w:keepLines/>
        <w:spacing w:before="200" w:after="0"/>
        <w:jc w:val="left"/>
        <w:outlineLvl w:val="1"/>
        <w:rPr>
          <w:rFonts w:ascii="Cambria" w:eastAsiaTheme="majorEastAsia" w:hAnsi="Cambria" w:cstheme="majorBidi"/>
          <w:b/>
          <w:bCs/>
          <w:smallCaps/>
          <w:color w:val="125412"/>
          <w:sz w:val="32"/>
          <w:szCs w:val="26"/>
        </w:rPr>
      </w:pPr>
      <w:bookmarkStart w:id="70" w:name="_Toc367429485"/>
      <w:bookmarkStart w:id="71" w:name="_Toc374538707"/>
      <w:r w:rsidRPr="004D66F2">
        <w:rPr>
          <w:rFonts w:ascii="Cambria" w:eastAsiaTheme="majorEastAsia" w:hAnsi="Cambria" w:cstheme="majorBidi"/>
          <w:bCs/>
          <w:smallCaps/>
          <w:color w:val="125412"/>
          <w:sz w:val="32"/>
          <w:szCs w:val="26"/>
        </w:rPr>
        <w:lastRenderedPageBreak/>
        <w:t xml:space="preserve">Emergency Response Guide 9 – Off-site/Regional HAZMAT </w:t>
      </w:r>
      <w:bookmarkEnd w:id="70"/>
      <w:r w:rsidRPr="004D66F2">
        <w:rPr>
          <w:rFonts w:ascii="Cambria" w:eastAsiaTheme="majorEastAsia" w:hAnsi="Cambria" w:cstheme="majorBidi"/>
          <w:bCs/>
          <w:smallCaps/>
          <w:color w:val="125412"/>
          <w:sz w:val="32"/>
          <w:szCs w:val="26"/>
        </w:rPr>
        <w:t>Incident</w:t>
      </w:r>
      <w:bookmarkEnd w:id="71"/>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rPr>
                <w:rFonts w:eastAsia="Cambria"/>
              </w:rPr>
            </w:pPr>
            <w:r w:rsidRPr="004D66F2">
              <w:rPr>
                <w:rFonts w:eastAsia="Cambria"/>
                <w:b/>
              </w:rPr>
              <w:t xml:space="preserve">Incident: </w:t>
            </w:r>
            <w:r w:rsidRPr="004D66F2">
              <w:rPr>
                <w:rFonts w:eastAsia="Cambria"/>
              </w:rPr>
              <w:t xml:space="preserve"> Large off-site HAZMAT incident that impacts dairy operations. </w:t>
            </w:r>
          </w:p>
          <w:p w:rsidR="004D66F2" w:rsidRPr="004D66F2" w:rsidRDefault="004D66F2" w:rsidP="004D66F2">
            <w:pPr>
              <w:spacing w:before="120" w:line="240" w:lineRule="auto"/>
              <w:rPr>
                <w:rFonts w:eastAsia="Cambria"/>
              </w:rPr>
            </w:pPr>
            <w:r w:rsidRPr="004D66F2">
              <w:rPr>
                <w:rFonts w:eastAsia="Cambria"/>
                <w:b/>
              </w:rPr>
              <w:t>Possible causes:</w:t>
            </w:r>
            <w:r w:rsidRPr="004D66F2">
              <w:rPr>
                <w:rFonts w:eastAsia="Cambria"/>
              </w:rPr>
              <w:t xml:space="preserve"> Rail or truck accident involving hazardous cargo (e.g. ammonia, chlorine), </w:t>
            </w:r>
            <w:proofErr w:type="spellStart"/>
            <w:r w:rsidRPr="004D66F2">
              <w:rPr>
                <w:rFonts w:eastAsia="Cambria"/>
              </w:rPr>
              <w:t>Pantex</w:t>
            </w:r>
            <w:proofErr w:type="spellEnd"/>
            <w:r w:rsidRPr="004D66F2">
              <w:rPr>
                <w:rFonts w:eastAsia="Cambria"/>
              </w:rPr>
              <w:t xml:space="preserve"> radiological release.</w:t>
            </w:r>
          </w:p>
          <w:p w:rsidR="004D66F2" w:rsidRPr="004D66F2" w:rsidRDefault="004D66F2" w:rsidP="004D66F2">
            <w:pPr>
              <w:spacing w:before="120" w:line="240" w:lineRule="auto"/>
              <w:rPr>
                <w:rFonts w:eastAsia="Cambria"/>
              </w:rPr>
            </w:pPr>
            <w:r w:rsidRPr="004D66F2">
              <w:rPr>
                <w:rFonts w:eastAsia="Cambria"/>
                <w:b/>
              </w:rPr>
              <w:t xml:space="preserve">Potential impact: </w:t>
            </w:r>
            <w:r w:rsidRPr="004D66F2">
              <w:rPr>
                <w:rFonts w:eastAsia="Cambria"/>
              </w:rPr>
              <w:t>Depending on location may threaten health of employees and animals or prevent delivery of feed and other essential supplies for dairy operations. Dairy could be in an extended-duration evacuation zone.</w:t>
            </w:r>
          </w:p>
          <w:p w:rsidR="004D66F2" w:rsidRPr="004D66F2" w:rsidRDefault="004D66F2" w:rsidP="004D66F2">
            <w:pPr>
              <w:spacing w:before="120" w:line="240" w:lineRule="auto"/>
              <w:rPr>
                <w:rFonts w:eastAsia="Cambria"/>
              </w:rPr>
            </w:pPr>
            <w:r w:rsidRPr="004D66F2">
              <w:rPr>
                <w:rFonts w:eastAsia="Cambria"/>
                <w:b/>
              </w:rPr>
              <w:t>Note:</w:t>
            </w:r>
            <w:r w:rsidRPr="004D66F2">
              <w:rPr>
                <w:rFonts w:eastAsia="Cambria"/>
              </w:rPr>
              <w:t xml:space="preserve"> Prepare to follow local or regional emergency management guidance to include evacuation. Edit and revise as necessary.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Management</w:t>
            </w:r>
          </w:p>
        </w:tc>
      </w:tr>
      <w:tr w:rsidR="004D66F2" w:rsidRPr="004D66F2" w:rsidTr="004A5BEF">
        <w:sdt>
          <w:sdtPr>
            <w:rPr>
              <w:rFonts w:eastAsia="Cambria"/>
            </w:rPr>
            <w:id w:val="-201630962"/>
          </w:sdtPr>
          <w:sdtEndPr/>
          <w:sdtContent>
            <w:tc>
              <w:tcPr>
                <w:tcW w:w="558" w:type="dxa"/>
              </w:tcPr>
              <w:p w:rsidR="004D66F2" w:rsidRPr="004D66F2" w:rsidRDefault="0002314C" w:rsidP="004D66F2">
                <w:pPr>
                  <w:spacing w:before="120" w:line="240" w:lineRule="auto"/>
                  <w:jc w:val="left"/>
                  <w:rPr>
                    <w:rFonts w:eastAsia="Cambria"/>
                  </w:rPr>
                </w:pPr>
                <w:sdt>
                  <w:sdtPr>
                    <w:id w:val="-201683718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For any large-scale incident, monitor local media outlets. Collect information regarding incident and share with Management and employees. Ensure safety of employees and cows. Follow directions of local emergency management office and law enforcement, including evacuation or shelter-in-place orders. DO NOT call 911 unless there is immediate threat to life on-site.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5249173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For </w:t>
            </w:r>
            <w:proofErr w:type="spellStart"/>
            <w:r w:rsidRPr="004D66F2">
              <w:rPr>
                <w:rFonts w:eastAsia="Cambria"/>
              </w:rPr>
              <w:t>Pantex</w:t>
            </w:r>
            <w:proofErr w:type="spellEnd"/>
            <w:r w:rsidRPr="004D66F2">
              <w:rPr>
                <w:rFonts w:eastAsia="Cambria"/>
              </w:rPr>
              <w:t xml:space="preserve"> Plant emergencies within the Texas Panhandle, follow the instructions of local elected officials or emergency management officials that will be broadcast on weather radio, radio, or TV stations.</w:t>
            </w:r>
          </w:p>
          <w:p w:rsidR="004D66F2" w:rsidRPr="004D66F2" w:rsidRDefault="0002314C" w:rsidP="004D66F2">
            <w:pPr>
              <w:spacing w:before="120" w:line="240" w:lineRule="auto"/>
              <w:rPr>
                <w:rFonts w:eastAsia="Cambria"/>
              </w:rPr>
            </w:pPr>
            <w:sdt>
              <w:sdtPr>
                <w:rPr>
                  <w:rFonts w:eastAsia="Cambria"/>
                </w:rPr>
                <w:id w:val="-297528595"/>
              </w:sdtPr>
              <w:sdtEndPr/>
              <w:sdtContent>
                <w:r w:rsidR="004D66F2" w:rsidRPr="004D66F2">
                  <w:rPr>
                    <w:rFonts w:ascii="MS Gothic" w:eastAsia="MS Gothic" w:hAnsi="MS Gothic" w:hint="eastAsia"/>
                  </w:rPr>
                  <w:t>☐</w:t>
                </w:r>
              </w:sdtContent>
            </w:sdt>
            <w:r w:rsidR="004D66F2" w:rsidRPr="004D66F2">
              <w:rPr>
                <w:rFonts w:eastAsia="Cambria"/>
              </w:rPr>
              <w:t>Keep your radio on throughout the duration of any incident to ensure that you receive updated information and instructions from emergency management officials.</w:t>
            </w:r>
          </w:p>
          <w:p w:rsidR="004D66F2" w:rsidRPr="004D66F2" w:rsidRDefault="0002314C" w:rsidP="004D66F2">
            <w:pPr>
              <w:spacing w:before="120" w:line="240" w:lineRule="auto"/>
              <w:rPr>
                <w:rFonts w:eastAsia="Cambria"/>
              </w:rPr>
            </w:pPr>
            <w:sdt>
              <w:sdtPr>
                <w:rPr>
                  <w:rFonts w:eastAsia="Cambria"/>
                </w:rPr>
                <w:id w:val="-739787722"/>
              </w:sdtPr>
              <w:sdtEndPr/>
              <w:sdtContent>
                <w:r w:rsidR="004D66F2" w:rsidRPr="004D66F2">
                  <w:rPr>
                    <w:rFonts w:ascii="MS Gothic" w:eastAsia="MS Gothic" w:hAnsi="MS Gothic" w:hint="eastAsia"/>
                  </w:rPr>
                  <w:t>☐</w:t>
                </w:r>
              </w:sdtContent>
            </w:sdt>
            <w:r w:rsidR="004D66F2" w:rsidRPr="004D66F2">
              <w:rPr>
                <w:rFonts w:eastAsia="Cambria"/>
              </w:rPr>
              <w:t>Minimize routine telephone usage during an emergency. Do not call 911 for information about the incident -- listen to the radio or TV. The telephone system will be needed by local governments and emergency service units responding to the emergency; unnecessary use could delay calls relating to emergency response.</w:t>
            </w:r>
          </w:p>
          <w:p w:rsidR="004D66F2" w:rsidRPr="004D66F2" w:rsidRDefault="0002314C" w:rsidP="004D66F2">
            <w:pPr>
              <w:spacing w:before="120" w:line="240" w:lineRule="auto"/>
              <w:rPr>
                <w:rFonts w:eastAsia="Cambria"/>
              </w:rPr>
            </w:pPr>
            <w:sdt>
              <w:sdtPr>
                <w:rPr>
                  <w:rFonts w:eastAsia="Cambria"/>
                </w:rPr>
                <w:id w:val="1936788860"/>
              </w:sdtPr>
              <w:sdtEndPr/>
              <w:sdtContent>
                <w:r w:rsidR="004D66F2" w:rsidRPr="004D66F2">
                  <w:rPr>
                    <w:rFonts w:ascii="MS Gothic" w:eastAsia="MS Gothic" w:hAnsi="MS Gothic" w:hint="eastAsia"/>
                  </w:rPr>
                  <w:t>☐</w:t>
                </w:r>
              </w:sdtContent>
            </w:sdt>
            <w:r w:rsidR="004D66F2" w:rsidRPr="004D66F2">
              <w:rPr>
                <w:rFonts w:eastAsia="Cambria"/>
              </w:rPr>
              <w:t xml:space="preserve">FACILITIES LOCATED WITHIN 10 MILES OF THE PANTEX PLANT WILL LIKELY NEED TO TAKE ACTION. A General Emergency is declared when a very serious problem exists at the plant that may require protection of the public in affected areas. The warning sirens, the EAS, and other warning systems will be activated to provide residents with as much time as possible to initiate protective actions. Turn on your radio to station KGNC-AM (710) or KGNC-FM (97.9) for more information. The emergency management official will tell you what to actions to perform in response to the incident. Additional guidance can be found at: </w:t>
            </w:r>
            <w:hyperlink r:id="rId18" w:history="1">
              <w:r w:rsidR="004D66F2" w:rsidRPr="004D66F2">
                <w:rPr>
                  <w:rFonts w:eastAsia="Cambria"/>
                  <w:color w:val="0000FF"/>
                  <w:u w:val="single"/>
                </w:rPr>
                <w:t>http://www.pantex.com/about/pages/emergency-preparedness.aspx</w:t>
              </w:r>
            </w:hyperlink>
          </w:p>
        </w:tc>
      </w:tr>
      <w:tr w:rsidR="004D66F2" w:rsidRPr="004D66F2" w:rsidTr="004A5BEF">
        <w:sdt>
          <w:sdtPr>
            <w:rPr>
              <w:rFonts w:eastAsia="Cambria"/>
            </w:rPr>
            <w:id w:val="-160394012"/>
          </w:sdtPr>
          <w:sdtEndPr/>
          <w:sdtContent>
            <w:tc>
              <w:tcPr>
                <w:tcW w:w="558" w:type="dxa"/>
              </w:tcPr>
              <w:p w:rsidR="004D66F2" w:rsidRPr="004D66F2" w:rsidRDefault="0002314C" w:rsidP="004D66F2">
                <w:pPr>
                  <w:spacing w:before="120" w:line="240" w:lineRule="auto"/>
                  <w:jc w:val="left"/>
                  <w:rPr>
                    <w:rFonts w:eastAsia="Cambria"/>
                  </w:rPr>
                </w:pPr>
                <w:sdt>
                  <w:sdtPr>
                    <w:id w:val="15458692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If required, employ one or more of the following communication methods for sharing information with other dairy employees: </w:t>
            </w:r>
          </w:p>
          <w:p w:rsidR="004D66F2" w:rsidRPr="004D66F2" w:rsidRDefault="0002314C" w:rsidP="004D66F2">
            <w:pPr>
              <w:spacing w:before="120" w:line="240" w:lineRule="auto"/>
              <w:rPr>
                <w:rFonts w:eastAsia="Cambria"/>
              </w:rPr>
            </w:pPr>
            <w:sdt>
              <w:sdtPr>
                <w:rPr>
                  <w:rFonts w:eastAsia="Cambria"/>
                </w:rPr>
                <w:id w:val="-1640644946"/>
              </w:sdtPr>
              <w:sdtEndPr/>
              <w:sdtContent>
                <w:r w:rsidR="004D66F2" w:rsidRPr="004D66F2">
                  <w:rPr>
                    <w:rFonts w:ascii="MS Gothic" w:eastAsia="MS Gothic" w:hAnsi="MS Gothic" w:hint="eastAsia"/>
                  </w:rPr>
                  <w:t>☐</w:t>
                </w:r>
              </w:sdtContent>
            </w:sdt>
            <w:r w:rsidR="004D66F2" w:rsidRPr="004D66F2">
              <w:rPr>
                <w:rFonts w:eastAsia="Cambria"/>
              </w:rPr>
              <w:t>If available, activate an Automated Emergency Alert and Notification System, to automate rapid delivery of phone and text messages</w:t>
            </w:r>
          </w:p>
          <w:p w:rsidR="004D66F2" w:rsidRPr="004D66F2" w:rsidRDefault="0002314C" w:rsidP="004D66F2">
            <w:pPr>
              <w:spacing w:before="120" w:line="240" w:lineRule="auto"/>
              <w:rPr>
                <w:rFonts w:eastAsia="Cambria"/>
              </w:rPr>
            </w:pPr>
            <w:sdt>
              <w:sdtPr>
                <w:rPr>
                  <w:rFonts w:eastAsia="Cambria"/>
                </w:rPr>
                <w:id w:val="-1878929425"/>
              </w:sdtPr>
              <w:sdtEndPr/>
              <w:sdtContent>
                <w:r w:rsidR="004D66F2" w:rsidRPr="004D66F2">
                  <w:rPr>
                    <w:rFonts w:ascii="MS Gothic" w:eastAsia="MS Gothic" w:hAnsi="MS Gothic" w:hint="eastAsia"/>
                  </w:rPr>
                  <w:t>☐</w:t>
                </w:r>
              </w:sdtContent>
            </w:sdt>
            <w:r w:rsidR="004D66F2" w:rsidRPr="004D66F2">
              <w:rPr>
                <w:rFonts w:eastAsia="Cambria"/>
              </w:rPr>
              <w:t xml:space="preserve">Consider setting up a conference call with all hands at a scheduled time </w:t>
            </w:r>
          </w:p>
          <w:p w:rsidR="004D66F2" w:rsidRPr="004D66F2" w:rsidRDefault="0002314C" w:rsidP="004D66F2">
            <w:pPr>
              <w:spacing w:before="120" w:line="240" w:lineRule="auto"/>
              <w:rPr>
                <w:rFonts w:eastAsia="Cambria"/>
              </w:rPr>
            </w:pPr>
            <w:sdt>
              <w:sdtPr>
                <w:rPr>
                  <w:rFonts w:eastAsia="Cambria"/>
                </w:rPr>
                <w:id w:val="775060537"/>
              </w:sdtPr>
              <w:sdtEndPr/>
              <w:sdtContent>
                <w:r w:rsidR="004D66F2" w:rsidRPr="004D66F2">
                  <w:rPr>
                    <w:rFonts w:ascii="MS Gothic" w:eastAsia="MS Gothic" w:hAnsi="MS Gothic" w:hint="eastAsia"/>
                  </w:rPr>
                  <w:t>☐</w:t>
                </w:r>
              </w:sdtContent>
            </w:sdt>
            <w:r w:rsidR="004D66F2" w:rsidRPr="004D66F2">
              <w:rPr>
                <w:rFonts w:eastAsia="Cambria"/>
              </w:rPr>
              <w:t>Call each employee individually with updates</w:t>
            </w:r>
          </w:p>
        </w:tc>
      </w:tr>
      <w:tr w:rsidR="004D66F2" w:rsidRPr="004D66F2" w:rsidTr="004A5BEF">
        <w:sdt>
          <w:sdtPr>
            <w:rPr>
              <w:rFonts w:eastAsia="Cambria"/>
            </w:rPr>
            <w:id w:val="-244728384"/>
          </w:sdtPr>
          <w:sdtEndPr/>
          <w:sdtContent>
            <w:tc>
              <w:tcPr>
                <w:tcW w:w="558" w:type="dxa"/>
              </w:tcPr>
              <w:p w:rsidR="004D66F2" w:rsidRPr="004D66F2" w:rsidRDefault="0002314C" w:rsidP="004D66F2">
                <w:pPr>
                  <w:spacing w:before="120" w:line="240" w:lineRule="auto"/>
                  <w:jc w:val="left"/>
                  <w:rPr>
                    <w:rFonts w:eastAsia="Cambria"/>
                  </w:rPr>
                </w:pPr>
                <w:sdt>
                  <w:sdtPr>
                    <w:id w:val="-96619245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Coordinate with Incident Commander and communicate dairy requirements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6198753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If required, arrange for escort to dairy with PPE as determined by circumstances</w:t>
            </w:r>
          </w:p>
        </w:tc>
      </w:tr>
      <w:tr w:rsidR="004D66F2" w:rsidRPr="004D66F2" w:rsidTr="004A5BEF">
        <w:sdt>
          <w:sdtPr>
            <w:rPr>
              <w:rFonts w:eastAsia="Cambria"/>
            </w:rPr>
            <w:id w:val="-1640870407"/>
          </w:sdtPr>
          <w:sdtEndPr/>
          <w:sdtContent>
            <w:tc>
              <w:tcPr>
                <w:tcW w:w="558" w:type="dxa"/>
              </w:tcPr>
              <w:p w:rsidR="004D66F2" w:rsidRPr="004D66F2" w:rsidRDefault="0002314C" w:rsidP="004D66F2">
                <w:pPr>
                  <w:spacing w:before="120" w:line="240" w:lineRule="auto"/>
                  <w:jc w:val="left"/>
                  <w:rPr>
                    <w:rFonts w:eastAsia="Cambria"/>
                  </w:rPr>
                </w:pPr>
                <w:sdt>
                  <w:sdtPr>
                    <w:id w:val="-190012530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If animal mortalities are expected, develop a plan for carcass disposal (e.g. rendering and/or onsite disposal)</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Herd Management</w:t>
            </w:r>
          </w:p>
        </w:tc>
      </w:tr>
      <w:tr w:rsidR="004D66F2" w:rsidRPr="004D66F2" w:rsidTr="004A5BEF">
        <w:sdt>
          <w:sdtPr>
            <w:rPr>
              <w:rFonts w:eastAsia="Cambria"/>
            </w:rPr>
            <w:id w:val="-1276481380"/>
          </w:sdtPr>
          <w:sdtEndPr/>
          <w:sdtContent>
            <w:tc>
              <w:tcPr>
                <w:tcW w:w="558" w:type="dxa"/>
              </w:tcPr>
              <w:p w:rsidR="004D66F2" w:rsidRPr="004D66F2" w:rsidRDefault="0002314C" w:rsidP="004D66F2">
                <w:pPr>
                  <w:spacing w:before="120" w:line="240" w:lineRule="auto"/>
                  <w:rPr>
                    <w:rFonts w:eastAsia="Cambria"/>
                  </w:rPr>
                </w:pPr>
                <w:sdt>
                  <w:sdtPr>
                    <w:id w:val="169395145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Coordinate with dairy manager and trucking companies and prepare to relocate if necessary</w:t>
            </w:r>
          </w:p>
        </w:tc>
      </w:tr>
    </w:tbl>
    <w:p w:rsidR="004D66F2" w:rsidRPr="004D66F2" w:rsidRDefault="004D66F2" w:rsidP="004D66F2">
      <w:pPr>
        <w:spacing w:after="0" w:line="240" w:lineRule="auto"/>
        <w:rPr>
          <w:rFonts w:eastAsia="Cambria"/>
        </w:rPr>
      </w:pPr>
    </w:p>
    <w:tbl>
      <w:tblPr>
        <w:tblStyle w:val="TableGrid571"/>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Parlor Operations</w:t>
            </w:r>
          </w:p>
        </w:tc>
      </w:tr>
      <w:tr w:rsidR="004D66F2" w:rsidRPr="004D66F2" w:rsidTr="004A5BEF">
        <w:tc>
          <w:tcPr>
            <w:tcW w:w="558" w:type="dxa"/>
          </w:tcPr>
          <w:p w:rsidR="004D66F2" w:rsidRPr="004D66F2" w:rsidRDefault="004D66F2" w:rsidP="004D66F2">
            <w:pPr>
              <w:spacing w:before="120" w:line="240" w:lineRule="auto"/>
              <w:rPr>
                <w:rFonts w:eastAsia="Cambria"/>
              </w:rPr>
            </w:pPr>
          </w:p>
        </w:tc>
        <w:tc>
          <w:tcPr>
            <w:tcW w:w="8820" w:type="dxa"/>
          </w:tcPr>
          <w:p w:rsidR="004D66F2" w:rsidRPr="004D66F2" w:rsidRDefault="004D66F2" w:rsidP="004D66F2">
            <w:pPr>
              <w:spacing w:before="120" w:line="240" w:lineRule="auto"/>
              <w:rPr>
                <w:rFonts w:eastAsia="Cambria"/>
              </w:rPr>
            </w:pPr>
            <w:r w:rsidRPr="004D66F2">
              <w:rPr>
                <w:rFonts w:eastAsia="Cambria"/>
              </w:rPr>
              <w:t>Identify emergency milking operation requirements if an exclusion area includes the dairy</w:t>
            </w:r>
          </w:p>
        </w:tc>
      </w:tr>
      <w:tr w:rsidR="004D66F2" w:rsidRPr="004D66F2" w:rsidTr="004A5BEF">
        <w:sdt>
          <w:sdtPr>
            <w:rPr>
              <w:rFonts w:eastAsia="Cambria"/>
            </w:rPr>
            <w:id w:val="-1076584804"/>
          </w:sdtPr>
          <w:sdtEndPr/>
          <w:sdtContent>
            <w:sdt>
              <w:sdtPr>
                <w:rPr>
                  <w:rFonts w:eastAsia="Cambria"/>
                </w:rPr>
                <w:id w:val="-1098170467"/>
              </w:sdtPr>
              <w:sdtEndPr/>
              <w:sdtContent>
                <w:tc>
                  <w:tcPr>
                    <w:tcW w:w="558" w:type="dxa"/>
                  </w:tcPr>
                  <w:p w:rsidR="004D66F2" w:rsidRPr="004D66F2" w:rsidRDefault="0002314C" w:rsidP="004D66F2">
                    <w:pPr>
                      <w:spacing w:before="120" w:line="240" w:lineRule="auto"/>
                      <w:rPr>
                        <w:rFonts w:eastAsia="Cambria"/>
                      </w:rPr>
                    </w:pPr>
                    <w:sdt>
                      <w:sdtPr>
                        <w:id w:val="-97545496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If necessary, determine  how contaminated milk will be disposed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Feeding and Watering</w:t>
            </w:r>
          </w:p>
        </w:tc>
      </w:tr>
      <w:tr w:rsidR="004D66F2" w:rsidRPr="004D66F2" w:rsidTr="004A5BEF">
        <w:sdt>
          <w:sdtPr>
            <w:rPr>
              <w:rFonts w:eastAsia="Cambria"/>
            </w:rPr>
            <w:id w:val="264039608"/>
          </w:sdtPr>
          <w:sdtEndPr/>
          <w:sdtContent>
            <w:tc>
              <w:tcPr>
                <w:tcW w:w="558" w:type="dxa"/>
              </w:tcPr>
              <w:p w:rsidR="004D66F2" w:rsidRPr="004D66F2" w:rsidRDefault="0002314C" w:rsidP="004D66F2">
                <w:pPr>
                  <w:spacing w:before="120" w:line="240" w:lineRule="auto"/>
                  <w:jc w:val="left"/>
                  <w:rPr>
                    <w:rFonts w:eastAsia="Cambria"/>
                  </w:rPr>
                </w:pPr>
                <w:sdt>
                  <w:sdtPr>
                    <w:id w:val="-117294205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Contact vendors to determine availability of essential feed supplies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6159228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Identify and prepare a list specific dairy requirements: </w:t>
            </w:r>
          </w:p>
          <w:p w:rsidR="004D66F2" w:rsidRPr="004D66F2" w:rsidRDefault="0002314C" w:rsidP="004D66F2">
            <w:pPr>
              <w:spacing w:before="120" w:line="240" w:lineRule="auto"/>
              <w:rPr>
                <w:rFonts w:eastAsia="Cambria"/>
              </w:rPr>
            </w:pPr>
            <w:sdt>
              <w:sdtPr>
                <w:rPr>
                  <w:rFonts w:eastAsia="Cambria"/>
                </w:rPr>
                <w:id w:val="-2037342077"/>
              </w:sdtPr>
              <w:sdtEndPr/>
              <w:sdtContent>
                <w:r w:rsidR="004D66F2" w:rsidRPr="004D66F2">
                  <w:rPr>
                    <w:rFonts w:ascii="MS Gothic" w:eastAsia="MS Gothic" w:hAnsi="MS Gothic" w:hint="eastAsia"/>
                  </w:rPr>
                  <w:t>☐</w:t>
                </w:r>
              </w:sdtContent>
            </w:sdt>
            <w:r w:rsidR="004D66F2" w:rsidRPr="004D66F2">
              <w:rPr>
                <w:rFonts w:eastAsia="Cambria"/>
              </w:rPr>
              <w:t>Amount of daily feed and water required for animal welfare</w:t>
            </w:r>
          </w:p>
          <w:p w:rsidR="004D66F2" w:rsidRPr="004D66F2" w:rsidRDefault="0002314C" w:rsidP="004D66F2">
            <w:pPr>
              <w:spacing w:before="120" w:line="240" w:lineRule="auto"/>
              <w:rPr>
                <w:rFonts w:eastAsia="Cambria"/>
              </w:rPr>
            </w:pPr>
            <w:sdt>
              <w:sdtPr>
                <w:rPr>
                  <w:rFonts w:eastAsia="Cambria"/>
                </w:rPr>
                <w:id w:val="-86540601"/>
              </w:sdtPr>
              <w:sdtEndPr/>
              <w:sdtContent>
                <w:r w:rsidR="004D66F2" w:rsidRPr="004D66F2">
                  <w:rPr>
                    <w:rFonts w:ascii="MS Gothic" w:eastAsia="MS Gothic" w:hAnsi="MS Gothic" w:hint="eastAsia"/>
                  </w:rPr>
                  <w:t>☐</w:t>
                </w:r>
              </w:sdtContent>
            </w:sdt>
            <w:r w:rsidR="004D66F2" w:rsidRPr="004D66F2">
              <w:rPr>
                <w:rFonts w:eastAsia="Cambria"/>
              </w:rPr>
              <w:t xml:space="preserve">Employees needed to manage animals and transportation </w:t>
            </w:r>
          </w:p>
          <w:p w:rsidR="004D66F2" w:rsidRPr="004D66F2" w:rsidRDefault="0002314C" w:rsidP="004D66F2">
            <w:pPr>
              <w:spacing w:before="120" w:line="240" w:lineRule="auto"/>
              <w:rPr>
                <w:rFonts w:eastAsia="Cambria"/>
              </w:rPr>
            </w:pPr>
            <w:sdt>
              <w:sdtPr>
                <w:rPr>
                  <w:rFonts w:eastAsia="Cambria"/>
                </w:rPr>
                <w:id w:val="721259442"/>
              </w:sdtPr>
              <w:sdtEndPr/>
              <w:sdtContent>
                <w:r w:rsidR="004D66F2" w:rsidRPr="004D66F2">
                  <w:rPr>
                    <w:rFonts w:ascii="MS Gothic" w:eastAsia="MS Gothic" w:hAnsi="MS Gothic" w:hint="eastAsia"/>
                  </w:rPr>
                  <w:t>☐</w:t>
                </w:r>
              </w:sdtContent>
            </w:sdt>
            <w:r w:rsidR="004D66F2" w:rsidRPr="004D66F2">
              <w:rPr>
                <w:rFonts w:eastAsia="Cambria"/>
              </w:rPr>
              <w:t>All other logistics needs (e.g., food, water, sleeping bags, cots, etc.)</w:t>
            </w:r>
          </w:p>
          <w:p w:rsidR="004D66F2" w:rsidRPr="004D66F2" w:rsidRDefault="0002314C" w:rsidP="004D66F2">
            <w:pPr>
              <w:spacing w:before="120" w:line="240" w:lineRule="auto"/>
              <w:rPr>
                <w:rFonts w:eastAsia="Cambria"/>
                <w:b/>
              </w:rPr>
            </w:pPr>
            <w:sdt>
              <w:sdtPr>
                <w:rPr>
                  <w:rFonts w:eastAsia="Cambria"/>
                </w:rPr>
                <w:id w:val="-1560552229"/>
              </w:sdtPr>
              <w:sdtEndPr/>
              <w:sdtContent>
                <w:r w:rsidR="004D66F2" w:rsidRPr="004D66F2">
                  <w:rPr>
                    <w:rFonts w:ascii="MS Gothic" w:eastAsia="MS Gothic" w:hAnsi="MS Gothic" w:hint="eastAsia"/>
                  </w:rPr>
                  <w:t>☐</w:t>
                </w:r>
              </w:sdtContent>
            </w:sdt>
            <w:r w:rsidR="004D66F2" w:rsidRPr="004D66F2">
              <w:rPr>
                <w:rFonts w:eastAsia="Cambria"/>
              </w:rPr>
              <w:t>Other requirements based on incident type</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Facility Maintenance</w:t>
            </w:r>
          </w:p>
        </w:tc>
      </w:tr>
      <w:tr w:rsidR="004D66F2" w:rsidRPr="004D66F2" w:rsidTr="004A5BEF">
        <w:sdt>
          <w:sdtPr>
            <w:rPr>
              <w:rFonts w:eastAsia="Cambria"/>
            </w:rPr>
            <w:id w:val="-69670550"/>
          </w:sdtPr>
          <w:sdtEndPr/>
          <w:sdtContent>
            <w:sdt>
              <w:sdtPr>
                <w:rPr>
                  <w:rFonts w:eastAsia="Cambria"/>
                </w:rPr>
                <w:id w:val="-981991142"/>
              </w:sdtPr>
              <w:sdtEndPr/>
              <w:sdtContent>
                <w:tc>
                  <w:tcPr>
                    <w:tcW w:w="558" w:type="dxa"/>
                  </w:tcPr>
                  <w:p w:rsidR="004D66F2" w:rsidRPr="004D66F2" w:rsidRDefault="0002314C" w:rsidP="004D66F2">
                    <w:pPr>
                      <w:spacing w:before="120" w:line="240" w:lineRule="auto"/>
                      <w:rPr>
                        <w:rFonts w:eastAsia="Cambria"/>
                      </w:rPr>
                    </w:pPr>
                    <w:sdt>
                      <w:sdtPr>
                        <w:id w:val="-205853808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Determine what supplies may be needed to ensure facility remains operational</w:t>
            </w:r>
          </w:p>
        </w:tc>
      </w:tr>
    </w:tbl>
    <w:p w:rsidR="004D66F2" w:rsidRPr="004D66F2" w:rsidRDefault="004D66F2" w:rsidP="004D66F2">
      <w:pPr>
        <w:spacing w:after="0" w:line="240" w:lineRule="auto"/>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r w:rsidRPr="004D66F2">
              <w:rPr>
                <w:rFonts w:eastAsia="Cambria"/>
                <w:b/>
              </w:rPr>
              <w:t>Animal Health</w:t>
            </w:r>
          </w:p>
        </w:tc>
      </w:tr>
      <w:tr w:rsidR="004D66F2" w:rsidRPr="004D66F2" w:rsidTr="004A5BEF">
        <w:sdt>
          <w:sdtPr>
            <w:rPr>
              <w:rFonts w:eastAsia="Cambria"/>
            </w:rPr>
            <w:id w:val="-1923859731"/>
          </w:sdtPr>
          <w:sdtEndPr/>
          <w:sdtContent>
            <w:tc>
              <w:tcPr>
                <w:tcW w:w="558" w:type="dxa"/>
              </w:tcPr>
              <w:p w:rsidR="004D66F2" w:rsidRPr="004D66F2" w:rsidRDefault="0002314C" w:rsidP="004D66F2">
                <w:pPr>
                  <w:spacing w:before="120" w:line="240" w:lineRule="auto"/>
                  <w:jc w:val="left"/>
                  <w:rPr>
                    <w:rFonts w:eastAsia="Cambria"/>
                  </w:rPr>
                </w:pPr>
                <w:sdt>
                  <w:sdtPr>
                    <w:id w:val="-34347751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Implement any required changes in operations in collaboration with Veterinarian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00605132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Assist with the establishment of cleaning and decontamination procedures for equipment, facilities and internal transportation as needed</w:t>
            </w:r>
          </w:p>
        </w:tc>
      </w:tr>
      <w:tr w:rsidR="004D66F2" w:rsidRPr="004D66F2" w:rsidTr="004A5BEF">
        <w:sdt>
          <w:sdtPr>
            <w:rPr>
              <w:rFonts w:eastAsia="Cambria"/>
            </w:rPr>
            <w:id w:val="166536468"/>
          </w:sdtPr>
          <w:sdtEndPr/>
          <w:sdtContent>
            <w:tc>
              <w:tcPr>
                <w:tcW w:w="558" w:type="dxa"/>
              </w:tcPr>
              <w:p w:rsidR="004D66F2" w:rsidRPr="004D66F2" w:rsidRDefault="0002314C" w:rsidP="004D66F2">
                <w:pPr>
                  <w:spacing w:before="120" w:line="240" w:lineRule="auto"/>
                  <w:jc w:val="left"/>
                  <w:rPr>
                    <w:rFonts w:eastAsia="Cambria"/>
                  </w:rPr>
                </w:pPr>
                <w:sdt>
                  <w:sdtPr>
                    <w:id w:val="-82119417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Assist with the disposal of carcasses if necessary</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Office/Administration</w:t>
            </w:r>
          </w:p>
        </w:tc>
      </w:tr>
      <w:tr w:rsidR="004D66F2" w:rsidRPr="004D66F2" w:rsidTr="004A5BEF">
        <w:sdt>
          <w:sdtPr>
            <w:rPr>
              <w:rFonts w:eastAsia="Cambria"/>
            </w:rPr>
            <w:id w:val="882294232"/>
          </w:sdtPr>
          <w:sdtEndPr/>
          <w:sdtContent>
            <w:tc>
              <w:tcPr>
                <w:tcW w:w="558" w:type="dxa"/>
              </w:tcPr>
              <w:p w:rsidR="004D66F2" w:rsidRPr="004D66F2" w:rsidRDefault="0002314C" w:rsidP="004D66F2">
                <w:pPr>
                  <w:spacing w:before="120" w:line="240" w:lineRule="auto"/>
                  <w:jc w:val="left"/>
                  <w:rPr>
                    <w:rFonts w:eastAsia="Cambria"/>
                  </w:rPr>
                </w:pPr>
                <w:sdt>
                  <w:sdtPr>
                    <w:id w:val="169596534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Assist Dairy Manager and Environmental Coordinator as directed with making required notifications to employees regarding status of dairy</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6483979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Locate all plans and related references to assist with response activities</w:t>
            </w:r>
          </w:p>
        </w:tc>
      </w:tr>
    </w:tbl>
    <w:p w:rsidR="004D66F2" w:rsidRPr="004D66F2" w:rsidRDefault="004D66F2" w:rsidP="004D66F2">
      <w:pPr>
        <w:spacing w:after="0" w:line="240" w:lineRule="auto"/>
        <w:jc w:val="left"/>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4583430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825578920"/>
          </w:sdtPr>
          <w:sdtEndPr/>
          <w:sdtContent>
            <w:tc>
              <w:tcPr>
                <w:tcW w:w="558" w:type="dxa"/>
              </w:tcPr>
              <w:p w:rsidR="004D66F2" w:rsidRPr="004D66F2" w:rsidRDefault="0002314C" w:rsidP="004D66F2">
                <w:pPr>
                  <w:spacing w:before="120" w:line="240" w:lineRule="auto"/>
                  <w:jc w:val="left"/>
                  <w:rPr>
                    <w:rFonts w:eastAsia="Cambria"/>
                  </w:rPr>
                </w:pPr>
                <w:sdt>
                  <w:sdtPr>
                    <w:id w:val="5081724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40198757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505350540"/>
          </w:sdtPr>
          <w:sdtEndPr/>
          <w:sdtContent>
            <w:tc>
              <w:tcPr>
                <w:tcW w:w="558" w:type="dxa"/>
              </w:tcPr>
              <w:p w:rsidR="004D66F2" w:rsidRPr="004D66F2" w:rsidRDefault="0002314C" w:rsidP="004D66F2">
                <w:pPr>
                  <w:spacing w:before="120" w:line="240" w:lineRule="auto"/>
                  <w:jc w:val="left"/>
                  <w:rPr>
                    <w:rFonts w:eastAsia="Cambria"/>
                  </w:rPr>
                </w:pPr>
                <w:sdt>
                  <w:sdtPr>
                    <w:id w:val="-180105875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4346250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937905338"/>
          </w:sdtPr>
          <w:sdtEndPr/>
          <w:sdtContent>
            <w:tc>
              <w:tcPr>
                <w:tcW w:w="558" w:type="dxa"/>
                <w:vAlign w:val="center"/>
              </w:tcPr>
              <w:p w:rsidR="004D66F2" w:rsidRPr="004D66F2" w:rsidRDefault="0002314C" w:rsidP="004D66F2">
                <w:pPr>
                  <w:spacing w:before="120" w:line="240" w:lineRule="auto"/>
                  <w:rPr>
                    <w:rFonts w:eastAsia="Cambria"/>
                  </w:rPr>
                </w:pPr>
                <w:sdt>
                  <w:sdtPr>
                    <w:id w:val="-158890907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0" w:line="240" w:lineRule="auto"/>
        <w:jc w:val="left"/>
        <w:rPr>
          <w:rFonts w:eastAsia="Cambria"/>
        </w:rPr>
      </w:pPr>
    </w:p>
    <w:tbl>
      <w:tblPr>
        <w:tblStyle w:val="TableGrid181"/>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4505031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420833657"/>
          </w:sdtPr>
          <w:sdtEndPr/>
          <w:sdtContent>
            <w:tc>
              <w:tcPr>
                <w:tcW w:w="558" w:type="dxa"/>
              </w:tcPr>
              <w:p w:rsidR="004D66F2" w:rsidRPr="004D66F2" w:rsidRDefault="0002314C" w:rsidP="004D66F2">
                <w:pPr>
                  <w:spacing w:before="120" w:line="240" w:lineRule="auto"/>
                  <w:jc w:val="left"/>
                  <w:rPr>
                    <w:rFonts w:eastAsia="Cambria"/>
                  </w:rPr>
                </w:pPr>
                <w:sdt>
                  <w:sdtPr>
                    <w:id w:val="-17774166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6257179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744912818"/>
          </w:sdtPr>
          <w:sdtEndPr/>
          <w:sdtContent>
            <w:tc>
              <w:tcPr>
                <w:tcW w:w="558" w:type="dxa"/>
              </w:tcPr>
              <w:p w:rsidR="004D66F2" w:rsidRPr="004D66F2" w:rsidRDefault="0002314C" w:rsidP="004D66F2">
                <w:pPr>
                  <w:spacing w:before="120" w:line="240" w:lineRule="auto"/>
                  <w:jc w:val="left"/>
                  <w:rPr>
                    <w:rFonts w:eastAsia="Cambria"/>
                  </w:rPr>
                </w:pPr>
                <w:sdt>
                  <w:sdtPr>
                    <w:id w:val="-157334323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9410142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537189871"/>
            <w14:checkbox>
              <w14:checked w14:val="0"/>
              <w14:checkedState w14:val="2612" w14:font="MS Gothic"/>
              <w14:uncheckedState w14:val="2610" w14:font="MS Gothic"/>
            </w14:checkbox>
          </w:sdtPr>
          <w:sdtEndPr/>
          <w:sdtContent>
            <w:tc>
              <w:tcPr>
                <w:tcW w:w="558" w:type="dxa"/>
                <w:vAlign w:val="center"/>
              </w:tcPr>
              <w:p w:rsidR="004D66F2" w:rsidRPr="004D66F2" w:rsidRDefault="004D66F2" w:rsidP="004D66F2">
                <w:pPr>
                  <w:spacing w:before="120" w:line="240" w:lineRule="auto"/>
                  <w:rPr>
                    <w:rFonts w:eastAsia="Cambria"/>
                  </w:rPr>
                </w:pPr>
                <w:r w:rsidRPr="004D66F2">
                  <w:rPr>
                    <w:rFonts w:ascii="MS Mincho" w:eastAsia="MS Mincho" w:hAnsi="MS Mincho" w:cs="MS Mincho" w:hint="eastAsia"/>
                  </w:rPr>
                  <w:t>☐</w:t>
                </w:r>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0" w:line="240" w:lineRule="auto"/>
        <w:jc w:val="left"/>
        <w:rPr>
          <w:rFonts w:eastAsia="Cambria"/>
        </w:rPr>
      </w:pPr>
      <w:r w:rsidRPr="004D66F2">
        <w:rPr>
          <w:rFonts w:eastAsia="Cambria"/>
        </w:rPr>
        <w:br w:type="page"/>
      </w:r>
    </w:p>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72" w:name="_Emergency_Response_Guide_3"/>
      <w:bookmarkStart w:id="73" w:name="_Toc367429486"/>
      <w:bookmarkStart w:id="74" w:name="_Toc374538708"/>
      <w:bookmarkEnd w:id="72"/>
      <w:r w:rsidRPr="004D66F2">
        <w:rPr>
          <w:rFonts w:ascii="Cambria" w:eastAsiaTheme="majorEastAsia" w:hAnsi="Cambria" w:cstheme="majorBidi"/>
          <w:bCs/>
          <w:smallCaps/>
          <w:color w:val="125412"/>
          <w:sz w:val="32"/>
          <w:szCs w:val="26"/>
        </w:rPr>
        <w:lastRenderedPageBreak/>
        <w:t>Emergency Response Guide 10 – Business Administration Loss</w:t>
      </w:r>
      <w:bookmarkEnd w:id="73"/>
      <w:bookmarkEnd w:id="74"/>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jc w:val="left"/>
              <w:rPr>
                <w:rFonts w:eastAsia="Cambria"/>
              </w:rPr>
            </w:pPr>
            <w:r w:rsidRPr="004D66F2">
              <w:rPr>
                <w:rFonts w:eastAsia="Cambria"/>
                <w:b/>
              </w:rPr>
              <w:t>Incident:</w:t>
            </w:r>
            <w:r w:rsidRPr="004D66F2">
              <w:rPr>
                <w:rFonts w:eastAsia="Cambria"/>
              </w:rPr>
              <w:t xml:space="preserve"> Any incident, natural, man-made or technical failure that permanently or temporarily disrupts the normal conduct of administrative, financial or business transactions.</w:t>
            </w:r>
          </w:p>
          <w:p w:rsidR="004D66F2" w:rsidRPr="004D66F2" w:rsidRDefault="004D66F2" w:rsidP="004D66F2">
            <w:pPr>
              <w:spacing w:before="120" w:line="240" w:lineRule="auto"/>
              <w:jc w:val="left"/>
              <w:rPr>
                <w:rFonts w:eastAsia="Cambria"/>
              </w:rPr>
            </w:pPr>
            <w:r w:rsidRPr="004D66F2">
              <w:rPr>
                <w:rFonts w:eastAsia="Cambria"/>
                <w:b/>
              </w:rPr>
              <w:t>Possible causes:</w:t>
            </w:r>
            <w:r w:rsidRPr="004D66F2">
              <w:rPr>
                <w:rFonts w:eastAsia="Cambria"/>
              </w:rPr>
              <w:t xml:space="preserve"> Destruction of business office, severe weather, power outage, IT disruption.</w:t>
            </w:r>
          </w:p>
          <w:p w:rsidR="004D66F2" w:rsidRPr="004D66F2" w:rsidRDefault="004D66F2" w:rsidP="004D66F2">
            <w:pPr>
              <w:spacing w:before="120" w:line="240" w:lineRule="auto"/>
              <w:jc w:val="left"/>
              <w:rPr>
                <w:rFonts w:eastAsia="Cambria"/>
              </w:rPr>
            </w:pPr>
            <w:r w:rsidRPr="004D66F2">
              <w:rPr>
                <w:rFonts w:eastAsia="Cambria"/>
                <w:b/>
              </w:rPr>
              <w:t xml:space="preserve">Potential impact: </w:t>
            </w:r>
            <w:r w:rsidRPr="004D66F2">
              <w:rPr>
                <w:rFonts w:eastAsia="Cambria"/>
              </w:rPr>
              <w:t>Disruption to payroll, financial transactions, employee work schedules, dairy cow management and IT systems.</w:t>
            </w:r>
          </w:p>
          <w:p w:rsidR="004D66F2" w:rsidRPr="004D66F2" w:rsidRDefault="004D66F2" w:rsidP="004D66F2">
            <w:pPr>
              <w:spacing w:before="120" w:line="240" w:lineRule="auto"/>
              <w:jc w:val="left"/>
              <w:rPr>
                <w:rFonts w:eastAsia="Cambria"/>
              </w:rPr>
            </w:pPr>
            <w:r w:rsidRPr="004D66F2">
              <w:rPr>
                <w:rFonts w:eastAsia="Cambria"/>
                <w:b/>
              </w:rPr>
              <w:t>Note:</w:t>
            </w:r>
            <w:r w:rsidRPr="004D66F2">
              <w:rPr>
                <w:rFonts w:eastAsia="Cambria"/>
              </w:rPr>
              <w:t xml:space="preserve"> Edit and revise as necessary.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All</w:t>
            </w:r>
          </w:p>
        </w:tc>
      </w:tr>
      <w:tr w:rsidR="004D66F2" w:rsidRPr="004D66F2" w:rsidTr="004A5BEF">
        <w:sdt>
          <w:sdtPr>
            <w:rPr>
              <w:rFonts w:eastAsia="Cambria"/>
            </w:rPr>
            <w:id w:val="-942762102"/>
          </w:sdtPr>
          <w:sdtEndPr/>
          <w:sdtContent>
            <w:tc>
              <w:tcPr>
                <w:tcW w:w="558" w:type="dxa"/>
              </w:tcPr>
              <w:p w:rsidR="004D66F2" w:rsidRPr="004D66F2" w:rsidRDefault="0002314C" w:rsidP="004D66F2">
                <w:pPr>
                  <w:spacing w:before="120" w:line="240" w:lineRule="auto"/>
                  <w:jc w:val="left"/>
                  <w:rPr>
                    <w:rFonts w:eastAsia="Cambria"/>
                  </w:rPr>
                </w:pPr>
                <w:sdt>
                  <w:sdtPr>
                    <w:id w:val="-56480325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Regularly back-up all transactions electronically</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699167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Store paper copies of all transactions in off-site, fire safe location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Management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9674867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Assess extent of disruption and impact  of lost business data</w:t>
            </w:r>
          </w:p>
        </w:tc>
      </w:tr>
      <w:tr w:rsidR="004D66F2" w:rsidRPr="004D66F2" w:rsidTr="004A5BEF">
        <w:sdt>
          <w:sdtPr>
            <w:rPr>
              <w:rFonts w:eastAsia="Cambria"/>
            </w:rPr>
            <w:id w:val="1386599392"/>
          </w:sdtPr>
          <w:sdtEndPr/>
          <w:sdtContent>
            <w:tc>
              <w:tcPr>
                <w:tcW w:w="558" w:type="dxa"/>
              </w:tcPr>
              <w:p w:rsidR="004D66F2" w:rsidRPr="004D66F2" w:rsidRDefault="0002314C" w:rsidP="004D66F2">
                <w:pPr>
                  <w:spacing w:before="120" w:line="240" w:lineRule="auto"/>
                  <w:jc w:val="left"/>
                  <w:rPr>
                    <w:rFonts w:eastAsia="Cambria"/>
                  </w:rPr>
                </w:pPr>
                <w:sdt>
                  <w:sdtPr>
                    <w:id w:val="-134416092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If needed, identify and establish business functions at an alternative site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8580183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Prioritize and establish timeline to reconstitute the most critical business functions</w:t>
            </w:r>
          </w:p>
        </w:tc>
      </w:tr>
      <w:tr w:rsidR="004D66F2" w:rsidRPr="004D66F2" w:rsidTr="004A5BEF">
        <w:sdt>
          <w:sdtPr>
            <w:rPr>
              <w:rFonts w:eastAsia="Cambria"/>
            </w:rPr>
            <w:id w:val="1229650920"/>
          </w:sdtPr>
          <w:sdtEndPr/>
          <w:sdtContent>
            <w:tc>
              <w:tcPr>
                <w:tcW w:w="558" w:type="dxa"/>
              </w:tcPr>
              <w:p w:rsidR="004D66F2" w:rsidRPr="004D66F2" w:rsidRDefault="0002314C" w:rsidP="004D66F2">
                <w:pPr>
                  <w:spacing w:before="120" w:line="240" w:lineRule="auto"/>
                  <w:jc w:val="left"/>
                  <w:rPr>
                    <w:rFonts w:eastAsia="Cambria"/>
                  </w:rPr>
                </w:pPr>
                <w:sdt>
                  <w:sdtPr>
                    <w:id w:val="175454839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Ensure, alternative means for on-time employee payroll</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249629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If needed establish alternative means  to complete critical financial transactions i.e. accounts receivable and payable</w:t>
            </w:r>
          </w:p>
        </w:tc>
      </w:tr>
      <w:tr w:rsidR="004D66F2" w:rsidRPr="004D66F2" w:rsidTr="004A5BEF">
        <w:sdt>
          <w:sdtPr>
            <w:rPr>
              <w:rFonts w:ascii="MS Gothic" w:eastAsia="MS Gothic" w:hAnsi="MS Gothic" w:hint="eastAsia"/>
            </w:rPr>
            <w:id w:val="1460918830"/>
          </w:sdtPr>
          <w:sdtEndPr/>
          <w:sdtContent>
            <w:sdt>
              <w:sdtPr>
                <w:rPr>
                  <w:rFonts w:ascii="MS Gothic" w:eastAsia="MS Gothic" w:hAnsi="MS Gothic" w:hint="eastAsia"/>
                </w:rPr>
                <w:id w:val="39027281"/>
              </w:sdtPr>
              <w:sdtEndPr>
                <w:rPr>
                  <w:rFonts w:ascii="Arial" w:eastAsia="Cambria" w:hAnsi="Arial" w:hint="default"/>
                </w:rPr>
              </w:sdtEndPr>
              <w:sdtContent>
                <w:tc>
                  <w:tcPr>
                    <w:tcW w:w="558" w:type="dxa"/>
                  </w:tcPr>
                  <w:p w:rsidR="004D66F2" w:rsidRPr="004D66F2" w:rsidRDefault="0002314C" w:rsidP="004D66F2">
                    <w:pPr>
                      <w:spacing w:before="120" w:line="240" w:lineRule="auto"/>
                      <w:rPr>
                        <w:rFonts w:ascii="MS Gothic" w:eastAsia="MS Gothic" w:hAnsi="MS Gothic"/>
                      </w:rPr>
                    </w:pPr>
                    <w:sdt>
                      <w:sdtPr>
                        <w:id w:val="-114696878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Establish communications with financial stakeholders and insurance companies to ensure continued  operations</w:t>
            </w:r>
          </w:p>
        </w:tc>
      </w:tr>
      <w:tr w:rsidR="004D66F2" w:rsidRPr="004D66F2" w:rsidTr="004A5BEF">
        <w:sdt>
          <w:sdtPr>
            <w:rPr>
              <w:rFonts w:eastAsia="Cambria"/>
            </w:rPr>
            <w:id w:val="1958058392"/>
          </w:sdtPr>
          <w:sdtEndPr/>
          <w:sdtContent>
            <w:sdt>
              <w:sdtPr>
                <w:rPr>
                  <w:rFonts w:eastAsia="Cambria"/>
                </w:rPr>
                <w:id w:val="347069153"/>
              </w:sdtPr>
              <w:sdtEndPr/>
              <w:sdtContent>
                <w:tc>
                  <w:tcPr>
                    <w:tcW w:w="558" w:type="dxa"/>
                  </w:tcPr>
                  <w:p w:rsidR="004D66F2" w:rsidRPr="004D66F2" w:rsidRDefault="0002314C" w:rsidP="004D66F2">
                    <w:pPr>
                      <w:spacing w:before="120" w:line="240" w:lineRule="auto"/>
                      <w:rPr>
                        <w:rFonts w:ascii="MS Gothic" w:eastAsia="MS Gothic" w:hAnsi="MS Gothic"/>
                      </w:rPr>
                    </w:pPr>
                    <w:sdt>
                      <w:sdtPr>
                        <w:id w:val="122595216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Brief employees to clarify how payroll will be met and modifications required for other transactions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Herd Management</w:t>
            </w:r>
          </w:p>
        </w:tc>
      </w:tr>
      <w:tr w:rsidR="004D66F2" w:rsidRPr="004D66F2" w:rsidTr="004A5BEF">
        <w:sdt>
          <w:sdtPr>
            <w:rPr>
              <w:rFonts w:eastAsia="Cambria"/>
            </w:rPr>
            <w:id w:val="-980458567"/>
          </w:sdtPr>
          <w:sdtEndPr/>
          <w:sdtContent>
            <w:tc>
              <w:tcPr>
                <w:tcW w:w="558" w:type="dxa"/>
              </w:tcPr>
              <w:p w:rsidR="004D66F2" w:rsidRPr="004D66F2" w:rsidRDefault="0002314C" w:rsidP="004D66F2">
                <w:pPr>
                  <w:spacing w:before="120" w:line="240" w:lineRule="auto"/>
                  <w:rPr>
                    <w:rFonts w:eastAsia="Cambria"/>
                  </w:rPr>
                </w:pPr>
                <w:sdt>
                  <w:sdtPr>
                    <w:id w:val="-9232256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 xml:space="preserve">Coordinate with Management and the business office modification necessary or required to ensure continued operations for duration of disruption </w:t>
            </w:r>
          </w:p>
        </w:tc>
      </w:tr>
    </w:tbl>
    <w:p w:rsidR="004D66F2" w:rsidRPr="004D66F2" w:rsidRDefault="004D66F2" w:rsidP="004D66F2">
      <w:pPr>
        <w:spacing w:after="0" w:line="240" w:lineRule="auto"/>
        <w:rPr>
          <w:rFonts w:eastAsia="Cambria"/>
        </w:rPr>
      </w:pPr>
    </w:p>
    <w:p w:rsidR="004D66F2" w:rsidRPr="004D66F2" w:rsidRDefault="004D66F2" w:rsidP="004D66F2">
      <w:pPr>
        <w:spacing w:after="0" w:line="240" w:lineRule="auto"/>
        <w:rPr>
          <w:rFonts w:eastAsia="Cambria"/>
        </w:rPr>
      </w:pPr>
    </w:p>
    <w:p w:rsidR="004D66F2" w:rsidRPr="004D66F2" w:rsidRDefault="004D66F2" w:rsidP="004D66F2">
      <w:pPr>
        <w:spacing w:after="0" w:line="240" w:lineRule="auto"/>
        <w:rPr>
          <w:rFonts w:eastAsia="Cambria"/>
        </w:rPr>
      </w:pPr>
    </w:p>
    <w:p w:rsidR="004D66F2" w:rsidRPr="004D66F2" w:rsidRDefault="004D66F2" w:rsidP="004D66F2">
      <w:pPr>
        <w:spacing w:after="0" w:line="240" w:lineRule="auto"/>
        <w:rPr>
          <w:rFonts w:eastAsia="Cambria"/>
        </w:rPr>
      </w:pPr>
    </w:p>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lastRenderedPageBreak/>
              <w:t>Parlor Operations</w:t>
            </w:r>
          </w:p>
        </w:tc>
      </w:tr>
      <w:tr w:rsidR="004D66F2" w:rsidRPr="004D66F2" w:rsidTr="004A5BEF">
        <w:sdt>
          <w:sdtPr>
            <w:rPr>
              <w:rFonts w:eastAsia="Cambria"/>
            </w:rPr>
            <w:id w:val="778142740"/>
          </w:sdtPr>
          <w:sdtEndPr/>
          <w:sdtContent>
            <w:tc>
              <w:tcPr>
                <w:tcW w:w="558" w:type="dxa"/>
              </w:tcPr>
              <w:p w:rsidR="004D66F2" w:rsidRPr="004D66F2" w:rsidRDefault="0002314C" w:rsidP="004D66F2">
                <w:pPr>
                  <w:spacing w:before="120" w:line="240" w:lineRule="auto"/>
                  <w:rPr>
                    <w:rFonts w:eastAsia="Cambria"/>
                  </w:rPr>
                </w:pPr>
                <w:sdt>
                  <w:sdtPr>
                    <w:id w:val="166689037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Coordinate with Management and the business office modification necessary or required to ensure continued operations for duration of disruption</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Feeding and Watering</w:t>
            </w:r>
          </w:p>
        </w:tc>
      </w:tr>
      <w:tr w:rsidR="004D66F2" w:rsidRPr="004D66F2" w:rsidTr="004A5BEF">
        <w:sdt>
          <w:sdtPr>
            <w:rPr>
              <w:rFonts w:eastAsia="Cambria"/>
            </w:rPr>
            <w:id w:val="-338152728"/>
          </w:sdtPr>
          <w:sdtEndPr/>
          <w:sdtContent>
            <w:tc>
              <w:tcPr>
                <w:tcW w:w="558" w:type="dxa"/>
              </w:tcPr>
              <w:p w:rsidR="004D66F2" w:rsidRPr="004D66F2" w:rsidRDefault="0002314C" w:rsidP="004D66F2">
                <w:pPr>
                  <w:spacing w:before="120" w:line="240" w:lineRule="auto"/>
                  <w:rPr>
                    <w:rFonts w:eastAsia="Cambria"/>
                  </w:rPr>
                </w:pPr>
                <w:sdt>
                  <w:sdtPr>
                    <w:id w:val="86379541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Coordinate with Management and the business office modification necessary or required to ensure continued operations for duration of disruption</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Facility Maintenance</w:t>
            </w:r>
          </w:p>
        </w:tc>
      </w:tr>
      <w:tr w:rsidR="004D66F2" w:rsidRPr="004D66F2" w:rsidTr="004A5BEF">
        <w:sdt>
          <w:sdtPr>
            <w:rPr>
              <w:rFonts w:eastAsia="Cambria"/>
            </w:rPr>
            <w:id w:val="1559358871"/>
          </w:sdtPr>
          <w:sdtEndPr/>
          <w:sdtContent>
            <w:tc>
              <w:tcPr>
                <w:tcW w:w="558" w:type="dxa"/>
              </w:tcPr>
              <w:p w:rsidR="004D66F2" w:rsidRPr="004D66F2" w:rsidRDefault="0002314C" w:rsidP="004D66F2">
                <w:pPr>
                  <w:spacing w:before="120" w:line="240" w:lineRule="auto"/>
                  <w:rPr>
                    <w:rFonts w:eastAsia="Cambria"/>
                  </w:rPr>
                </w:pPr>
                <w:sdt>
                  <w:sdtPr>
                    <w:id w:val="35193285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Coordinate with Management and the business office modification necessary or required to ensure continued operations for duration of disruption</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Office/Administration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08561581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In coordination with Management, clarify for employees how payroll will be met and modifications required for other transactions</w:t>
            </w:r>
          </w:p>
        </w:tc>
      </w:tr>
      <w:tr w:rsidR="004D66F2" w:rsidRPr="004D66F2" w:rsidTr="004A5BEF">
        <w:sdt>
          <w:sdtPr>
            <w:rPr>
              <w:rFonts w:eastAsia="Cambria"/>
            </w:rPr>
            <w:id w:val="-2109954936"/>
          </w:sdtPr>
          <w:sdtEndPr/>
          <w:sdtContent>
            <w:tc>
              <w:tcPr>
                <w:tcW w:w="558" w:type="dxa"/>
              </w:tcPr>
              <w:p w:rsidR="004D66F2" w:rsidRPr="004D66F2" w:rsidRDefault="0002314C" w:rsidP="004D66F2">
                <w:pPr>
                  <w:spacing w:before="120" w:line="240" w:lineRule="auto"/>
                  <w:jc w:val="left"/>
                  <w:rPr>
                    <w:rFonts w:eastAsia="Cambria"/>
                  </w:rPr>
                </w:pPr>
                <w:sdt>
                  <w:sdtPr>
                    <w:id w:val="131976177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If needed, assist with the establishment of off-site IT support</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48937859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Identify personnel and equipment required to work from home</w:t>
            </w:r>
          </w:p>
        </w:tc>
      </w:tr>
      <w:tr w:rsidR="004D66F2" w:rsidRPr="004D66F2" w:rsidTr="004A5BEF">
        <w:sdt>
          <w:sdtPr>
            <w:rPr>
              <w:rFonts w:eastAsia="Cambria"/>
            </w:rPr>
            <w:id w:val="1301505427"/>
          </w:sdtPr>
          <w:sdtEndPr/>
          <w:sdtContent>
            <w:tc>
              <w:tcPr>
                <w:tcW w:w="558" w:type="dxa"/>
              </w:tcPr>
              <w:p w:rsidR="004D66F2" w:rsidRPr="004D66F2" w:rsidRDefault="0002314C" w:rsidP="004D66F2">
                <w:pPr>
                  <w:spacing w:before="120" w:line="240" w:lineRule="auto"/>
                  <w:jc w:val="left"/>
                  <w:rPr>
                    <w:rFonts w:eastAsia="Cambria"/>
                  </w:rPr>
                </w:pPr>
                <w:sdt>
                  <w:sdtPr>
                    <w:id w:val="5674393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In coordination with departments, confirm location and latest backup of all records maintained by individual departments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2931458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Reconcile last actions for critical data and latest recorded transactions</w:t>
            </w:r>
          </w:p>
        </w:tc>
      </w:tr>
    </w:tbl>
    <w:p w:rsidR="004D66F2" w:rsidRPr="004D66F2" w:rsidRDefault="004D66F2" w:rsidP="004D66F2">
      <w:pPr>
        <w:spacing w:after="0" w:line="240" w:lineRule="auto"/>
      </w:pPr>
      <w:bookmarkStart w:id="75" w:name="_Toc367429487"/>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70963601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389350953"/>
          </w:sdtPr>
          <w:sdtEndPr/>
          <w:sdtContent>
            <w:tc>
              <w:tcPr>
                <w:tcW w:w="558" w:type="dxa"/>
              </w:tcPr>
              <w:p w:rsidR="004D66F2" w:rsidRPr="004D66F2" w:rsidRDefault="0002314C" w:rsidP="004D66F2">
                <w:pPr>
                  <w:spacing w:before="120" w:line="240" w:lineRule="auto"/>
                  <w:jc w:val="left"/>
                  <w:rPr>
                    <w:rFonts w:eastAsia="Cambria"/>
                  </w:rPr>
                </w:pPr>
                <w:sdt>
                  <w:sdtPr>
                    <w:id w:val="30389989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4156786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384959969"/>
          </w:sdtPr>
          <w:sdtEndPr/>
          <w:sdtContent>
            <w:tc>
              <w:tcPr>
                <w:tcW w:w="558" w:type="dxa"/>
              </w:tcPr>
              <w:p w:rsidR="004D66F2" w:rsidRPr="004D66F2" w:rsidRDefault="0002314C" w:rsidP="004D66F2">
                <w:pPr>
                  <w:spacing w:before="120" w:line="240" w:lineRule="auto"/>
                  <w:jc w:val="left"/>
                  <w:rPr>
                    <w:rFonts w:eastAsia="Cambria"/>
                  </w:rPr>
                </w:pPr>
                <w:sdt>
                  <w:sdtPr>
                    <w:id w:val="-31465408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0598541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654952195"/>
          </w:sdtPr>
          <w:sdtEndPr/>
          <w:sdtContent>
            <w:tc>
              <w:tcPr>
                <w:tcW w:w="558" w:type="dxa"/>
                <w:vAlign w:val="center"/>
              </w:tcPr>
              <w:p w:rsidR="004D66F2" w:rsidRPr="004D66F2" w:rsidRDefault="004D66F2" w:rsidP="004D66F2">
                <w:pPr>
                  <w:spacing w:before="120" w:line="240" w:lineRule="auto"/>
                  <w:jc w:val="center"/>
                  <w:rPr>
                    <w:rFonts w:eastAsia="Cambria"/>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0" w:line="240" w:lineRule="auto"/>
        <w:jc w:val="left"/>
        <w:rPr>
          <w:rFonts w:eastAsia="Cambria"/>
          <w:b/>
          <w:bCs/>
          <w:smallCaps/>
        </w:rPr>
      </w:pPr>
    </w:p>
    <w:p w:rsidR="004D66F2" w:rsidRPr="004D66F2" w:rsidRDefault="004D66F2" w:rsidP="004D66F2">
      <w:pPr>
        <w:spacing w:after="200" w:line="276" w:lineRule="auto"/>
        <w:jc w:val="left"/>
        <w:rPr>
          <w:rFonts w:eastAsia="Cambria"/>
        </w:rPr>
      </w:pPr>
      <w:r w:rsidRPr="004D66F2">
        <w:rPr>
          <w:rFonts w:eastAsia="Cambria"/>
          <w:b/>
          <w:bCs/>
          <w:smallCaps/>
        </w:rPr>
        <w:br w:type="page"/>
      </w:r>
    </w:p>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76" w:name="_Toc374538709"/>
      <w:r w:rsidRPr="004D66F2">
        <w:rPr>
          <w:rFonts w:ascii="Cambria" w:eastAsiaTheme="majorEastAsia" w:hAnsi="Cambria" w:cstheme="majorBidi"/>
          <w:bCs/>
          <w:smallCaps/>
          <w:color w:val="125412"/>
          <w:sz w:val="32"/>
          <w:szCs w:val="26"/>
        </w:rPr>
        <w:lastRenderedPageBreak/>
        <w:t>Emergency Response Guide 11 – Loss of Supplier or Customer</w:t>
      </w:r>
      <w:bookmarkEnd w:id="75"/>
      <w:bookmarkEnd w:id="76"/>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rPr>
                <w:rFonts w:eastAsia="Cambria"/>
              </w:rPr>
            </w:pPr>
            <w:r w:rsidRPr="004D66F2">
              <w:rPr>
                <w:rFonts w:eastAsia="Cambria"/>
                <w:b/>
              </w:rPr>
              <w:t>Incident:</w:t>
            </w:r>
            <w:r w:rsidRPr="004D66F2">
              <w:rPr>
                <w:rFonts w:eastAsia="Cambria"/>
              </w:rPr>
              <w:t xml:space="preserve"> A key upstream supplier (e.g. feed commodities, cow-calf supplier) or downstream customer (e.g. creamery) is temporarily or permanently unavailable to the dairy.  </w:t>
            </w:r>
          </w:p>
          <w:p w:rsidR="004D66F2" w:rsidRPr="004D66F2" w:rsidRDefault="004D66F2" w:rsidP="004D66F2">
            <w:pPr>
              <w:spacing w:before="120" w:line="240" w:lineRule="auto"/>
              <w:rPr>
                <w:rFonts w:eastAsia="Cambria"/>
              </w:rPr>
            </w:pPr>
            <w:r w:rsidRPr="004D66F2">
              <w:rPr>
                <w:rFonts w:eastAsia="Cambria"/>
                <w:b/>
              </w:rPr>
              <w:t>Possible causes:</w:t>
            </w:r>
            <w:r w:rsidRPr="004D66F2">
              <w:rPr>
                <w:rFonts w:eastAsia="Cambria"/>
              </w:rPr>
              <w:t xml:space="preserve"> Loss of transport modes, supplier/customer business closure or failure, supply shortages, reduced demand for dairy products.</w:t>
            </w:r>
          </w:p>
          <w:p w:rsidR="004D66F2" w:rsidRPr="004D66F2" w:rsidRDefault="004D66F2" w:rsidP="004D66F2">
            <w:pPr>
              <w:spacing w:before="120" w:line="240" w:lineRule="auto"/>
              <w:rPr>
                <w:rFonts w:eastAsia="Cambria"/>
              </w:rPr>
            </w:pPr>
            <w:r w:rsidRPr="004D66F2">
              <w:rPr>
                <w:rFonts w:eastAsia="Cambria"/>
                <w:b/>
              </w:rPr>
              <w:t xml:space="preserve">Potential impact: </w:t>
            </w:r>
            <w:r w:rsidRPr="004D66F2">
              <w:rPr>
                <w:rFonts w:eastAsia="Cambria"/>
              </w:rPr>
              <w:t>Loss of access to essential supplies, especially feed commodities. Inability to transport milk to processing plant and potential loss of revenue.</w:t>
            </w:r>
          </w:p>
          <w:p w:rsidR="004D66F2" w:rsidRPr="004D66F2" w:rsidRDefault="004D66F2" w:rsidP="004D66F2">
            <w:pPr>
              <w:spacing w:before="120" w:line="240" w:lineRule="auto"/>
              <w:rPr>
                <w:rFonts w:eastAsia="Cambria"/>
              </w:rPr>
            </w:pPr>
            <w:r w:rsidRPr="004D66F2">
              <w:rPr>
                <w:rFonts w:eastAsia="Cambria"/>
                <w:b/>
              </w:rPr>
              <w:t>Note:</w:t>
            </w:r>
            <w:r w:rsidRPr="004D66F2">
              <w:rPr>
                <w:rFonts w:eastAsia="Cambria"/>
              </w:rPr>
              <w:t xml:space="preserve"> Edit and revise as necessary.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Management</w:t>
            </w:r>
          </w:p>
        </w:tc>
      </w:tr>
      <w:tr w:rsidR="004D66F2" w:rsidRPr="004D66F2" w:rsidTr="004A5BEF">
        <w:sdt>
          <w:sdtPr>
            <w:rPr>
              <w:rFonts w:eastAsia="Cambria"/>
            </w:rPr>
            <w:id w:val="-889422994"/>
          </w:sdtPr>
          <w:sdtEndPr/>
          <w:sdtContent>
            <w:tc>
              <w:tcPr>
                <w:tcW w:w="558" w:type="dxa"/>
              </w:tcPr>
              <w:p w:rsidR="004D66F2" w:rsidRPr="004D66F2" w:rsidRDefault="0002314C" w:rsidP="004D66F2">
                <w:pPr>
                  <w:spacing w:before="120" w:line="240" w:lineRule="auto"/>
                  <w:jc w:val="left"/>
                  <w:rPr>
                    <w:rFonts w:eastAsia="Cambria"/>
                  </w:rPr>
                </w:pPr>
                <w:sdt>
                  <w:sdtPr>
                    <w:id w:val="203546111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For loss of upstream supply of feed and related products, identify and contact alternative vendors and arrange for shipment of necessary materials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2137021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jc w:val="left"/>
              <w:rPr>
                <w:rFonts w:eastAsia="Cambria"/>
              </w:rPr>
            </w:pPr>
            <w:r w:rsidRPr="004D66F2">
              <w:rPr>
                <w:rFonts w:eastAsia="Cambria"/>
              </w:rPr>
              <w:t>For downstream customers, identify alternative plans for processing milk (e.g., for  inability to transport milk to processing plant, contact alternative processing plant and trucking company to arrange for transport)</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Herd Management</w:t>
            </w:r>
          </w:p>
        </w:tc>
      </w:tr>
      <w:tr w:rsidR="004D66F2" w:rsidRPr="004D66F2" w:rsidTr="004A5BEF">
        <w:sdt>
          <w:sdtPr>
            <w:rPr>
              <w:rFonts w:eastAsia="Cambria"/>
            </w:rPr>
            <w:id w:val="-105961212"/>
          </w:sdtPr>
          <w:sdtEndPr/>
          <w:sdtContent>
            <w:tc>
              <w:tcPr>
                <w:tcW w:w="558" w:type="dxa"/>
              </w:tcPr>
              <w:p w:rsidR="004D66F2" w:rsidRPr="004D66F2" w:rsidRDefault="0002314C" w:rsidP="004D66F2">
                <w:pPr>
                  <w:spacing w:before="120" w:line="240" w:lineRule="auto"/>
                  <w:rPr>
                    <w:rFonts w:eastAsia="Cambria"/>
                  </w:rPr>
                </w:pPr>
                <w:sdt>
                  <w:sdtPr>
                    <w:id w:val="-78727609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jc w:val="left"/>
              <w:rPr>
                <w:rFonts w:eastAsia="Cambria"/>
              </w:rPr>
            </w:pPr>
            <w:r w:rsidRPr="004D66F2">
              <w:rPr>
                <w:rFonts w:eastAsia="Cambria"/>
              </w:rPr>
              <w:t>Coordinate with dairy manager and identify alternative off-dairy calf raising resources if necessary</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Parlor Operations</w:t>
            </w:r>
          </w:p>
        </w:tc>
      </w:tr>
      <w:tr w:rsidR="004D66F2" w:rsidRPr="004D66F2" w:rsidTr="004A5BEF">
        <w:sdt>
          <w:sdtPr>
            <w:rPr>
              <w:rFonts w:eastAsia="Cambria"/>
            </w:rPr>
            <w:id w:val="1299953682"/>
          </w:sdtPr>
          <w:sdtEndPr/>
          <w:sdtContent>
            <w:tc>
              <w:tcPr>
                <w:tcW w:w="558" w:type="dxa"/>
              </w:tcPr>
              <w:p w:rsidR="004D66F2" w:rsidRPr="004D66F2" w:rsidRDefault="0002314C" w:rsidP="004D66F2">
                <w:pPr>
                  <w:spacing w:before="120" w:line="240" w:lineRule="auto"/>
                  <w:jc w:val="left"/>
                  <w:rPr>
                    <w:rFonts w:eastAsia="Cambria"/>
                  </w:rPr>
                </w:pPr>
                <w:sdt>
                  <w:sdtPr>
                    <w:id w:val="-53828296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Determine current amount of milk in storage, determine additional quantity able to store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7964414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b/>
              </w:rPr>
            </w:pPr>
            <w:r w:rsidRPr="004D66F2">
              <w:rPr>
                <w:rFonts w:eastAsia="Cambria"/>
              </w:rPr>
              <w:t>Prepare to dispose of milk that is unable to be stored</w:t>
            </w:r>
          </w:p>
        </w:tc>
      </w:tr>
      <w:tr w:rsidR="004D66F2" w:rsidRPr="004D66F2" w:rsidTr="004A5BEF">
        <w:sdt>
          <w:sdtPr>
            <w:rPr>
              <w:rFonts w:eastAsia="Cambria"/>
            </w:rPr>
            <w:id w:val="-500971351"/>
          </w:sdtPr>
          <w:sdtEndPr/>
          <w:sdtContent>
            <w:tc>
              <w:tcPr>
                <w:tcW w:w="558" w:type="dxa"/>
              </w:tcPr>
              <w:p w:rsidR="004D66F2" w:rsidRPr="004D66F2" w:rsidRDefault="0002314C" w:rsidP="004D66F2">
                <w:pPr>
                  <w:spacing w:before="120" w:line="240" w:lineRule="auto"/>
                  <w:jc w:val="left"/>
                  <w:rPr>
                    <w:rFonts w:eastAsia="Cambria"/>
                  </w:rPr>
                </w:pPr>
                <w:sdt>
                  <w:sdtPr>
                    <w:id w:val="151449106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For extended periods of customer disruption, establish schedule to periodically replace milk in storage tanks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Feeding and Watering</w:t>
            </w:r>
          </w:p>
        </w:tc>
      </w:tr>
      <w:tr w:rsidR="004D66F2" w:rsidRPr="004D66F2" w:rsidTr="004A5BEF">
        <w:sdt>
          <w:sdtPr>
            <w:rPr>
              <w:rFonts w:eastAsia="Cambria"/>
            </w:rPr>
            <w:id w:val="949129054"/>
          </w:sdtPr>
          <w:sdtEndPr/>
          <w:sdtContent>
            <w:tc>
              <w:tcPr>
                <w:tcW w:w="558" w:type="dxa"/>
              </w:tcPr>
              <w:p w:rsidR="004D66F2" w:rsidRPr="004D66F2" w:rsidRDefault="0002314C" w:rsidP="004D66F2">
                <w:pPr>
                  <w:spacing w:before="120" w:line="240" w:lineRule="auto"/>
                  <w:jc w:val="left"/>
                  <w:rPr>
                    <w:rFonts w:eastAsia="Cambria"/>
                  </w:rPr>
                </w:pPr>
                <w:sdt>
                  <w:sdtPr>
                    <w:id w:val="180265662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Determine current amount of feed on-hand and projected length of time feed will last (consider on-site and off-site supplies)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9028465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b/>
              </w:rPr>
            </w:pPr>
            <w:r w:rsidRPr="004D66F2">
              <w:rPr>
                <w:rFonts w:eastAsia="Cambria"/>
              </w:rPr>
              <w:t>Purchase and transport alternative sources of feed in cooperation with Management</w:t>
            </w:r>
          </w:p>
        </w:tc>
      </w:tr>
    </w:tbl>
    <w:p w:rsidR="004D66F2" w:rsidRPr="004D66F2" w:rsidRDefault="004D66F2" w:rsidP="004D66F2">
      <w:pPr>
        <w:spacing w:after="0" w:line="240" w:lineRule="auto"/>
        <w:rPr>
          <w:rFonts w:eastAsia="Cambria"/>
        </w:rPr>
      </w:pPr>
    </w:p>
    <w:p w:rsidR="004D66F2" w:rsidRPr="004D66F2" w:rsidRDefault="004D66F2" w:rsidP="004D66F2">
      <w:pPr>
        <w:spacing w:after="200" w:line="276" w:lineRule="auto"/>
        <w:jc w:val="left"/>
        <w:rPr>
          <w:rFonts w:eastAsia="Cambria"/>
        </w:rPr>
      </w:pPr>
    </w:p>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lastRenderedPageBreak/>
              <w:t>Facility Maintenance</w:t>
            </w:r>
          </w:p>
        </w:tc>
      </w:tr>
      <w:tr w:rsidR="004D66F2" w:rsidRPr="004D66F2" w:rsidTr="004A5BEF">
        <w:sdt>
          <w:sdtPr>
            <w:rPr>
              <w:rFonts w:eastAsia="Cambria"/>
            </w:rPr>
            <w:id w:val="1763718907"/>
          </w:sdtPr>
          <w:sdtEndPr/>
          <w:sdtContent>
            <w:tc>
              <w:tcPr>
                <w:tcW w:w="558" w:type="dxa"/>
              </w:tcPr>
              <w:p w:rsidR="004D66F2" w:rsidRPr="004D66F2" w:rsidRDefault="0002314C" w:rsidP="004D66F2">
                <w:pPr>
                  <w:spacing w:before="120" w:line="240" w:lineRule="auto"/>
                  <w:rPr>
                    <w:rFonts w:eastAsia="Cambria"/>
                  </w:rPr>
                </w:pPr>
                <w:sdt>
                  <w:sdtPr>
                    <w:id w:val="-202979174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Coordinate the acquisition and transportation of essential materials for dairy maintenance with alternative suppliers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Office/Administration</w:t>
            </w:r>
          </w:p>
        </w:tc>
      </w:tr>
      <w:tr w:rsidR="004D66F2" w:rsidRPr="004D66F2" w:rsidTr="004A5BEF">
        <w:sdt>
          <w:sdtPr>
            <w:rPr>
              <w:rFonts w:eastAsia="Cambria"/>
            </w:rPr>
            <w:id w:val="338348622"/>
          </w:sdtPr>
          <w:sdtEndPr/>
          <w:sdtContent>
            <w:tc>
              <w:tcPr>
                <w:tcW w:w="558" w:type="dxa"/>
              </w:tcPr>
              <w:p w:rsidR="004D66F2" w:rsidRPr="004D66F2" w:rsidRDefault="0002314C" w:rsidP="004D66F2">
                <w:pPr>
                  <w:spacing w:before="120" w:line="240" w:lineRule="auto"/>
                  <w:jc w:val="left"/>
                  <w:rPr>
                    <w:rFonts w:eastAsia="Cambria"/>
                  </w:rPr>
                </w:pPr>
                <w:sdt>
                  <w:sdtPr>
                    <w:id w:val="-199555171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As directed by Management, assist with the identification of alternative suppliers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49395556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As directed by Management, assist with the identification of downstream customers and alternative plans for processing milk</w:t>
            </w:r>
          </w:p>
        </w:tc>
      </w:tr>
    </w:tbl>
    <w:p w:rsidR="004D66F2" w:rsidRPr="004D66F2" w:rsidRDefault="004D66F2" w:rsidP="004D66F2">
      <w:pPr>
        <w:spacing w:after="0" w:line="240" w:lineRule="auto"/>
        <w:jc w:val="left"/>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7054966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648329916"/>
          </w:sdtPr>
          <w:sdtEndPr/>
          <w:sdtContent>
            <w:tc>
              <w:tcPr>
                <w:tcW w:w="558" w:type="dxa"/>
              </w:tcPr>
              <w:p w:rsidR="004D66F2" w:rsidRPr="004D66F2" w:rsidRDefault="0002314C" w:rsidP="004D66F2">
                <w:pPr>
                  <w:spacing w:before="120" w:line="240" w:lineRule="auto"/>
                  <w:jc w:val="left"/>
                  <w:rPr>
                    <w:rFonts w:eastAsia="Cambria"/>
                  </w:rPr>
                </w:pPr>
                <w:sdt>
                  <w:sdtPr>
                    <w:id w:val="8760523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2186386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857339498"/>
          </w:sdtPr>
          <w:sdtEndPr/>
          <w:sdtContent>
            <w:tc>
              <w:tcPr>
                <w:tcW w:w="558" w:type="dxa"/>
              </w:tcPr>
              <w:p w:rsidR="004D66F2" w:rsidRPr="004D66F2" w:rsidRDefault="0002314C" w:rsidP="004D66F2">
                <w:pPr>
                  <w:spacing w:before="120" w:line="240" w:lineRule="auto"/>
                  <w:jc w:val="left"/>
                  <w:rPr>
                    <w:rFonts w:eastAsia="Cambria"/>
                  </w:rPr>
                </w:pPr>
                <w:sdt>
                  <w:sdtPr>
                    <w:id w:val="-148076496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081577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942648409"/>
          </w:sdtPr>
          <w:sdtEndPr/>
          <w:sdtContent>
            <w:tc>
              <w:tcPr>
                <w:tcW w:w="558" w:type="dxa"/>
                <w:vAlign w:val="center"/>
              </w:tcPr>
              <w:p w:rsidR="004D66F2" w:rsidRPr="004D66F2" w:rsidRDefault="004D66F2" w:rsidP="004D66F2">
                <w:pPr>
                  <w:spacing w:before="120" w:line="240" w:lineRule="auto"/>
                  <w:rPr>
                    <w:rFonts w:eastAsia="Cambria"/>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0" w:line="240" w:lineRule="auto"/>
        <w:jc w:val="left"/>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0276765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2021764572"/>
          </w:sdtPr>
          <w:sdtEndPr/>
          <w:sdtContent>
            <w:tc>
              <w:tcPr>
                <w:tcW w:w="558" w:type="dxa"/>
              </w:tcPr>
              <w:p w:rsidR="004D66F2" w:rsidRPr="004D66F2" w:rsidRDefault="0002314C" w:rsidP="004D66F2">
                <w:pPr>
                  <w:spacing w:before="120" w:line="240" w:lineRule="auto"/>
                  <w:jc w:val="left"/>
                  <w:rPr>
                    <w:rFonts w:eastAsia="Cambria"/>
                  </w:rPr>
                </w:pPr>
                <w:sdt>
                  <w:sdtPr>
                    <w:id w:val="209551636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9095100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6665855"/>
          </w:sdtPr>
          <w:sdtEndPr/>
          <w:sdtContent>
            <w:tc>
              <w:tcPr>
                <w:tcW w:w="558" w:type="dxa"/>
              </w:tcPr>
              <w:p w:rsidR="004D66F2" w:rsidRPr="004D66F2" w:rsidRDefault="0002314C" w:rsidP="004D66F2">
                <w:pPr>
                  <w:spacing w:before="120" w:line="240" w:lineRule="auto"/>
                  <w:jc w:val="left"/>
                  <w:rPr>
                    <w:rFonts w:eastAsia="Cambria"/>
                  </w:rPr>
                </w:pPr>
                <w:sdt>
                  <w:sdtPr>
                    <w:id w:val="66421056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455311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599683500"/>
          </w:sdtPr>
          <w:sdtEndPr/>
          <w:sdtContent>
            <w:tc>
              <w:tcPr>
                <w:tcW w:w="558" w:type="dxa"/>
                <w:vAlign w:val="center"/>
              </w:tcPr>
              <w:p w:rsidR="004D66F2" w:rsidRPr="004D66F2" w:rsidRDefault="004D66F2" w:rsidP="004D66F2">
                <w:pPr>
                  <w:spacing w:before="120" w:line="240" w:lineRule="auto"/>
                  <w:rPr>
                    <w:rFonts w:eastAsia="Cambria"/>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0" w:line="240" w:lineRule="auto"/>
        <w:jc w:val="left"/>
        <w:rPr>
          <w:rFonts w:eastAsia="Cambria"/>
        </w:rPr>
      </w:pPr>
      <w:r w:rsidRPr="004D66F2">
        <w:rPr>
          <w:rFonts w:eastAsia="Cambria"/>
        </w:rPr>
        <w:br w:type="page"/>
      </w:r>
    </w:p>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77" w:name="_Emergency_Response_Guide_4"/>
      <w:bookmarkStart w:id="78" w:name="_Toc367429488"/>
      <w:bookmarkStart w:id="79" w:name="_Toc374538710"/>
      <w:bookmarkEnd w:id="77"/>
      <w:r w:rsidRPr="004D66F2">
        <w:rPr>
          <w:rFonts w:ascii="Cambria" w:eastAsiaTheme="majorEastAsia" w:hAnsi="Cambria" w:cstheme="majorBidi"/>
          <w:bCs/>
          <w:smallCaps/>
          <w:color w:val="125412"/>
          <w:sz w:val="32"/>
          <w:szCs w:val="26"/>
        </w:rPr>
        <w:lastRenderedPageBreak/>
        <w:t>Emergency Response Guide 12 – IT/Data Systems Loss</w:t>
      </w:r>
      <w:bookmarkEnd w:id="78"/>
      <w:bookmarkEnd w:id="79"/>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rPr>
                <w:rFonts w:eastAsia="Cambria"/>
              </w:rPr>
            </w:pPr>
            <w:r w:rsidRPr="004D66F2">
              <w:rPr>
                <w:rFonts w:eastAsia="Cambria"/>
                <w:b/>
              </w:rPr>
              <w:t xml:space="preserve">Incident: </w:t>
            </w:r>
            <w:r w:rsidRPr="004D66F2">
              <w:rPr>
                <w:rFonts w:eastAsia="Cambria"/>
              </w:rPr>
              <w:t>Disruption of IT and Data System Loss.</w:t>
            </w:r>
          </w:p>
          <w:p w:rsidR="004D66F2" w:rsidRPr="004D66F2" w:rsidRDefault="004D66F2" w:rsidP="004D66F2">
            <w:pPr>
              <w:spacing w:before="120" w:line="240" w:lineRule="auto"/>
              <w:rPr>
                <w:rFonts w:eastAsia="Cambria"/>
              </w:rPr>
            </w:pPr>
            <w:r w:rsidRPr="004D66F2">
              <w:rPr>
                <w:rFonts w:eastAsia="Cambria"/>
                <w:b/>
              </w:rPr>
              <w:t>Possible causes:</w:t>
            </w:r>
            <w:r w:rsidRPr="004D66F2">
              <w:rPr>
                <w:rFonts w:eastAsia="Cambria"/>
              </w:rPr>
              <w:t xml:space="preserve"> Insider or outsider cyber-attack, equipment failure, electrical power surge, facility or equipment loss.</w:t>
            </w:r>
          </w:p>
          <w:p w:rsidR="004D66F2" w:rsidRPr="004D66F2" w:rsidRDefault="004D66F2" w:rsidP="004D66F2">
            <w:pPr>
              <w:spacing w:before="120" w:line="240" w:lineRule="auto"/>
              <w:rPr>
                <w:rFonts w:eastAsia="Cambria"/>
              </w:rPr>
            </w:pPr>
            <w:r w:rsidRPr="004D66F2">
              <w:rPr>
                <w:rFonts w:eastAsia="Cambria"/>
                <w:b/>
              </w:rPr>
              <w:t xml:space="preserve">Potential impact: </w:t>
            </w:r>
            <w:r w:rsidRPr="004D66F2">
              <w:rPr>
                <w:rFonts w:eastAsia="Cambria"/>
              </w:rPr>
              <w:t>Delay in payments to suppliers, employees and lenders, personnel data loss, production information loss, dairy information loss.</w:t>
            </w:r>
          </w:p>
          <w:p w:rsidR="004D66F2" w:rsidRPr="004D66F2" w:rsidRDefault="004D66F2" w:rsidP="004D66F2">
            <w:pPr>
              <w:spacing w:before="120" w:line="240" w:lineRule="auto"/>
              <w:rPr>
                <w:rFonts w:eastAsia="Cambria"/>
                <w:b/>
              </w:rPr>
            </w:pPr>
            <w:r w:rsidRPr="004D66F2">
              <w:rPr>
                <w:rFonts w:eastAsia="Cambria"/>
                <w:b/>
              </w:rPr>
              <w:t>Note:</w:t>
            </w:r>
            <w:r w:rsidRPr="004D66F2">
              <w:rPr>
                <w:rFonts w:eastAsia="Cambria"/>
              </w:rPr>
              <w:t xml:space="preserve"> Edit and revise as necessary.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All</w:t>
            </w:r>
          </w:p>
        </w:tc>
      </w:tr>
      <w:tr w:rsidR="004D66F2" w:rsidRPr="004D66F2" w:rsidTr="004A5BEF">
        <w:sdt>
          <w:sdtPr>
            <w:rPr>
              <w:rFonts w:eastAsia="Cambria"/>
            </w:rPr>
            <w:id w:val="1261487356"/>
          </w:sdtPr>
          <w:sdtEndPr/>
          <w:sdtContent>
            <w:sdt>
              <w:sdtPr>
                <w:rPr>
                  <w:rFonts w:eastAsia="Cambria"/>
                </w:rPr>
                <w:id w:val="-665404035"/>
              </w:sdtPr>
              <w:sdtEndPr/>
              <w:sdtContent>
                <w:tc>
                  <w:tcPr>
                    <w:tcW w:w="558" w:type="dxa"/>
                  </w:tcPr>
                  <w:p w:rsidR="004D66F2" w:rsidRPr="004D66F2" w:rsidRDefault="0002314C" w:rsidP="004D66F2">
                    <w:pPr>
                      <w:spacing w:before="120" w:line="240" w:lineRule="auto"/>
                      <w:rPr>
                        <w:rFonts w:eastAsia="Cambria"/>
                      </w:rPr>
                    </w:pPr>
                    <w:sdt>
                      <w:sdtPr>
                        <w:id w:val="-96936585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Reconcile last actions for critical data and latest recorded transactions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Management</w:t>
            </w:r>
          </w:p>
        </w:tc>
      </w:tr>
      <w:tr w:rsidR="004D66F2" w:rsidRPr="004D66F2" w:rsidTr="004A5BEF">
        <w:sdt>
          <w:sdtPr>
            <w:rPr>
              <w:rFonts w:eastAsia="Cambria"/>
            </w:rPr>
            <w:id w:val="-1114894044"/>
          </w:sdtPr>
          <w:sdtEndPr/>
          <w:sdtContent>
            <w:tc>
              <w:tcPr>
                <w:tcW w:w="558" w:type="dxa"/>
              </w:tcPr>
              <w:p w:rsidR="004D66F2" w:rsidRPr="004D66F2" w:rsidRDefault="0002314C" w:rsidP="004D66F2">
                <w:pPr>
                  <w:spacing w:before="120" w:line="240" w:lineRule="auto"/>
                  <w:rPr>
                    <w:rFonts w:eastAsia="Cambria"/>
                  </w:rPr>
                </w:pPr>
                <w:sdt>
                  <w:sdtPr>
                    <w:id w:val="-6331017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Notify dairy department heads of the event and communicate system status and intended recovery measures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Herd Management</w:t>
            </w:r>
          </w:p>
        </w:tc>
      </w:tr>
      <w:tr w:rsidR="004D66F2" w:rsidRPr="004D66F2" w:rsidTr="004A5BEF">
        <w:sdt>
          <w:sdtPr>
            <w:rPr>
              <w:rFonts w:eastAsia="Cambria"/>
            </w:rPr>
            <w:id w:val="1272742672"/>
          </w:sdtPr>
          <w:sdtEndPr/>
          <w:sdtContent>
            <w:tc>
              <w:tcPr>
                <w:tcW w:w="558" w:type="dxa"/>
              </w:tcPr>
              <w:p w:rsidR="004D66F2" w:rsidRPr="004D66F2" w:rsidRDefault="0002314C" w:rsidP="004D66F2">
                <w:pPr>
                  <w:spacing w:before="120" w:line="240" w:lineRule="auto"/>
                  <w:jc w:val="left"/>
                  <w:rPr>
                    <w:rFonts w:eastAsia="Cambria"/>
                  </w:rPr>
                </w:pPr>
                <w:sdt>
                  <w:sdtPr>
                    <w:id w:val="172717860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Brief employees on status of IT system and procedures to be implemented until recovery is complete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2873303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Save hard copies of transactions or documents necessary for the restoration effort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Parlor Operations</w:t>
            </w:r>
          </w:p>
        </w:tc>
      </w:tr>
      <w:tr w:rsidR="004D66F2" w:rsidRPr="004D66F2" w:rsidTr="004A5BEF">
        <w:sdt>
          <w:sdtPr>
            <w:rPr>
              <w:rFonts w:eastAsia="Cambria"/>
            </w:rPr>
            <w:id w:val="-1044526192"/>
          </w:sdtPr>
          <w:sdtEndPr/>
          <w:sdtContent>
            <w:tc>
              <w:tcPr>
                <w:tcW w:w="558" w:type="dxa"/>
              </w:tcPr>
              <w:p w:rsidR="004D66F2" w:rsidRPr="004D66F2" w:rsidRDefault="0002314C" w:rsidP="004D66F2">
                <w:pPr>
                  <w:spacing w:before="120" w:line="240" w:lineRule="auto"/>
                  <w:jc w:val="left"/>
                  <w:rPr>
                    <w:rFonts w:eastAsia="Cambria"/>
                  </w:rPr>
                </w:pPr>
                <w:sdt>
                  <w:sdtPr>
                    <w:id w:val="-128056400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b/>
              </w:rPr>
            </w:pPr>
            <w:r w:rsidRPr="004D66F2">
              <w:rPr>
                <w:rFonts w:eastAsia="Cambria"/>
              </w:rPr>
              <w:t>Brief employees on status of IT system and procedures to be implemented until recovery is complete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0937178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Provide hard copies of any transactions or documents necessary for the restoration effort as needed</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Feeding and Watering</w:t>
            </w:r>
          </w:p>
        </w:tc>
      </w:tr>
      <w:tr w:rsidR="004D66F2" w:rsidRPr="004D66F2" w:rsidTr="004A5BEF">
        <w:sdt>
          <w:sdtPr>
            <w:rPr>
              <w:rFonts w:eastAsia="Cambria"/>
            </w:rPr>
            <w:id w:val="1411043931"/>
          </w:sdtPr>
          <w:sdtEndPr/>
          <w:sdtContent>
            <w:tc>
              <w:tcPr>
                <w:tcW w:w="558" w:type="dxa"/>
              </w:tcPr>
              <w:p w:rsidR="004D66F2" w:rsidRPr="004D66F2" w:rsidRDefault="0002314C" w:rsidP="004D66F2">
                <w:pPr>
                  <w:spacing w:before="120" w:line="240" w:lineRule="auto"/>
                  <w:rPr>
                    <w:rFonts w:eastAsia="Cambria"/>
                  </w:rPr>
                </w:pPr>
                <w:sdt>
                  <w:sdtPr>
                    <w:id w:val="153715976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Brief employees on status of IT system and procedures to be implemented until recovery is complete</w:t>
            </w:r>
          </w:p>
        </w:tc>
      </w:tr>
    </w:tbl>
    <w:p w:rsidR="004D66F2" w:rsidRPr="004D66F2" w:rsidRDefault="004D66F2" w:rsidP="004D66F2">
      <w:pPr>
        <w:spacing w:after="0" w:line="240" w:lineRule="auto"/>
        <w:jc w:val="left"/>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Facility Maintenance</w:t>
            </w:r>
          </w:p>
        </w:tc>
      </w:tr>
      <w:tr w:rsidR="004D66F2" w:rsidRPr="004D66F2" w:rsidTr="004A5BEF">
        <w:sdt>
          <w:sdtPr>
            <w:rPr>
              <w:rFonts w:eastAsia="Cambria"/>
            </w:rPr>
            <w:id w:val="542794482"/>
          </w:sdtPr>
          <w:sdtEndPr/>
          <w:sdtContent>
            <w:sdt>
              <w:sdtPr>
                <w:rPr>
                  <w:rFonts w:eastAsia="Cambria"/>
                </w:rPr>
                <w:id w:val="1366719333"/>
              </w:sdtPr>
              <w:sdtEndPr/>
              <w:sdtContent>
                <w:tc>
                  <w:tcPr>
                    <w:tcW w:w="558" w:type="dxa"/>
                  </w:tcPr>
                  <w:p w:rsidR="004D66F2" w:rsidRPr="004D66F2" w:rsidRDefault="0002314C" w:rsidP="004D66F2">
                    <w:pPr>
                      <w:spacing w:before="120" w:line="240" w:lineRule="auto"/>
                      <w:rPr>
                        <w:rFonts w:eastAsia="Cambria"/>
                      </w:rPr>
                    </w:pPr>
                    <w:sdt>
                      <w:sdtPr>
                        <w:id w:val="73289952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Brief employees on status of IT system and procedures to be implemented until recovery is complete</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Office/Administration</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52674888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Establish communications with the central point of contact in the IT department or service provider</w:t>
            </w:r>
          </w:p>
        </w:tc>
      </w:tr>
      <w:tr w:rsidR="004D66F2" w:rsidRPr="004D66F2" w:rsidTr="004A5BEF">
        <w:sdt>
          <w:sdtPr>
            <w:rPr>
              <w:rFonts w:eastAsia="Cambria"/>
            </w:rPr>
            <w:id w:val="1072234014"/>
          </w:sdtPr>
          <w:sdtEndPr/>
          <w:sdtContent>
            <w:tc>
              <w:tcPr>
                <w:tcW w:w="558" w:type="dxa"/>
              </w:tcPr>
              <w:p w:rsidR="004D66F2" w:rsidRPr="004D66F2" w:rsidRDefault="0002314C" w:rsidP="004D66F2">
                <w:pPr>
                  <w:spacing w:before="120" w:line="240" w:lineRule="auto"/>
                  <w:jc w:val="left"/>
                  <w:rPr>
                    <w:rFonts w:eastAsia="Cambria"/>
                  </w:rPr>
                </w:pPr>
                <w:sdt>
                  <w:sdtPr>
                    <w:id w:val="102498498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In coordination with IT personnel , identify critical IT data and retrieve any backup data locally maintained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6816107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Brief employees on status of IT system and procedures to be implemented until recovery is complete</w:t>
            </w:r>
          </w:p>
        </w:tc>
      </w:tr>
      <w:tr w:rsidR="004D66F2" w:rsidRPr="004D66F2" w:rsidTr="004A5BEF">
        <w:sdt>
          <w:sdtPr>
            <w:rPr>
              <w:rFonts w:eastAsia="Cambria"/>
            </w:rPr>
            <w:id w:val="435410181"/>
          </w:sdtPr>
          <w:sdtEndPr/>
          <w:sdtContent>
            <w:tc>
              <w:tcPr>
                <w:tcW w:w="558" w:type="dxa"/>
              </w:tcPr>
              <w:p w:rsidR="004D66F2" w:rsidRPr="004D66F2" w:rsidRDefault="0002314C" w:rsidP="004D66F2">
                <w:pPr>
                  <w:spacing w:before="120" w:line="240" w:lineRule="auto"/>
                  <w:jc w:val="left"/>
                  <w:rPr>
                    <w:rFonts w:eastAsia="Cambria"/>
                  </w:rPr>
                </w:pPr>
                <w:sdt>
                  <w:sdtPr>
                    <w:id w:val="212857864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Prepare hard copies of any transactions or documents necessary for the restoration effort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80260391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Manually process all transactions and ensure hard copies are retained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0381900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Access nature of the failure, identify the time and resources necessary for recovery and review IT Disaster Recovery Plan </w:t>
            </w:r>
          </w:p>
        </w:tc>
      </w:tr>
      <w:tr w:rsidR="004D66F2" w:rsidRPr="004D66F2" w:rsidTr="004A5BEF">
        <w:sdt>
          <w:sdtPr>
            <w:rPr>
              <w:rFonts w:eastAsia="Cambria"/>
            </w:rPr>
            <w:id w:val="-894512594"/>
          </w:sdtPr>
          <w:sdtEndPr/>
          <w:sdtContent>
            <w:tc>
              <w:tcPr>
                <w:tcW w:w="558" w:type="dxa"/>
              </w:tcPr>
              <w:p w:rsidR="004D66F2" w:rsidRPr="004D66F2" w:rsidRDefault="0002314C" w:rsidP="004D66F2">
                <w:pPr>
                  <w:spacing w:before="120" w:line="240" w:lineRule="auto"/>
                  <w:jc w:val="left"/>
                  <w:rPr>
                    <w:rFonts w:eastAsia="Cambria"/>
                  </w:rPr>
                </w:pPr>
                <w:sdt>
                  <w:sdtPr>
                    <w:id w:val="-15667980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If applicable, confirm status of off-site servers, date data last backed-up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7678067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If applicable decide if IT services will be reconstituted to temporary backup facilities</w:t>
            </w:r>
          </w:p>
        </w:tc>
      </w:tr>
      <w:tr w:rsidR="004D66F2" w:rsidRPr="004D66F2" w:rsidTr="004A5BEF">
        <w:sdt>
          <w:sdtPr>
            <w:rPr>
              <w:rFonts w:eastAsia="Cambria"/>
            </w:rPr>
            <w:id w:val="-517004596"/>
          </w:sdtPr>
          <w:sdtEndPr/>
          <w:sdtContent>
            <w:tc>
              <w:tcPr>
                <w:tcW w:w="558" w:type="dxa"/>
              </w:tcPr>
              <w:p w:rsidR="004D66F2" w:rsidRPr="004D66F2" w:rsidRDefault="0002314C" w:rsidP="004D66F2">
                <w:pPr>
                  <w:spacing w:before="120" w:line="240" w:lineRule="auto"/>
                  <w:jc w:val="left"/>
                  <w:rPr>
                    <w:rFonts w:eastAsia="Cambria"/>
                  </w:rPr>
                </w:pPr>
                <w:sdt>
                  <w:sdtPr>
                    <w:id w:val="111671391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Prioritize restoration of local network and other software applications, restore to temporary servers as needed</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236956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Access and prioritize replacement of any hardware loss or damaged</w:t>
            </w:r>
          </w:p>
        </w:tc>
      </w:tr>
      <w:tr w:rsidR="004D66F2" w:rsidRPr="004D66F2" w:rsidTr="004A5BEF">
        <w:sdt>
          <w:sdtPr>
            <w:rPr>
              <w:rFonts w:ascii="MS Gothic" w:eastAsia="MS Gothic" w:hAnsi="MS Gothic" w:hint="eastAsia"/>
            </w:rPr>
            <w:id w:val="-1293901344"/>
          </w:sdtPr>
          <w:sdtEndPr/>
          <w:sdtContent>
            <w:sdt>
              <w:sdtPr>
                <w:rPr>
                  <w:rFonts w:ascii="MS Gothic" w:eastAsia="MS Gothic" w:hAnsi="MS Gothic" w:hint="eastAsia"/>
                </w:rPr>
                <w:id w:val="1755233565"/>
              </w:sdtPr>
              <w:sdtEndPr>
                <w:rPr>
                  <w:rFonts w:ascii="Arial" w:eastAsia="Cambria" w:hAnsi="Arial" w:hint="default"/>
                </w:rPr>
              </w:sdtEndPr>
              <w:sdtContent>
                <w:tc>
                  <w:tcPr>
                    <w:tcW w:w="558" w:type="dxa"/>
                  </w:tcPr>
                  <w:p w:rsidR="004D66F2" w:rsidRPr="004D66F2" w:rsidRDefault="0002314C" w:rsidP="004D66F2">
                    <w:pPr>
                      <w:spacing w:before="120" w:line="240" w:lineRule="auto"/>
                      <w:rPr>
                        <w:rFonts w:ascii="MS Gothic" w:eastAsia="MS Gothic" w:hAnsi="MS Gothic"/>
                      </w:rPr>
                    </w:pPr>
                    <w:sdt>
                      <w:sdtPr>
                        <w:id w:val="152882186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Monitor and when satisfied permanent IT facilities are complete, transition IT operations back to the permanent facility </w:t>
            </w:r>
          </w:p>
        </w:tc>
      </w:tr>
      <w:tr w:rsidR="004D66F2" w:rsidRPr="004D66F2" w:rsidTr="004A5BEF">
        <w:sdt>
          <w:sdtPr>
            <w:rPr>
              <w:rFonts w:ascii="MS Gothic" w:eastAsia="MS Gothic" w:hAnsi="MS Gothic" w:hint="eastAsia"/>
            </w:rPr>
            <w:id w:val="1636912590"/>
          </w:sdtPr>
          <w:sdtEndPr/>
          <w:sdtContent>
            <w:sdt>
              <w:sdtPr>
                <w:rPr>
                  <w:rFonts w:ascii="MS Gothic" w:eastAsia="MS Gothic" w:hAnsi="MS Gothic" w:hint="eastAsia"/>
                </w:rPr>
                <w:id w:val="1380909373"/>
              </w:sdtPr>
              <w:sdtEndPr>
                <w:rPr>
                  <w:rFonts w:ascii="Arial" w:eastAsia="Cambria" w:hAnsi="Arial" w:hint="default"/>
                </w:rPr>
              </w:sdtEndPr>
              <w:sdtContent>
                <w:tc>
                  <w:tcPr>
                    <w:tcW w:w="558" w:type="dxa"/>
                  </w:tcPr>
                  <w:p w:rsidR="004D66F2" w:rsidRPr="004D66F2" w:rsidRDefault="0002314C" w:rsidP="004D66F2">
                    <w:pPr>
                      <w:spacing w:before="120" w:line="240" w:lineRule="auto"/>
                      <w:rPr>
                        <w:rFonts w:ascii="MS Gothic" w:eastAsia="MS Gothic" w:hAnsi="MS Gothic"/>
                      </w:rPr>
                    </w:pPr>
                    <w:sdt>
                      <w:sdtPr>
                        <w:id w:val="-879171987"/>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Notify all suppliers, vendors and stakeholders of circumstances and procedures to be implemented to complete transactions</w:t>
            </w:r>
          </w:p>
        </w:tc>
      </w:tr>
    </w:tbl>
    <w:p w:rsidR="004D66F2" w:rsidRPr="004D66F2" w:rsidRDefault="004D66F2" w:rsidP="004D66F2">
      <w:pPr>
        <w:spacing w:after="0" w:line="240" w:lineRule="auto"/>
        <w:rPr>
          <w:rFonts w:eastAsia="Cambria"/>
        </w:rPr>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5258503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375989199"/>
          </w:sdtPr>
          <w:sdtEndPr/>
          <w:sdtContent>
            <w:tc>
              <w:tcPr>
                <w:tcW w:w="558" w:type="dxa"/>
              </w:tcPr>
              <w:p w:rsidR="004D66F2" w:rsidRPr="004D66F2" w:rsidRDefault="0002314C" w:rsidP="004D66F2">
                <w:pPr>
                  <w:spacing w:before="120" w:line="240" w:lineRule="auto"/>
                  <w:jc w:val="left"/>
                  <w:rPr>
                    <w:rFonts w:eastAsia="Cambria"/>
                  </w:rPr>
                </w:pPr>
                <w:sdt>
                  <w:sdtPr>
                    <w:id w:val="63676526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3012268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912264830"/>
          </w:sdtPr>
          <w:sdtEndPr/>
          <w:sdtContent>
            <w:tc>
              <w:tcPr>
                <w:tcW w:w="558" w:type="dxa"/>
              </w:tcPr>
              <w:p w:rsidR="004D66F2" w:rsidRPr="004D66F2" w:rsidRDefault="0002314C" w:rsidP="004D66F2">
                <w:pPr>
                  <w:spacing w:before="120" w:line="240" w:lineRule="auto"/>
                  <w:jc w:val="left"/>
                  <w:rPr>
                    <w:rFonts w:eastAsia="Cambria"/>
                  </w:rPr>
                </w:pPr>
                <w:sdt>
                  <w:sdtPr>
                    <w:id w:val="-115121028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05824367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461151115"/>
          </w:sdtPr>
          <w:sdtEndPr/>
          <w:sdtContent>
            <w:tc>
              <w:tcPr>
                <w:tcW w:w="558" w:type="dxa"/>
                <w:vAlign w:val="center"/>
              </w:tcPr>
              <w:p w:rsidR="004D66F2" w:rsidRPr="004D66F2" w:rsidRDefault="004D66F2" w:rsidP="004D66F2">
                <w:pPr>
                  <w:spacing w:before="120" w:line="240" w:lineRule="auto"/>
                  <w:rPr>
                    <w:rFonts w:ascii="MS Gothic" w:eastAsia="MS Gothic" w:hAnsi="MS Gothic"/>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keepNext/>
        <w:keepLines/>
        <w:spacing w:before="200" w:after="0"/>
        <w:jc w:val="center"/>
        <w:outlineLvl w:val="1"/>
        <w:rPr>
          <w:rFonts w:ascii="Cambria" w:eastAsiaTheme="majorEastAsia" w:hAnsi="Cambria" w:cstheme="majorBidi"/>
          <w:b/>
          <w:bCs/>
          <w:smallCaps/>
          <w:color w:val="125412"/>
          <w:sz w:val="32"/>
          <w:szCs w:val="26"/>
        </w:rPr>
      </w:pPr>
      <w:bookmarkStart w:id="80" w:name="_Emergency_Response_Guide_2"/>
      <w:bookmarkStart w:id="81" w:name="_Toc367429490"/>
      <w:bookmarkStart w:id="82" w:name="_Toc374538711"/>
      <w:bookmarkEnd w:id="80"/>
      <w:r w:rsidRPr="004D66F2">
        <w:rPr>
          <w:rFonts w:ascii="Cambria" w:eastAsiaTheme="majorEastAsia" w:hAnsi="Cambria" w:cstheme="majorBidi"/>
          <w:bCs/>
          <w:smallCaps/>
          <w:color w:val="125412"/>
          <w:sz w:val="32"/>
          <w:szCs w:val="26"/>
        </w:rPr>
        <w:lastRenderedPageBreak/>
        <w:t xml:space="preserve">Emergency Response Guide 13 – On-site HAZMAT </w:t>
      </w:r>
      <w:bookmarkEnd w:id="81"/>
      <w:r w:rsidRPr="004D66F2">
        <w:rPr>
          <w:rFonts w:ascii="Cambria" w:eastAsiaTheme="majorEastAsia" w:hAnsi="Cambria" w:cstheme="majorBidi"/>
          <w:bCs/>
          <w:smallCaps/>
          <w:color w:val="125412"/>
          <w:sz w:val="32"/>
          <w:szCs w:val="26"/>
        </w:rPr>
        <w:t>Incident</w:t>
      </w:r>
      <w:bookmarkEnd w:id="82"/>
    </w:p>
    <w:tbl>
      <w:tblPr>
        <w:tblStyle w:val="TableGrid59"/>
        <w:tblW w:w="0" w:type="auto"/>
        <w:tblLook w:val="04A0" w:firstRow="1" w:lastRow="0" w:firstColumn="1" w:lastColumn="0" w:noHBand="0" w:noVBand="1"/>
      </w:tblPr>
      <w:tblGrid>
        <w:gridCol w:w="9378"/>
      </w:tblGrid>
      <w:tr w:rsidR="004D66F2" w:rsidRPr="004D66F2" w:rsidTr="004A5BEF">
        <w:tc>
          <w:tcPr>
            <w:tcW w:w="9378" w:type="dxa"/>
          </w:tcPr>
          <w:p w:rsidR="004D66F2" w:rsidRPr="004D66F2" w:rsidRDefault="004D66F2" w:rsidP="004D66F2">
            <w:pPr>
              <w:spacing w:before="120" w:line="240" w:lineRule="auto"/>
              <w:rPr>
                <w:rFonts w:eastAsia="Cambria"/>
              </w:rPr>
            </w:pPr>
            <w:r w:rsidRPr="004D66F2">
              <w:rPr>
                <w:rFonts w:eastAsia="Cambria"/>
                <w:b/>
              </w:rPr>
              <w:t>Incident:</w:t>
            </w:r>
            <w:r w:rsidRPr="004D66F2">
              <w:rPr>
                <w:rFonts w:eastAsia="Cambria"/>
              </w:rPr>
              <w:t xml:space="preserve"> HAZMAT incident on-site. </w:t>
            </w:r>
          </w:p>
          <w:p w:rsidR="004D66F2" w:rsidRPr="004D66F2" w:rsidRDefault="004D66F2" w:rsidP="004D66F2">
            <w:pPr>
              <w:spacing w:before="120" w:line="240" w:lineRule="auto"/>
              <w:rPr>
                <w:rFonts w:eastAsia="Cambria"/>
              </w:rPr>
            </w:pPr>
            <w:r w:rsidRPr="004D66F2">
              <w:rPr>
                <w:rFonts w:eastAsia="Cambria"/>
                <w:b/>
              </w:rPr>
              <w:t>Possible causes:</w:t>
            </w:r>
            <w:r w:rsidRPr="004D66F2">
              <w:rPr>
                <w:rFonts w:eastAsia="Cambria"/>
              </w:rPr>
              <w:t xml:space="preserve"> Fuel spill, natural gas line rupture, or waste lagoon failure. </w:t>
            </w:r>
          </w:p>
          <w:p w:rsidR="004D66F2" w:rsidRPr="004D66F2" w:rsidRDefault="004D66F2" w:rsidP="004D66F2">
            <w:pPr>
              <w:spacing w:before="120" w:line="240" w:lineRule="auto"/>
              <w:rPr>
                <w:rFonts w:eastAsia="Cambria"/>
              </w:rPr>
            </w:pPr>
            <w:r w:rsidRPr="004D66F2">
              <w:rPr>
                <w:rFonts w:eastAsia="Cambria"/>
                <w:b/>
              </w:rPr>
              <w:t xml:space="preserve">Potential impact: </w:t>
            </w:r>
            <w:r w:rsidRPr="004D66F2">
              <w:rPr>
                <w:rFonts w:eastAsia="Cambria"/>
              </w:rPr>
              <w:t>Depending on location may threaten health of employees and animals.</w:t>
            </w:r>
          </w:p>
          <w:p w:rsidR="004D66F2" w:rsidRPr="004D66F2" w:rsidRDefault="004D66F2" w:rsidP="004D66F2">
            <w:pPr>
              <w:spacing w:before="120" w:line="240" w:lineRule="auto"/>
              <w:rPr>
                <w:rFonts w:eastAsia="Cambria"/>
              </w:rPr>
            </w:pPr>
            <w:r w:rsidRPr="004D66F2">
              <w:rPr>
                <w:rFonts w:eastAsia="Cambria"/>
                <w:b/>
              </w:rPr>
              <w:t>Note:</w:t>
            </w:r>
            <w:r w:rsidRPr="004D66F2">
              <w:rPr>
                <w:rFonts w:eastAsia="Cambria"/>
              </w:rPr>
              <w:t xml:space="preserve"> Edit and revise as necessary. </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All</w:t>
            </w:r>
          </w:p>
        </w:tc>
      </w:tr>
      <w:tr w:rsidR="004D66F2" w:rsidRPr="004D66F2" w:rsidTr="004A5BEF">
        <w:sdt>
          <w:sdtPr>
            <w:rPr>
              <w:rFonts w:eastAsia="Cambria"/>
            </w:rPr>
            <w:id w:val="373819646"/>
          </w:sdtPr>
          <w:sdtEndPr/>
          <w:sdtContent>
            <w:tc>
              <w:tcPr>
                <w:tcW w:w="558" w:type="dxa"/>
              </w:tcPr>
              <w:p w:rsidR="004D66F2" w:rsidRPr="004D66F2" w:rsidRDefault="0002314C" w:rsidP="004D66F2">
                <w:pPr>
                  <w:spacing w:before="120" w:line="240" w:lineRule="auto"/>
                  <w:jc w:val="left"/>
                  <w:rPr>
                    <w:rFonts w:eastAsia="Cambria"/>
                  </w:rPr>
                </w:pPr>
                <w:sdt>
                  <w:sdtPr>
                    <w:id w:val="127189451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b/>
              </w:rPr>
              <w:t>Evacuate the spill or hazard area immediately. Call 911 if life threatening situation exists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51773356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Immediately notify supervisor or Dairy Manager immediately</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b/>
              </w:rPr>
            </w:pPr>
            <w:r w:rsidRPr="004D66F2">
              <w:rPr>
                <w:rFonts w:eastAsia="Cambria"/>
                <w:b/>
              </w:rPr>
              <w:t>Responders</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71520352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b/>
              </w:rPr>
              <w:t>Evaluate the RISK and ensure safety is paramount. If you think the incident is high risk then consider evacuation or shelter-in-place</w:t>
            </w:r>
          </w:p>
        </w:tc>
      </w:tr>
      <w:tr w:rsidR="004D66F2" w:rsidRPr="004D66F2" w:rsidTr="004A5BEF">
        <w:sdt>
          <w:sdtPr>
            <w:rPr>
              <w:rFonts w:eastAsia="Cambria"/>
            </w:rPr>
            <w:id w:val="-1602180993"/>
          </w:sdtPr>
          <w:sdtEndPr/>
          <w:sdtContent>
            <w:tc>
              <w:tcPr>
                <w:tcW w:w="558" w:type="dxa"/>
              </w:tcPr>
              <w:p w:rsidR="004D66F2" w:rsidRPr="004D66F2" w:rsidRDefault="0002314C" w:rsidP="004D66F2">
                <w:pPr>
                  <w:spacing w:before="120" w:line="240" w:lineRule="auto"/>
                  <w:jc w:val="left"/>
                  <w:rPr>
                    <w:rFonts w:eastAsia="Cambria"/>
                  </w:rPr>
                </w:pPr>
                <w:sdt>
                  <w:sdtPr>
                    <w:id w:val="164339453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Prohibit no smoking in the area and secure it from vehicle and foot traffic</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49954075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Notify Dairy Manager and Environmental Coordinator (on-staff or contracted) and local fire department and then assess incident and share information</w:t>
            </w:r>
          </w:p>
        </w:tc>
      </w:tr>
      <w:tr w:rsidR="004D66F2" w:rsidRPr="004D66F2" w:rsidTr="004A5BEF">
        <w:sdt>
          <w:sdtPr>
            <w:rPr>
              <w:rFonts w:eastAsia="Cambria"/>
            </w:rPr>
            <w:id w:val="-1186434554"/>
          </w:sdtPr>
          <w:sdtEndPr/>
          <w:sdtContent>
            <w:tc>
              <w:tcPr>
                <w:tcW w:w="558" w:type="dxa"/>
              </w:tcPr>
              <w:p w:rsidR="004D66F2" w:rsidRPr="004D66F2" w:rsidRDefault="0002314C" w:rsidP="004D66F2">
                <w:pPr>
                  <w:spacing w:before="120" w:line="240" w:lineRule="auto"/>
                  <w:jc w:val="left"/>
                  <w:rPr>
                    <w:rFonts w:eastAsia="Cambria"/>
                  </w:rPr>
                </w:pPr>
                <w:sdt>
                  <w:sdtPr>
                    <w:id w:val="-1214343916"/>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Use appropriate Personal Protective Equipment (PPE) (designate an area for cleaning, disinfection, and storage of used PPE)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89908528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If possible, and without exposing personnel to unnecessary danger or harm, turn off all gas and power supplies to the facility</w:t>
            </w:r>
          </w:p>
        </w:tc>
      </w:tr>
      <w:tr w:rsidR="004D66F2" w:rsidRPr="004D66F2" w:rsidTr="004A5BEF">
        <w:sdt>
          <w:sdtPr>
            <w:rPr>
              <w:rFonts w:eastAsia="Cambria"/>
            </w:rPr>
            <w:id w:val="-972830797"/>
          </w:sdtPr>
          <w:sdtEndPr/>
          <w:sdtContent>
            <w:tc>
              <w:tcPr>
                <w:tcW w:w="558" w:type="dxa"/>
              </w:tcPr>
              <w:p w:rsidR="004D66F2" w:rsidRPr="004D66F2" w:rsidRDefault="0002314C" w:rsidP="004D66F2">
                <w:pPr>
                  <w:spacing w:before="120" w:line="240" w:lineRule="auto"/>
                  <w:jc w:val="left"/>
                  <w:rPr>
                    <w:rFonts w:eastAsia="Cambria"/>
                  </w:rPr>
                </w:pPr>
                <w:sdt>
                  <w:sdtPr>
                    <w:id w:val="-185565222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Consider the following when assessing the situation:</w:t>
            </w:r>
          </w:p>
          <w:p w:rsidR="004D66F2" w:rsidRPr="004D66F2" w:rsidRDefault="0002314C" w:rsidP="004D66F2">
            <w:pPr>
              <w:spacing w:before="120" w:line="240" w:lineRule="auto"/>
              <w:rPr>
                <w:rFonts w:eastAsia="Cambria"/>
              </w:rPr>
            </w:pPr>
            <w:sdt>
              <w:sdtPr>
                <w:rPr>
                  <w:rFonts w:eastAsia="Cambria"/>
                </w:rPr>
                <w:id w:val="1046336461"/>
              </w:sdtPr>
              <w:sdtEndPr/>
              <w:sdtContent>
                <w:r w:rsidR="004D66F2" w:rsidRPr="004D66F2">
                  <w:rPr>
                    <w:rFonts w:ascii="MS Gothic" w:eastAsia="MS Gothic" w:hAnsi="MS Gothic" w:hint="eastAsia"/>
                  </w:rPr>
                  <w:t>☐</w:t>
                </w:r>
              </w:sdtContent>
            </w:sdt>
            <w:r w:rsidR="004D66F2" w:rsidRPr="004D66F2">
              <w:rPr>
                <w:rFonts w:eastAsia="Cambria"/>
              </w:rPr>
              <w:t>What is the location of incident?</w:t>
            </w:r>
          </w:p>
          <w:p w:rsidR="004D66F2" w:rsidRPr="004D66F2" w:rsidRDefault="0002314C" w:rsidP="004D66F2">
            <w:pPr>
              <w:spacing w:before="120" w:line="240" w:lineRule="auto"/>
              <w:rPr>
                <w:rFonts w:eastAsia="Cambria"/>
              </w:rPr>
            </w:pPr>
            <w:sdt>
              <w:sdtPr>
                <w:rPr>
                  <w:rFonts w:eastAsia="Cambria"/>
                </w:rPr>
                <w:id w:val="-1886704392"/>
              </w:sdtPr>
              <w:sdtEndPr/>
              <w:sdtContent>
                <w:r w:rsidR="004D66F2" w:rsidRPr="004D66F2">
                  <w:rPr>
                    <w:rFonts w:ascii="MS Gothic" w:eastAsia="MS Gothic" w:hAnsi="MS Gothic" w:hint="eastAsia"/>
                  </w:rPr>
                  <w:t>☐</w:t>
                </w:r>
              </w:sdtContent>
            </w:sdt>
            <w:r w:rsidR="004D66F2" w:rsidRPr="004D66F2">
              <w:rPr>
                <w:rFonts w:eastAsia="Cambria"/>
              </w:rPr>
              <w:t>What kind of substance and how much is spilled?</w:t>
            </w:r>
          </w:p>
          <w:p w:rsidR="004D66F2" w:rsidRPr="004D66F2" w:rsidRDefault="0002314C" w:rsidP="004D66F2">
            <w:pPr>
              <w:tabs>
                <w:tab w:val="left" w:pos="1799"/>
              </w:tabs>
              <w:spacing w:before="120" w:line="240" w:lineRule="auto"/>
              <w:rPr>
                <w:rFonts w:eastAsia="Cambria"/>
              </w:rPr>
            </w:pPr>
            <w:sdt>
              <w:sdtPr>
                <w:rPr>
                  <w:rFonts w:eastAsia="Cambria"/>
                </w:rPr>
                <w:id w:val="-460657362"/>
              </w:sdtPr>
              <w:sdtEndPr/>
              <w:sdtContent>
                <w:r w:rsidR="004D66F2" w:rsidRPr="004D66F2">
                  <w:rPr>
                    <w:rFonts w:ascii="MS Gothic" w:eastAsia="MS Gothic" w:hAnsi="MS Gothic" w:hint="eastAsia"/>
                  </w:rPr>
                  <w:t>☐</w:t>
                </w:r>
              </w:sdtContent>
            </w:sdt>
            <w:r w:rsidR="004D66F2" w:rsidRPr="004D66F2">
              <w:rPr>
                <w:rFonts w:eastAsia="Cambria"/>
              </w:rPr>
              <w:t>Where is substance coming from? Is it spreading, if so what direction?</w:t>
            </w:r>
          </w:p>
          <w:p w:rsidR="004D66F2" w:rsidRPr="004D66F2" w:rsidRDefault="0002314C" w:rsidP="004D66F2">
            <w:pPr>
              <w:spacing w:before="120" w:line="240" w:lineRule="auto"/>
              <w:rPr>
                <w:rFonts w:eastAsia="Cambria"/>
              </w:rPr>
            </w:pPr>
            <w:sdt>
              <w:sdtPr>
                <w:rPr>
                  <w:rFonts w:eastAsia="Cambria"/>
                </w:rPr>
                <w:id w:val="150347892"/>
              </w:sdtPr>
              <w:sdtEndPr/>
              <w:sdtContent>
                <w:r w:rsidR="004D66F2" w:rsidRPr="004D66F2">
                  <w:rPr>
                    <w:rFonts w:ascii="MS Gothic" w:eastAsia="MS Gothic" w:hAnsi="MS Gothic" w:hint="eastAsia"/>
                  </w:rPr>
                  <w:t>☐</w:t>
                </w:r>
              </w:sdtContent>
            </w:sdt>
            <w:r w:rsidR="004D66F2" w:rsidRPr="004D66F2">
              <w:rPr>
                <w:rFonts w:eastAsia="Cambria"/>
              </w:rPr>
              <w:t>Is anyone contaminated, sick, or injured, if so, how many?</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95953963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Contain spilled material by covering or surrounding it with appropriate absorbent material  (consult with Dairy Manager and Environmental Coordinator)</w:t>
            </w:r>
          </w:p>
        </w:tc>
      </w:tr>
      <w:tr w:rsidR="004D66F2" w:rsidRPr="004D66F2" w:rsidTr="004A5BEF">
        <w:sdt>
          <w:sdtPr>
            <w:rPr>
              <w:rFonts w:eastAsia="Cambria"/>
            </w:rPr>
            <w:id w:val="1629742734"/>
          </w:sdtPr>
          <w:sdtEndPr/>
          <w:sdtContent>
            <w:tc>
              <w:tcPr>
                <w:tcW w:w="558" w:type="dxa"/>
              </w:tcPr>
              <w:p w:rsidR="004D66F2" w:rsidRPr="004D66F2" w:rsidRDefault="0002314C" w:rsidP="004D66F2">
                <w:pPr>
                  <w:spacing w:before="120" w:line="240" w:lineRule="auto"/>
                  <w:rPr>
                    <w:rFonts w:eastAsia="Cambria"/>
                  </w:rPr>
                </w:pPr>
                <w:sdt>
                  <w:sdtPr>
                    <w:id w:val="114554514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Place all contaminated items (rags, gloves, clothing) into a safe, sealable container</w:t>
            </w:r>
          </w:p>
        </w:tc>
      </w:tr>
    </w:tbl>
    <w:p w:rsidR="004D66F2" w:rsidRPr="004D66F2" w:rsidRDefault="004D66F2" w:rsidP="004D66F2">
      <w:pPr>
        <w:spacing w:after="0" w:line="240" w:lineRule="auto"/>
        <w:rPr>
          <w:rFonts w:eastAsia="Cambria"/>
        </w:rPr>
      </w:pPr>
    </w:p>
    <w:p w:rsidR="004D66F2" w:rsidRPr="004D66F2" w:rsidRDefault="004D66F2" w:rsidP="004D66F2">
      <w:pPr>
        <w:spacing w:after="200" w:line="276" w:lineRule="auto"/>
        <w:jc w:val="left"/>
        <w:rPr>
          <w:rFonts w:eastAsia="Cambria"/>
        </w:rPr>
      </w:pPr>
      <w:r w:rsidRPr="004D66F2">
        <w:rPr>
          <w:rFonts w:eastAsia="Cambria"/>
        </w:rPr>
        <w:br w:type="page"/>
      </w:r>
    </w:p>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Management</w:t>
            </w:r>
          </w:p>
        </w:tc>
      </w:tr>
      <w:tr w:rsidR="004D66F2" w:rsidRPr="004D66F2" w:rsidTr="004A5BEF">
        <w:sdt>
          <w:sdtPr>
            <w:rPr>
              <w:rFonts w:eastAsia="Cambria"/>
            </w:rPr>
            <w:id w:val="-1341466355"/>
          </w:sdtPr>
          <w:sdtEndPr/>
          <w:sdtContent>
            <w:tc>
              <w:tcPr>
                <w:tcW w:w="558" w:type="dxa"/>
              </w:tcPr>
              <w:p w:rsidR="004D66F2" w:rsidRPr="004D66F2" w:rsidRDefault="0002314C" w:rsidP="004D66F2">
                <w:pPr>
                  <w:spacing w:before="120" w:line="240" w:lineRule="auto"/>
                  <w:jc w:val="left"/>
                  <w:rPr>
                    <w:rFonts w:eastAsia="Cambria"/>
                  </w:rPr>
                </w:pPr>
                <w:sdt>
                  <w:sdtPr>
                    <w:id w:val="77891599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Notify insurance carrier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760264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Arrange/coordinate cleanup (in cooperation with local authorities and insurance carrier). Comply with federal, state, local, and tribal regulations and requirements </w:t>
            </w:r>
          </w:p>
        </w:tc>
      </w:tr>
      <w:tr w:rsidR="004D66F2" w:rsidRPr="004D66F2" w:rsidTr="004A5BEF">
        <w:sdt>
          <w:sdtPr>
            <w:rPr>
              <w:rFonts w:eastAsia="Cambria"/>
            </w:rPr>
            <w:id w:val="-1724669542"/>
          </w:sdtPr>
          <w:sdtEndPr/>
          <w:sdtContent>
            <w:tc>
              <w:tcPr>
                <w:tcW w:w="558" w:type="dxa"/>
              </w:tcPr>
              <w:p w:rsidR="004D66F2" w:rsidRPr="004D66F2" w:rsidRDefault="0002314C" w:rsidP="004D66F2">
                <w:pPr>
                  <w:spacing w:before="120" w:line="240" w:lineRule="auto"/>
                  <w:jc w:val="left"/>
                  <w:rPr>
                    <w:rFonts w:eastAsia="Cambria"/>
                  </w:rPr>
                </w:pPr>
                <w:sdt>
                  <w:sdtPr>
                    <w:id w:val="-31564564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If fuel spill, arrange for alternative fuel supply/storage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28810916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 xml:space="preserve">If there is severe damage to facility, go to </w:t>
            </w:r>
            <w:hyperlink w:anchor="_Emergency_Response_Guide_1" w:history="1">
              <w:r w:rsidRPr="004D66F2">
                <w:rPr>
                  <w:rFonts w:eastAsia="Cambria"/>
                  <w:color w:val="67AABF" w:themeColor="hyperlink"/>
                  <w:u w:val="single"/>
                </w:rPr>
                <w:t>Emergency Response Guide 8 – Dairy Infrastructure Loss</w:t>
              </w:r>
            </w:hyperlink>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Herd Management</w:t>
            </w:r>
          </w:p>
        </w:tc>
      </w:tr>
      <w:tr w:rsidR="004D66F2" w:rsidRPr="004D66F2" w:rsidTr="004A5BEF">
        <w:sdt>
          <w:sdtPr>
            <w:rPr>
              <w:rFonts w:eastAsia="Cambria"/>
            </w:rPr>
            <w:id w:val="1162048186"/>
          </w:sdtPr>
          <w:sdtEndPr/>
          <w:sdtContent>
            <w:sdt>
              <w:sdtPr>
                <w:rPr>
                  <w:rFonts w:eastAsia="Cambria"/>
                </w:rPr>
                <w:id w:val="307831084"/>
              </w:sdtPr>
              <w:sdtEndPr/>
              <w:sdtContent>
                <w:tc>
                  <w:tcPr>
                    <w:tcW w:w="558" w:type="dxa"/>
                  </w:tcPr>
                  <w:p w:rsidR="004D66F2" w:rsidRPr="004D66F2" w:rsidRDefault="0002314C" w:rsidP="004D66F2">
                    <w:pPr>
                      <w:spacing w:before="120" w:line="240" w:lineRule="auto"/>
                      <w:rPr>
                        <w:rFonts w:eastAsia="Cambria"/>
                      </w:rPr>
                    </w:pPr>
                    <w:sdt>
                      <w:sdtPr>
                        <w:id w:val="-58437221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Prepare to relocate animals to alternative holding area/pen if necessary</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Parlor Operations</w:t>
            </w:r>
          </w:p>
        </w:tc>
      </w:tr>
      <w:tr w:rsidR="004D66F2" w:rsidRPr="004D66F2" w:rsidTr="004A5BEF">
        <w:sdt>
          <w:sdtPr>
            <w:rPr>
              <w:rFonts w:eastAsia="Cambria"/>
            </w:rPr>
            <w:id w:val="-556016823"/>
          </w:sdtPr>
          <w:sdtEndPr/>
          <w:sdtContent>
            <w:sdt>
              <w:sdtPr>
                <w:rPr>
                  <w:rFonts w:eastAsia="Cambria"/>
                </w:rPr>
                <w:id w:val="832112563"/>
              </w:sdtPr>
              <w:sdtEndPr/>
              <w:sdtContent>
                <w:sdt>
                  <w:sdtPr>
                    <w:rPr>
                      <w:rFonts w:eastAsia="Cambria"/>
                    </w:rPr>
                    <w:id w:val="-927424245"/>
                  </w:sdtPr>
                  <w:sdtEndPr/>
                  <w:sdtContent>
                    <w:sdt>
                      <w:sdtPr>
                        <w:rPr>
                          <w:rFonts w:eastAsia="Cambria"/>
                        </w:rPr>
                        <w:id w:val="-554700427"/>
                      </w:sdtPr>
                      <w:sdtEndPr/>
                      <w:sdtContent>
                        <w:tc>
                          <w:tcPr>
                            <w:tcW w:w="558" w:type="dxa"/>
                          </w:tcPr>
                          <w:p w:rsidR="004D66F2" w:rsidRPr="004D66F2" w:rsidRDefault="0002314C" w:rsidP="004D66F2">
                            <w:pPr>
                              <w:spacing w:before="120" w:line="240" w:lineRule="auto"/>
                              <w:rPr>
                                <w:rFonts w:eastAsia="Cambria"/>
                              </w:rPr>
                            </w:pPr>
                            <w:sdt>
                              <w:sdtPr>
                                <w:id w:val="212950197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sdtContent>
                </w:sdt>
              </w:sdtContent>
            </w:sdt>
          </w:sdtContent>
        </w:sdt>
        <w:tc>
          <w:tcPr>
            <w:tcW w:w="8820" w:type="dxa"/>
          </w:tcPr>
          <w:p w:rsidR="004D66F2" w:rsidRPr="004D66F2" w:rsidRDefault="004D66F2" w:rsidP="004D66F2">
            <w:pPr>
              <w:spacing w:before="120" w:line="240" w:lineRule="auto"/>
              <w:rPr>
                <w:rFonts w:eastAsia="Cambria"/>
              </w:rPr>
            </w:pPr>
            <w:r w:rsidRPr="004D66F2">
              <w:rPr>
                <w:rFonts w:eastAsia="Cambria"/>
              </w:rPr>
              <w:t>If necessary, consider mitigation actions for parlor operations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Feeding and Watering</w:t>
            </w:r>
          </w:p>
        </w:tc>
      </w:tr>
      <w:tr w:rsidR="004D66F2" w:rsidRPr="004D66F2" w:rsidTr="004A5BEF">
        <w:sdt>
          <w:sdtPr>
            <w:rPr>
              <w:rFonts w:eastAsia="Cambria"/>
            </w:rPr>
            <w:id w:val="-1223523475"/>
          </w:sdtPr>
          <w:sdtEndPr/>
          <w:sdtContent>
            <w:tc>
              <w:tcPr>
                <w:tcW w:w="558" w:type="dxa"/>
              </w:tcPr>
              <w:p w:rsidR="004D66F2" w:rsidRPr="004D66F2" w:rsidRDefault="0002314C" w:rsidP="004D66F2">
                <w:pPr>
                  <w:spacing w:before="120" w:line="240" w:lineRule="auto"/>
                  <w:jc w:val="left"/>
                  <w:rPr>
                    <w:rFonts w:eastAsia="Cambria"/>
                  </w:rPr>
                </w:pPr>
                <w:sdt>
                  <w:sdtPr>
                    <w:id w:val="150716733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Determine what supplies may be needed to restore facility equipment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55620192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Coordinate internally and externally (e.g., with vendors) to restore facility</w:t>
            </w:r>
          </w:p>
        </w:tc>
      </w:tr>
      <w:tr w:rsidR="004D66F2" w:rsidRPr="004D66F2" w:rsidTr="004A5BEF">
        <w:sdt>
          <w:sdtPr>
            <w:rPr>
              <w:rFonts w:eastAsia="Cambria"/>
            </w:rPr>
            <w:id w:val="-32974458"/>
          </w:sdtPr>
          <w:sdtEndPr/>
          <w:sdtContent>
            <w:tc>
              <w:tcPr>
                <w:tcW w:w="558" w:type="dxa"/>
              </w:tcPr>
              <w:p w:rsidR="004D66F2" w:rsidRPr="004D66F2" w:rsidRDefault="0002314C" w:rsidP="004D66F2">
                <w:pPr>
                  <w:spacing w:before="120" w:line="240" w:lineRule="auto"/>
                  <w:jc w:val="left"/>
                  <w:rPr>
                    <w:rFonts w:eastAsia="Cambria"/>
                  </w:rPr>
                </w:pPr>
                <w:sdt>
                  <w:sdtPr>
                    <w:id w:val="160638895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Identify any contaminated feed and procedures for disposal</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6939574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If water supply is contaminated, identify alternative source or means for watering animals</w:t>
            </w:r>
          </w:p>
        </w:tc>
      </w:tr>
    </w:tbl>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Facility Maintenance</w:t>
            </w:r>
          </w:p>
        </w:tc>
      </w:tr>
      <w:tr w:rsidR="004D66F2" w:rsidRPr="004D66F2" w:rsidTr="004A5BEF">
        <w:sdt>
          <w:sdtPr>
            <w:rPr>
              <w:rFonts w:eastAsia="Cambria"/>
            </w:rPr>
            <w:id w:val="-768848298"/>
          </w:sdtPr>
          <w:sdtEndPr/>
          <w:sdtContent>
            <w:tc>
              <w:tcPr>
                <w:tcW w:w="558" w:type="dxa"/>
              </w:tcPr>
              <w:p w:rsidR="004D66F2" w:rsidRPr="004D66F2" w:rsidRDefault="0002314C" w:rsidP="004D66F2">
                <w:pPr>
                  <w:spacing w:before="120" w:line="240" w:lineRule="auto"/>
                  <w:jc w:val="left"/>
                  <w:rPr>
                    <w:rFonts w:eastAsia="Cambria"/>
                  </w:rPr>
                </w:pPr>
                <w:sdt>
                  <w:sdtPr>
                    <w:id w:val="-205930916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Determine what supplies may be needed to restore facility equipment </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455068763"/>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Coordinate internally and externally (e.g., with vendors) to restore facility</w:t>
            </w:r>
          </w:p>
        </w:tc>
      </w:tr>
      <w:tr w:rsidR="004D66F2" w:rsidRPr="004D66F2" w:rsidTr="004A5BEF">
        <w:sdt>
          <w:sdtPr>
            <w:rPr>
              <w:rFonts w:eastAsia="Cambria"/>
            </w:rPr>
            <w:id w:val="529687055"/>
          </w:sdtPr>
          <w:sdtEndPr/>
          <w:sdtContent>
            <w:tc>
              <w:tcPr>
                <w:tcW w:w="558" w:type="dxa"/>
              </w:tcPr>
              <w:p w:rsidR="004D66F2" w:rsidRPr="004D66F2" w:rsidRDefault="0002314C" w:rsidP="004D66F2">
                <w:pPr>
                  <w:spacing w:before="120" w:line="240" w:lineRule="auto"/>
                  <w:jc w:val="left"/>
                  <w:rPr>
                    <w:rFonts w:eastAsia="Cambria"/>
                  </w:rPr>
                </w:pPr>
                <w:sdt>
                  <w:sdtPr>
                    <w:id w:val="5751748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Coordinate with parlor and feeding and watering operations for support and assistance</w:t>
            </w:r>
          </w:p>
        </w:tc>
      </w:tr>
    </w:tbl>
    <w:p w:rsidR="004D66F2" w:rsidRPr="004D66F2" w:rsidRDefault="004D66F2" w:rsidP="004D66F2">
      <w:pPr>
        <w:spacing w:after="0" w:line="240" w:lineRule="auto"/>
        <w:rPr>
          <w:rFonts w:eastAsia="Cambria"/>
        </w:rPr>
      </w:pPr>
    </w:p>
    <w:p w:rsidR="004D66F2" w:rsidRPr="004D66F2" w:rsidRDefault="004D66F2" w:rsidP="004D66F2">
      <w:pPr>
        <w:spacing w:after="200" w:line="276" w:lineRule="auto"/>
        <w:jc w:val="left"/>
        <w:rPr>
          <w:rFonts w:eastAsia="Cambria"/>
        </w:rPr>
      </w:pPr>
      <w:r w:rsidRPr="004D66F2">
        <w:rPr>
          <w:rFonts w:eastAsia="Cambria"/>
        </w:rPr>
        <w:br w:type="page"/>
      </w:r>
    </w:p>
    <w:p w:rsidR="004D66F2" w:rsidRPr="004D66F2" w:rsidRDefault="004D66F2" w:rsidP="004D66F2">
      <w:pPr>
        <w:spacing w:after="0" w:line="240" w:lineRule="auto"/>
        <w:rPr>
          <w:rFonts w:eastAsia="Cambria"/>
        </w:rPr>
      </w:pPr>
    </w:p>
    <w:tbl>
      <w:tblPr>
        <w:tblStyle w:val="TableGrid59"/>
        <w:tblW w:w="0" w:type="auto"/>
        <w:tblLook w:val="04A0" w:firstRow="1" w:lastRow="0" w:firstColumn="1" w:lastColumn="0" w:noHBand="0" w:noVBand="1"/>
      </w:tblPr>
      <w:tblGrid>
        <w:gridCol w:w="558"/>
        <w:gridCol w:w="8820"/>
      </w:tblGrid>
      <w:tr w:rsidR="004D66F2" w:rsidRPr="004D66F2" w:rsidTr="004A5BEF">
        <w:trPr>
          <w:tblHeader/>
        </w:trPr>
        <w:tc>
          <w:tcPr>
            <w:tcW w:w="9378" w:type="dxa"/>
            <w:gridSpan w:val="2"/>
          </w:tcPr>
          <w:p w:rsidR="004D66F2" w:rsidRPr="004D66F2" w:rsidRDefault="004D66F2" w:rsidP="004D66F2">
            <w:pPr>
              <w:spacing w:before="120" w:line="240" w:lineRule="auto"/>
              <w:rPr>
                <w:rFonts w:eastAsia="Cambria"/>
                <w:b/>
              </w:rPr>
            </w:pPr>
            <w:r w:rsidRPr="004D66F2">
              <w:rPr>
                <w:rFonts w:eastAsia="Cambria"/>
                <w:b/>
              </w:rPr>
              <w:t>Office/Administration</w:t>
            </w:r>
          </w:p>
        </w:tc>
      </w:tr>
      <w:tr w:rsidR="004D66F2" w:rsidRPr="004D66F2" w:rsidTr="004A5BEF">
        <w:sdt>
          <w:sdtPr>
            <w:rPr>
              <w:rFonts w:eastAsia="Cambria"/>
            </w:rPr>
            <w:id w:val="401036082"/>
          </w:sdtPr>
          <w:sdtEndPr/>
          <w:sdtContent>
            <w:tc>
              <w:tcPr>
                <w:tcW w:w="558" w:type="dxa"/>
              </w:tcPr>
              <w:p w:rsidR="004D66F2" w:rsidRPr="004D66F2" w:rsidRDefault="0002314C" w:rsidP="004D66F2">
                <w:pPr>
                  <w:spacing w:before="120" w:line="240" w:lineRule="auto"/>
                  <w:jc w:val="left"/>
                  <w:rPr>
                    <w:rFonts w:eastAsia="Cambria"/>
                  </w:rPr>
                </w:pPr>
                <w:sdt>
                  <w:sdtPr>
                    <w:id w:val="10285150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Assist Dairy Manager and Environmental Coordinator as directed with making required notifications and contacting vendors for clean-up assistance</w:t>
            </w: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30553025"/>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r w:rsidRPr="004D66F2">
              <w:rPr>
                <w:rFonts w:eastAsia="Cambria"/>
              </w:rPr>
              <w:t>Locate all plans and related references to assist with response activities</w:t>
            </w:r>
          </w:p>
        </w:tc>
      </w:tr>
      <w:tr w:rsidR="004D66F2" w:rsidRPr="004D66F2" w:rsidTr="004A5BEF">
        <w:sdt>
          <w:sdtPr>
            <w:rPr>
              <w:rFonts w:eastAsia="Cambria"/>
            </w:rPr>
            <w:id w:val="-1931353004"/>
          </w:sdtPr>
          <w:sdtEndPr/>
          <w:sdtContent>
            <w:tc>
              <w:tcPr>
                <w:tcW w:w="558" w:type="dxa"/>
              </w:tcPr>
              <w:p w:rsidR="004D66F2" w:rsidRPr="004D66F2" w:rsidRDefault="0002314C" w:rsidP="004D66F2">
                <w:pPr>
                  <w:spacing w:before="120" w:line="240" w:lineRule="auto"/>
                  <w:jc w:val="left"/>
                  <w:rPr>
                    <w:rFonts w:eastAsia="Cambria"/>
                  </w:rPr>
                </w:pPr>
                <w:sdt>
                  <w:sdtPr>
                    <w:id w:val="-6394970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r w:rsidRPr="004D66F2">
              <w:rPr>
                <w:rFonts w:eastAsia="Cambria"/>
              </w:rPr>
              <w:t xml:space="preserve">Use communications plan for managing media inquiries. Go to </w:t>
            </w:r>
            <w:hyperlink w:anchor="_Emergency_Response_Guidelines" w:history="1">
              <w:r w:rsidRPr="004D66F2">
                <w:rPr>
                  <w:rFonts w:eastAsia="Cambria"/>
                  <w:color w:val="67AABF" w:themeColor="hyperlink"/>
                  <w:u w:val="single"/>
                </w:rPr>
                <w:t>Emergency Response Guide 1 – Crisis Notification &amp; Communication</w:t>
              </w:r>
            </w:hyperlink>
          </w:p>
        </w:tc>
      </w:tr>
    </w:tbl>
    <w:p w:rsidR="004D66F2" w:rsidRPr="004D66F2" w:rsidRDefault="004D66F2" w:rsidP="004D66F2">
      <w:pPr>
        <w:spacing w:after="0" w:line="240" w:lineRule="auto"/>
      </w:pPr>
      <w:bookmarkStart w:id="83" w:name="_Emergency_Response_Guide"/>
      <w:bookmarkEnd w:id="83"/>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209538248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291328283"/>
          </w:sdtPr>
          <w:sdtEndPr/>
          <w:sdtContent>
            <w:tc>
              <w:tcPr>
                <w:tcW w:w="558" w:type="dxa"/>
              </w:tcPr>
              <w:p w:rsidR="004D66F2" w:rsidRPr="004D66F2" w:rsidRDefault="0002314C" w:rsidP="004D66F2">
                <w:pPr>
                  <w:spacing w:before="120" w:line="240" w:lineRule="auto"/>
                  <w:jc w:val="left"/>
                  <w:rPr>
                    <w:rFonts w:eastAsia="Cambria"/>
                  </w:rPr>
                </w:pPr>
                <w:sdt>
                  <w:sdtPr>
                    <w:id w:val="85276644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69351948"/>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971278545"/>
          </w:sdtPr>
          <w:sdtEndPr/>
          <w:sdtContent>
            <w:tc>
              <w:tcPr>
                <w:tcW w:w="558" w:type="dxa"/>
              </w:tcPr>
              <w:p w:rsidR="004D66F2" w:rsidRPr="004D66F2" w:rsidRDefault="0002314C" w:rsidP="004D66F2">
                <w:pPr>
                  <w:spacing w:before="120" w:line="240" w:lineRule="auto"/>
                  <w:jc w:val="left"/>
                  <w:rPr>
                    <w:rFonts w:eastAsia="Cambria"/>
                  </w:rPr>
                </w:pPr>
                <w:sdt>
                  <w:sdtPr>
                    <w:id w:val="1022739172"/>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3655402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2054917857"/>
          </w:sdtPr>
          <w:sdtEndPr/>
          <w:sdtContent>
            <w:tc>
              <w:tcPr>
                <w:tcW w:w="558" w:type="dxa"/>
                <w:vAlign w:val="center"/>
              </w:tcPr>
              <w:p w:rsidR="004D66F2" w:rsidRPr="004D66F2" w:rsidRDefault="004D66F2" w:rsidP="004D66F2">
                <w:pPr>
                  <w:spacing w:before="120" w:line="240" w:lineRule="auto"/>
                  <w:rPr>
                    <w:rFonts w:eastAsia="Cambria"/>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0" w:line="240" w:lineRule="auto"/>
      </w:pPr>
    </w:p>
    <w:tbl>
      <w:tblPr>
        <w:tblStyle w:val="TableGrid20"/>
        <w:tblW w:w="0" w:type="auto"/>
        <w:tblLook w:val="04A0" w:firstRow="1" w:lastRow="0" w:firstColumn="1" w:lastColumn="0" w:noHBand="0" w:noVBand="1"/>
      </w:tblPr>
      <w:tblGrid>
        <w:gridCol w:w="558"/>
        <w:gridCol w:w="8820"/>
      </w:tblGrid>
      <w:tr w:rsidR="004D66F2" w:rsidRPr="004D66F2" w:rsidTr="004A5BEF">
        <w:tc>
          <w:tcPr>
            <w:tcW w:w="9378" w:type="dxa"/>
            <w:gridSpan w:val="2"/>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817259569"/>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259438143"/>
          </w:sdtPr>
          <w:sdtEndPr/>
          <w:sdtContent>
            <w:tc>
              <w:tcPr>
                <w:tcW w:w="558" w:type="dxa"/>
              </w:tcPr>
              <w:p w:rsidR="004D66F2" w:rsidRPr="004D66F2" w:rsidRDefault="0002314C" w:rsidP="004D66F2">
                <w:pPr>
                  <w:spacing w:before="120" w:line="240" w:lineRule="auto"/>
                  <w:jc w:val="left"/>
                  <w:rPr>
                    <w:rFonts w:eastAsia="Cambria"/>
                  </w:rPr>
                </w:pPr>
                <w:sdt>
                  <w:sdtPr>
                    <w:id w:val="1499547301"/>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979729204"/>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098138079"/>
          </w:sdtPr>
          <w:sdtEndPr/>
          <w:sdtContent>
            <w:tc>
              <w:tcPr>
                <w:tcW w:w="558" w:type="dxa"/>
              </w:tcPr>
              <w:p w:rsidR="004D66F2" w:rsidRPr="004D66F2" w:rsidRDefault="0002314C" w:rsidP="004D66F2">
                <w:pPr>
                  <w:spacing w:before="120" w:line="240" w:lineRule="auto"/>
                  <w:jc w:val="left"/>
                  <w:rPr>
                    <w:rFonts w:eastAsia="Cambria"/>
                  </w:rPr>
                </w:pPr>
                <w:sdt>
                  <w:sdtPr>
                    <w:id w:val="1727102532"/>
                    <w14:checkbox>
                      <w14:checked w14:val="0"/>
                      <w14:checkedState w14:val="2612" w14:font="MS Gothic"/>
                      <w14:uncheckedState w14:val="2610" w14:font="MS Gothic"/>
                    </w14:checkbox>
                  </w:sdtPr>
                  <w:sdtEndPr/>
                  <w:sdtContent>
                    <w:r w:rsidR="004D66F2">
                      <w:rPr>
                        <w:rFonts w:ascii="MS Gothic" w:eastAsia="MS Gothic" w:hAnsi="MS Gothic" w:hint="eastAsia"/>
                      </w:rPr>
                      <w:t>☐</w:t>
                    </w:r>
                  </w:sdtContent>
                </w:sdt>
              </w:p>
            </w:tc>
          </w:sdtContent>
        </w:sdt>
        <w:tc>
          <w:tcPr>
            <w:tcW w:w="8820" w:type="dxa"/>
          </w:tcPr>
          <w:p w:rsidR="004D66F2" w:rsidRPr="004D66F2" w:rsidRDefault="004D66F2" w:rsidP="004D66F2">
            <w:pPr>
              <w:spacing w:before="120" w:line="240" w:lineRule="auto"/>
              <w:rPr>
                <w:rFonts w:eastAsia="Cambria"/>
              </w:rPr>
            </w:pPr>
          </w:p>
        </w:tc>
      </w:tr>
      <w:tr w:rsidR="004D66F2" w:rsidRPr="004D66F2" w:rsidTr="004A5BEF">
        <w:tc>
          <w:tcPr>
            <w:tcW w:w="558" w:type="dxa"/>
          </w:tcPr>
          <w:p w:rsidR="004D66F2" w:rsidRPr="004D66F2" w:rsidRDefault="0002314C" w:rsidP="004D66F2">
            <w:pPr>
              <w:spacing w:before="120" w:line="240" w:lineRule="auto"/>
              <w:jc w:val="left"/>
              <w:rPr>
                <w:rFonts w:eastAsia="Cambria"/>
              </w:rPr>
            </w:pPr>
            <w:sdt>
              <w:sdtPr>
                <w:id w:val="1128430740"/>
                <w14:checkbox>
                  <w14:checked w14:val="0"/>
                  <w14:checkedState w14:val="2612" w14:font="MS Gothic"/>
                  <w14:uncheckedState w14:val="2610" w14:font="MS Gothic"/>
                </w14:checkbox>
              </w:sdtPr>
              <w:sdtEndPr/>
              <w:sdtContent>
                <w:r w:rsidR="004D66F2" w:rsidRPr="004D66F2">
                  <w:rPr>
                    <w:rFonts w:ascii="MS Gothic" w:eastAsia="MS Gothic" w:hAnsi="MS Gothic" w:cs="MS Gothic" w:hint="eastAsia"/>
                  </w:rPr>
                  <w:t>☐</w:t>
                </w:r>
              </w:sdtContent>
            </w:sdt>
          </w:p>
        </w:tc>
        <w:tc>
          <w:tcPr>
            <w:tcW w:w="8820" w:type="dxa"/>
          </w:tcPr>
          <w:p w:rsidR="004D66F2" w:rsidRPr="004D66F2" w:rsidRDefault="004D66F2" w:rsidP="004D66F2">
            <w:pPr>
              <w:spacing w:before="120" w:line="240" w:lineRule="auto"/>
              <w:rPr>
                <w:rFonts w:eastAsia="Cambria"/>
              </w:rPr>
            </w:pPr>
          </w:p>
        </w:tc>
      </w:tr>
      <w:tr w:rsidR="004D66F2" w:rsidRPr="004D66F2" w:rsidTr="004A5BEF">
        <w:sdt>
          <w:sdtPr>
            <w:rPr>
              <w:rFonts w:eastAsia="Cambria"/>
            </w:rPr>
            <w:id w:val="-1883014338"/>
          </w:sdtPr>
          <w:sdtEndPr/>
          <w:sdtContent>
            <w:tc>
              <w:tcPr>
                <w:tcW w:w="558" w:type="dxa"/>
                <w:vAlign w:val="center"/>
              </w:tcPr>
              <w:p w:rsidR="004D66F2" w:rsidRPr="004D66F2" w:rsidRDefault="004D66F2" w:rsidP="004D66F2">
                <w:pPr>
                  <w:spacing w:before="120" w:line="240" w:lineRule="auto"/>
                  <w:rPr>
                    <w:rFonts w:eastAsia="Cambria"/>
                  </w:rPr>
                </w:pPr>
                <w:r w:rsidRPr="004D66F2">
                  <w:rPr>
                    <w:rFonts w:ascii="MS Gothic" w:eastAsia="MS Gothic" w:hAnsi="MS Gothic" w:hint="eastAsia"/>
                  </w:rPr>
                  <w:t>☐</w:t>
                </w:r>
              </w:p>
            </w:tc>
          </w:sdtContent>
        </w:sdt>
        <w:tc>
          <w:tcPr>
            <w:tcW w:w="8820" w:type="dxa"/>
          </w:tcPr>
          <w:p w:rsidR="004D66F2" w:rsidRPr="004D66F2" w:rsidRDefault="004D66F2" w:rsidP="004D66F2">
            <w:pPr>
              <w:spacing w:before="120" w:line="240" w:lineRule="auto"/>
              <w:rPr>
                <w:rFonts w:eastAsia="Cambria"/>
              </w:rPr>
            </w:pPr>
          </w:p>
        </w:tc>
      </w:tr>
    </w:tbl>
    <w:p w:rsidR="004D66F2" w:rsidRPr="004D66F2" w:rsidRDefault="004D66F2" w:rsidP="004D66F2">
      <w:pPr>
        <w:spacing w:after="200" w:line="276" w:lineRule="auto"/>
        <w:jc w:val="left"/>
      </w:pPr>
    </w:p>
    <w:p w:rsidR="00C41CBE" w:rsidRDefault="00C41CBE" w:rsidP="004D66F2">
      <w:pPr>
        <w:pStyle w:val="Heading2"/>
        <w:jc w:val="left"/>
      </w:pPr>
    </w:p>
    <w:sectPr w:rsidR="00C41CBE" w:rsidSect="0045741A">
      <w:footerReference w:type="default" r:id="rId1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357" w:rsidRDefault="00C67357" w:rsidP="00752E04">
      <w:r>
        <w:separator/>
      </w:r>
    </w:p>
  </w:endnote>
  <w:endnote w:type="continuationSeparator" w:id="0">
    <w:p w:rsidR="00C67357" w:rsidRDefault="00C67357" w:rsidP="00752E04">
      <w:r>
        <w:continuationSeparator/>
      </w:r>
    </w:p>
  </w:endnote>
  <w:endnote w:type="continuationNotice" w:id="1">
    <w:p w:rsidR="00C67357" w:rsidRDefault="00C67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LT Std 55">
    <w:altName w:val="Trebuchet MS"/>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57" w:rsidRPr="0045741A" w:rsidRDefault="00275093" w:rsidP="00B10D92">
    <w:pPr>
      <w:pStyle w:val="Footer"/>
      <w:jc w:val="left"/>
    </w:pPr>
    <w:r w:rsidRPr="00275093">
      <w:rPr>
        <w:noProof/>
      </w:rPr>
      <w:drawing>
        <wp:anchor distT="0" distB="0" distL="114300" distR="114300" simplePos="0" relativeHeight="251659264" behindDoc="0" locked="0" layoutInCell="1" allowOverlap="1" wp14:anchorId="15B5D4F7" wp14:editId="7BB7C4DE">
          <wp:simplePos x="0" y="0"/>
          <wp:positionH relativeFrom="column">
            <wp:posOffset>4048125</wp:posOffset>
          </wp:positionH>
          <wp:positionV relativeFrom="paragraph">
            <wp:posOffset>-102870</wp:posOffset>
          </wp:positionV>
          <wp:extent cx="2391410" cy="5778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i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1410" cy="577850"/>
                  </a:xfrm>
                  <a:prstGeom prst="rect">
                    <a:avLst/>
                  </a:prstGeom>
                </pic:spPr>
              </pic:pic>
            </a:graphicData>
          </a:graphic>
          <wp14:sizeRelH relativeFrom="page">
            <wp14:pctWidth>0</wp14:pctWidth>
          </wp14:sizeRelH>
          <wp14:sizeRelV relativeFrom="page">
            <wp14:pctHeight>0</wp14:pctHeight>
          </wp14:sizeRelV>
        </wp:anchor>
      </w:drawing>
    </w:r>
    <w:r w:rsidRPr="00275093">
      <w:rPr>
        <w:noProof/>
      </w:rPr>
      <w:drawing>
        <wp:anchor distT="0" distB="0" distL="114300" distR="114300" simplePos="0" relativeHeight="251660288" behindDoc="1" locked="0" layoutInCell="1" allowOverlap="1" wp14:anchorId="5A9C4991" wp14:editId="38BF15D8">
          <wp:simplePos x="0" y="0"/>
          <wp:positionH relativeFrom="column">
            <wp:posOffset>-116205</wp:posOffset>
          </wp:positionH>
          <wp:positionV relativeFrom="paragraph">
            <wp:posOffset>-112395</wp:posOffset>
          </wp:positionV>
          <wp:extent cx="1220470" cy="557530"/>
          <wp:effectExtent l="0" t="0" r="0" b="0"/>
          <wp:wrapThrough wrapText="bothSides">
            <wp:wrapPolygon edited="0">
              <wp:start x="0" y="0"/>
              <wp:lineTo x="0" y="20665"/>
              <wp:lineTo x="21240" y="20665"/>
              <wp:lineTo x="21240" y="0"/>
              <wp:lineTo x="0" y="0"/>
            </wp:wrapPolygon>
          </wp:wrapThrough>
          <wp:docPr id="9" name="Picture 9" descr="W:\Panhandle Regional Planning Commission\Templates &amp; Graphics\Logos\PRP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anhandle Regional Planning Commission\Templates &amp; Graphics\Logos\PRP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047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357">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57" w:rsidRPr="00175202" w:rsidRDefault="00C67357" w:rsidP="008D40C4">
    <w:pPr>
      <w:pStyle w:val="Footer"/>
      <w:pBdr>
        <w:top w:val="thinThickSmallGap" w:sz="24" w:space="1" w:color="55623C" w:themeColor="accent2" w:themeShade="7F"/>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57" w:rsidRPr="0045741A" w:rsidRDefault="00C67357" w:rsidP="00B10D92">
    <w:pPr>
      <w:pStyle w:val="Footer"/>
      <w:jc w:val="left"/>
    </w:pPr>
    <w:r>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57" w:rsidRPr="00B10D92" w:rsidRDefault="00C67357" w:rsidP="00B10D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57" w:rsidRDefault="00C67357" w:rsidP="00086698">
    <w:pPr>
      <w:pBdr>
        <w:top w:val="single" w:sz="4" w:space="1" w:color="auto"/>
      </w:pBdr>
      <w:tabs>
        <w:tab w:val="right" w:pos="9360"/>
      </w:tabs>
      <w:spacing w:after="0" w:line="240" w:lineRule="auto"/>
      <w:jc w:val="left"/>
      <w:rPr>
        <w:rFonts w:eastAsia="Calibri"/>
        <w:color w:val="0D3F0D"/>
        <w:sz w:val="16"/>
        <w:szCs w:val="16"/>
      </w:rPr>
    </w:pPr>
  </w:p>
  <w:p w:rsidR="00C67357" w:rsidRPr="000E1644" w:rsidRDefault="00C67357" w:rsidP="00086698">
    <w:pPr>
      <w:pBdr>
        <w:top w:val="single" w:sz="4" w:space="1" w:color="auto"/>
      </w:pBdr>
      <w:tabs>
        <w:tab w:val="right" w:pos="9360"/>
      </w:tabs>
      <w:spacing w:after="0" w:line="240" w:lineRule="auto"/>
      <w:jc w:val="left"/>
      <w:rPr>
        <w:rFonts w:eastAsia="Calibri"/>
        <w:color w:val="0D3F0D"/>
        <w:sz w:val="16"/>
        <w:szCs w:val="16"/>
      </w:rPr>
    </w:pPr>
    <w:r>
      <w:rPr>
        <w:rFonts w:eastAsia="Calibri"/>
        <w:color w:val="0D3F0D"/>
        <w:sz w:val="16"/>
        <w:szCs w:val="16"/>
      </w:rPr>
      <w:t>Business Continuity Guide</w:t>
    </w:r>
    <w:r>
      <w:rPr>
        <w:rFonts w:eastAsia="Calibri"/>
        <w:color w:val="0D3F0D"/>
        <w:sz w:val="16"/>
        <w:szCs w:val="16"/>
      </w:rPr>
      <w:tab/>
    </w:r>
    <w:r w:rsidRPr="000C4984">
      <w:rPr>
        <w:rFonts w:eastAsia="Calibri"/>
        <w:color w:val="0D3F0D"/>
        <w:sz w:val="16"/>
        <w:szCs w:val="16"/>
      </w:rPr>
      <w:t xml:space="preserve">Page | </w:t>
    </w:r>
    <w:r w:rsidRPr="000C4984">
      <w:rPr>
        <w:rFonts w:eastAsia="Calibri"/>
        <w:color w:val="0D3F0D"/>
        <w:sz w:val="16"/>
        <w:szCs w:val="16"/>
      </w:rPr>
      <w:fldChar w:fldCharType="begin"/>
    </w:r>
    <w:r w:rsidRPr="000C4984">
      <w:rPr>
        <w:rFonts w:eastAsia="Calibri"/>
        <w:color w:val="0D3F0D"/>
        <w:sz w:val="16"/>
        <w:szCs w:val="16"/>
      </w:rPr>
      <w:instrText xml:space="preserve"> PAGE   \* MERGEFORMAT </w:instrText>
    </w:r>
    <w:r w:rsidRPr="000C4984">
      <w:rPr>
        <w:rFonts w:eastAsia="Calibri"/>
        <w:color w:val="0D3F0D"/>
        <w:sz w:val="16"/>
        <w:szCs w:val="16"/>
      </w:rPr>
      <w:fldChar w:fldCharType="separate"/>
    </w:r>
    <w:r w:rsidR="0002314C">
      <w:rPr>
        <w:rFonts w:eastAsia="Calibri"/>
        <w:noProof/>
        <w:color w:val="0D3F0D"/>
        <w:sz w:val="16"/>
        <w:szCs w:val="16"/>
      </w:rPr>
      <w:t>40</w:t>
    </w:r>
    <w:r w:rsidRPr="000C4984">
      <w:rPr>
        <w:rFonts w:eastAsia="Calibri"/>
        <w:color w:val="0D3F0D"/>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357" w:rsidRDefault="00C67357" w:rsidP="00752E04">
      <w:r>
        <w:separator/>
      </w:r>
    </w:p>
  </w:footnote>
  <w:footnote w:type="continuationSeparator" w:id="0">
    <w:p w:rsidR="00C67357" w:rsidRDefault="00C67357" w:rsidP="00752E04">
      <w:r>
        <w:continuationSeparator/>
      </w:r>
    </w:p>
  </w:footnote>
  <w:footnote w:type="continuationNotice" w:id="1">
    <w:p w:rsidR="00C67357" w:rsidRDefault="00C67357">
      <w:pPr>
        <w:spacing w:after="0" w:line="240" w:lineRule="auto"/>
      </w:pPr>
    </w:p>
  </w:footnote>
  <w:footnote w:id="2">
    <w:p w:rsidR="00C67357" w:rsidRDefault="00C67357" w:rsidP="00993AF3">
      <w:pPr>
        <w:pStyle w:val="FootnoteText"/>
      </w:pPr>
      <w:r>
        <w:rPr>
          <w:rStyle w:val="FootnoteReference"/>
        </w:rPr>
        <w:footnoteRef/>
      </w:r>
      <w:r>
        <w:t xml:space="preserve"> These are typical department names and/or manager titles and may differ for specific dairies.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AEF"/>
    <w:multiLevelType w:val="hybridMultilevel"/>
    <w:tmpl w:val="7D908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01457B"/>
    <w:multiLevelType w:val="hybridMultilevel"/>
    <w:tmpl w:val="9D7AE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FA4AFF"/>
    <w:multiLevelType w:val="hybridMultilevel"/>
    <w:tmpl w:val="D3B8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AE6354"/>
    <w:multiLevelType w:val="hybridMultilevel"/>
    <w:tmpl w:val="A3D2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15210"/>
    <w:multiLevelType w:val="hybridMultilevel"/>
    <w:tmpl w:val="F54AD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5C5D99"/>
    <w:multiLevelType w:val="hybridMultilevel"/>
    <w:tmpl w:val="E634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A956FC"/>
    <w:multiLevelType w:val="hybridMultilevel"/>
    <w:tmpl w:val="B2F4D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FE1EDE"/>
    <w:multiLevelType w:val="hybridMultilevel"/>
    <w:tmpl w:val="A69C3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4B7207"/>
    <w:multiLevelType w:val="hybridMultilevel"/>
    <w:tmpl w:val="805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73EC2"/>
    <w:multiLevelType w:val="hybridMultilevel"/>
    <w:tmpl w:val="89A2A0AA"/>
    <w:lvl w:ilvl="0" w:tplc="E946C8C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1D09BA"/>
    <w:multiLevelType w:val="hybridMultilevel"/>
    <w:tmpl w:val="AB9E5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B94C82"/>
    <w:multiLevelType w:val="hybridMultilevel"/>
    <w:tmpl w:val="D7CC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6F69C4"/>
    <w:multiLevelType w:val="hybridMultilevel"/>
    <w:tmpl w:val="88C0B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E56CBE"/>
    <w:multiLevelType w:val="hybridMultilevel"/>
    <w:tmpl w:val="2F10DCE8"/>
    <w:lvl w:ilvl="0" w:tplc="04090001">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DF4B00"/>
    <w:multiLevelType w:val="hybridMultilevel"/>
    <w:tmpl w:val="08364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A9326AD"/>
    <w:multiLevelType w:val="hybridMultilevel"/>
    <w:tmpl w:val="CE0E9602"/>
    <w:lvl w:ilvl="0" w:tplc="E946C8C8">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6D5B91"/>
    <w:multiLevelType w:val="hybridMultilevel"/>
    <w:tmpl w:val="20387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D242C74"/>
    <w:multiLevelType w:val="hybridMultilevel"/>
    <w:tmpl w:val="51DCB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8"/>
  </w:num>
  <w:num w:numId="4">
    <w:abstractNumId w:val="14"/>
  </w:num>
  <w:num w:numId="5">
    <w:abstractNumId w:val="5"/>
  </w:num>
  <w:num w:numId="6">
    <w:abstractNumId w:val="17"/>
  </w:num>
  <w:num w:numId="7">
    <w:abstractNumId w:val="0"/>
  </w:num>
  <w:num w:numId="8">
    <w:abstractNumId w:val="4"/>
  </w:num>
  <w:num w:numId="9">
    <w:abstractNumId w:val="16"/>
  </w:num>
  <w:num w:numId="10">
    <w:abstractNumId w:val="7"/>
  </w:num>
  <w:num w:numId="11">
    <w:abstractNumId w:val="12"/>
  </w:num>
  <w:num w:numId="12">
    <w:abstractNumId w:val="10"/>
  </w:num>
  <w:num w:numId="13">
    <w:abstractNumId w:val="6"/>
  </w:num>
  <w:num w:numId="14">
    <w:abstractNumId w:val="2"/>
  </w:num>
  <w:num w:numId="15">
    <w:abstractNumId w:val="1"/>
  </w:num>
  <w:num w:numId="16">
    <w:abstractNumId w:val="13"/>
  </w:num>
  <w:num w:numId="17">
    <w:abstractNumId w:val="9"/>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oNotShadeFormData/>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87"/>
    <w:rsid w:val="0000009E"/>
    <w:rsid w:val="000000BC"/>
    <w:rsid w:val="0000199E"/>
    <w:rsid w:val="00002B64"/>
    <w:rsid w:val="000046E9"/>
    <w:rsid w:val="00004E36"/>
    <w:rsid w:val="00006880"/>
    <w:rsid w:val="000073AE"/>
    <w:rsid w:val="00007F5A"/>
    <w:rsid w:val="0001073E"/>
    <w:rsid w:val="0001307B"/>
    <w:rsid w:val="00014426"/>
    <w:rsid w:val="000145C8"/>
    <w:rsid w:val="00015C21"/>
    <w:rsid w:val="000166FE"/>
    <w:rsid w:val="0001718F"/>
    <w:rsid w:val="00020B4B"/>
    <w:rsid w:val="000214FC"/>
    <w:rsid w:val="0002155C"/>
    <w:rsid w:val="000217BC"/>
    <w:rsid w:val="0002314C"/>
    <w:rsid w:val="00023C4F"/>
    <w:rsid w:val="00025BF3"/>
    <w:rsid w:val="00027A6E"/>
    <w:rsid w:val="000308D1"/>
    <w:rsid w:val="00031717"/>
    <w:rsid w:val="0003220C"/>
    <w:rsid w:val="000327D1"/>
    <w:rsid w:val="000328E3"/>
    <w:rsid w:val="000348F3"/>
    <w:rsid w:val="00034C4A"/>
    <w:rsid w:val="00034C79"/>
    <w:rsid w:val="0003530A"/>
    <w:rsid w:val="0003718D"/>
    <w:rsid w:val="00040932"/>
    <w:rsid w:val="000411E1"/>
    <w:rsid w:val="000412FC"/>
    <w:rsid w:val="00042D0C"/>
    <w:rsid w:val="00042FEA"/>
    <w:rsid w:val="00043827"/>
    <w:rsid w:val="00044A61"/>
    <w:rsid w:val="00044CA8"/>
    <w:rsid w:val="00045198"/>
    <w:rsid w:val="00045554"/>
    <w:rsid w:val="00045B7B"/>
    <w:rsid w:val="000472CF"/>
    <w:rsid w:val="0004736B"/>
    <w:rsid w:val="00050097"/>
    <w:rsid w:val="00052471"/>
    <w:rsid w:val="000524AB"/>
    <w:rsid w:val="00054163"/>
    <w:rsid w:val="00054519"/>
    <w:rsid w:val="00055FC9"/>
    <w:rsid w:val="00057946"/>
    <w:rsid w:val="00061874"/>
    <w:rsid w:val="00062EB8"/>
    <w:rsid w:val="00063187"/>
    <w:rsid w:val="00063223"/>
    <w:rsid w:val="00066327"/>
    <w:rsid w:val="00070F94"/>
    <w:rsid w:val="000775F7"/>
    <w:rsid w:val="0007790B"/>
    <w:rsid w:val="00077A0A"/>
    <w:rsid w:val="00081A85"/>
    <w:rsid w:val="00083382"/>
    <w:rsid w:val="00083BEE"/>
    <w:rsid w:val="00083D16"/>
    <w:rsid w:val="00084D5D"/>
    <w:rsid w:val="00086698"/>
    <w:rsid w:val="000869D1"/>
    <w:rsid w:val="00087331"/>
    <w:rsid w:val="0009000A"/>
    <w:rsid w:val="0009055C"/>
    <w:rsid w:val="000916E5"/>
    <w:rsid w:val="00091B27"/>
    <w:rsid w:val="000942DD"/>
    <w:rsid w:val="00095108"/>
    <w:rsid w:val="00095583"/>
    <w:rsid w:val="00095764"/>
    <w:rsid w:val="000963A7"/>
    <w:rsid w:val="000971C7"/>
    <w:rsid w:val="00097B41"/>
    <w:rsid w:val="000A0505"/>
    <w:rsid w:val="000A2479"/>
    <w:rsid w:val="000A4525"/>
    <w:rsid w:val="000A46E7"/>
    <w:rsid w:val="000A57DA"/>
    <w:rsid w:val="000A6189"/>
    <w:rsid w:val="000A73C8"/>
    <w:rsid w:val="000A7E57"/>
    <w:rsid w:val="000B020E"/>
    <w:rsid w:val="000B116D"/>
    <w:rsid w:val="000B42BA"/>
    <w:rsid w:val="000B4FB8"/>
    <w:rsid w:val="000B6B4E"/>
    <w:rsid w:val="000B7070"/>
    <w:rsid w:val="000C0587"/>
    <w:rsid w:val="000C20A9"/>
    <w:rsid w:val="000C286F"/>
    <w:rsid w:val="000C289F"/>
    <w:rsid w:val="000C3761"/>
    <w:rsid w:val="000C3A60"/>
    <w:rsid w:val="000C3AAF"/>
    <w:rsid w:val="000C3DB5"/>
    <w:rsid w:val="000C457A"/>
    <w:rsid w:val="000C471E"/>
    <w:rsid w:val="000C4984"/>
    <w:rsid w:val="000C4DF8"/>
    <w:rsid w:val="000C5392"/>
    <w:rsid w:val="000C542A"/>
    <w:rsid w:val="000C6519"/>
    <w:rsid w:val="000C7580"/>
    <w:rsid w:val="000C7AB4"/>
    <w:rsid w:val="000D0D41"/>
    <w:rsid w:val="000D1C6E"/>
    <w:rsid w:val="000D42B7"/>
    <w:rsid w:val="000D42F4"/>
    <w:rsid w:val="000D4953"/>
    <w:rsid w:val="000D617D"/>
    <w:rsid w:val="000D68F0"/>
    <w:rsid w:val="000D6F6A"/>
    <w:rsid w:val="000E1644"/>
    <w:rsid w:val="000E1775"/>
    <w:rsid w:val="000E27CA"/>
    <w:rsid w:val="000E3D4C"/>
    <w:rsid w:val="000E550C"/>
    <w:rsid w:val="000E5B88"/>
    <w:rsid w:val="000E7405"/>
    <w:rsid w:val="000E7BEE"/>
    <w:rsid w:val="000F0F21"/>
    <w:rsid w:val="000F1572"/>
    <w:rsid w:val="000F48CB"/>
    <w:rsid w:val="000F571D"/>
    <w:rsid w:val="000F5E1F"/>
    <w:rsid w:val="000F614B"/>
    <w:rsid w:val="000F61DB"/>
    <w:rsid w:val="001001FC"/>
    <w:rsid w:val="00102034"/>
    <w:rsid w:val="00102DC8"/>
    <w:rsid w:val="00104B7B"/>
    <w:rsid w:val="00105087"/>
    <w:rsid w:val="00105925"/>
    <w:rsid w:val="00105961"/>
    <w:rsid w:val="0010734B"/>
    <w:rsid w:val="00107595"/>
    <w:rsid w:val="00112EA0"/>
    <w:rsid w:val="00113C49"/>
    <w:rsid w:val="00114605"/>
    <w:rsid w:val="00115326"/>
    <w:rsid w:val="00115D54"/>
    <w:rsid w:val="00116243"/>
    <w:rsid w:val="0011638B"/>
    <w:rsid w:val="00123D2B"/>
    <w:rsid w:val="00125993"/>
    <w:rsid w:val="00125E5A"/>
    <w:rsid w:val="001312EA"/>
    <w:rsid w:val="001325DE"/>
    <w:rsid w:val="00135242"/>
    <w:rsid w:val="00136803"/>
    <w:rsid w:val="00137F43"/>
    <w:rsid w:val="0014011D"/>
    <w:rsid w:val="00140CE0"/>
    <w:rsid w:val="001471A3"/>
    <w:rsid w:val="00150AF6"/>
    <w:rsid w:val="001510EC"/>
    <w:rsid w:val="00151822"/>
    <w:rsid w:val="00151DC7"/>
    <w:rsid w:val="001522A7"/>
    <w:rsid w:val="001538A8"/>
    <w:rsid w:val="001541C5"/>
    <w:rsid w:val="00154DE8"/>
    <w:rsid w:val="001551A9"/>
    <w:rsid w:val="0015731A"/>
    <w:rsid w:val="00162D14"/>
    <w:rsid w:val="00163AB4"/>
    <w:rsid w:val="00164EAB"/>
    <w:rsid w:val="00164FA0"/>
    <w:rsid w:val="0016636C"/>
    <w:rsid w:val="00166D6A"/>
    <w:rsid w:val="00171DF0"/>
    <w:rsid w:val="00175202"/>
    <w:rsid w:val="00175EDD"/>
    <w:rsid w:val="00175FD7"/>
    <w:rsid w:val="00176828"/>
    <w:rsid w:val="00176B5B"/>
    <w:rsid w:val="0017757E"/>
    <w:rsid w:val="001803B2"/>
    <w:rsid w:val="001810BD"/>
    <w:rsid w:val="00181667"/>
    <w:rsid w:val="00182756"/>
    <w:rsid w:val="00183643"/>
    <w:rsid w:val="001855CF"/>
    <w:rsid w:val="00186103"/>
    <w:rsid w:val="00186AFA"/>
    <w:rsid w:val="0019194D"/>
    <w:rsid w:val="00194031"/>
    <w:rsid w:val="00194157"/>
    <w:rsid w:val="00196389"/>
    <w:rsid w:val="001A0B94"/>
    <w:rsid w:val="001A28F9"/>
    <w:rsid w:val="001A4DDB"/>
    <w:rsid w:val="001A64E0"/>
    <w:rsid w:val="001A652E"/>
    <w:rsid w:val="001B0C29"/>
    <w:rsid w:val="001B1759"/>
    <w:rsid w:val="001B176D"/>
    <w:rsid w:val="001B1F87"/>
    <w:rsid w:val="001B27D0"/>
    <w:rsid w:val="001B49F6"/>
    <w:rsid w:val="001B5827"/>
    <w:rsid w:val="001B65F1"/>
    <w:rsid w:val="001B6F1D"/>
    <w:rsid w:val="001B76CD"/>
    <w:rsid w:val="001B7C3A"/>
    <w:rsid w:val="001C08CA"/>
    <w:rsid w:val="001C09E4"/>
    <w:rsid w:val="001C17D6"/>
    <w:rsid w:val="001C3F51"/>
    <w:rsid w:val="001C4B38"/>
    <w:rsid w:val="001C5F63"/>
    <w:rsid w:val="001D0D97"/>
    <w:rsid w:val="001D0FA7"/>
    <w:rsid w:val="001D3838"/>
    <w:rsid w:val="001D72D3"/>
    <w:rsid w:val="001D760C"/>
    <w:rsid w:val="001D79EC"/>
    <w:rsid w:val="001D7D8C"/>
    <w:rsid w:val="001E1928"/>
    <w:rsid w:val="001E308F"/>
    <w:rsid w:val="001E44D7"/>
    <w:rsid w:val="001E610B"/>
    <w:rsid w:val="001F0215"/>
    <w:rsid w:val="001F2520"/>
    <w:rsid w:val="001F28A1"/>
    <w:rsid w:val="001F3203"/>
    <w:rsid w:val="001F3792"/>
    <w:rsid w:val="001F66D5"/>
    <w:rsid w:val="001F67D5"/>
    <w:rsid w:val="001F73D4"/>
    <w:rsid w:val="001F776D"/>
    <w:rsid w:val="0020027E"/>
    <w:rsid w:val="002007E9"/>
    <w:rsid w:val="00200A36"/>
    <w:rsid w:val="00200AA5"/>
    <w:rsid w:val="00201A71"/>
    <w:rsid w:val="00201A72"/>
    <w:rsid w:val="0020211A"/>
    <w:rsid w:val="00202A19"/>
    <w:rsid w:val="00202F24"/>
    <w:rsid w:val="0020385C"/>
    <w:rsid w:val="00205185"/>
    <w:rsid w:val="00205FA1"/>
    <w:rsid w:val="00207C9F"/>
    <w:rsid w:val="002123E1"/>
    <w:rsid w:val="00212572"/>
    <w:rsid w:val="00216161"/>
    <w:rsid w:val="00216BE5"/>
    <w:rsid w:val="00220288"/>
    <w:rsid w:val="002206FB"/>
    <w:rsid w:val="0022153E"/>
    <w:rsid w:val="00226692"/>
    <w:rsid w:val="00227200"/>
    <w:rsid w:val="0023234F"/>
    <w:rsid w:val="002344D1"/>
    <w:rsid w:val="00236A9B"/>
    <w:rsid w:val="00236E14"/>
    <w:rsid w:val="00236EAA"/>
    <w:rsid w:val="002373B6"/>
    <w:rsid w:val="0024094E"/>
    <w:rsid w:val="0024165C"/>
    <w:rsid w:val="00241A1C"/>
    <w:rsid w:val="00241CCB"/>
    <w:rsid w:val="00243005"/>
    <w:rsid w:val="00243583"/>
    <w:rsid w:val="00244219"/>
    <w:rsid w:val="00247EE6"/>
    <w:rsid w:val="00251170"/>
    <w:rsid w:val="00255FA6"/>
    <w:rsid w:val="0025756A"/>
    <w:rsid w:val="002579B3"/>
    <w:rsid w:val="00257B57"/>
    <w:rsid w:val="002606B5"/>
    <w:rsid w:val="0026100D"/>
    <w:rsid w:val="00261513"/>
    <w:rsid w:val="0026191B"/>
    <w:rsid w:val="00261CD1"/>
    <w:rsid w:val="002620F7"/>
    <w:rsid w:val="00263653"/>
    <w:rsid w:val="002637FA"/>
    <w:rsid w:val="00263855"/>
    <w:rsid w:val="00263DEE"/>
    <w:rsid w:val="002644E1"/>
    <w:rsid w:val="00266B52"/>
    <w:rsid w:val="00266FC3"/>
    <w:rsid w:val="00270A5B"/>
    <w:rsid w:val="002724AF"/>
    <w:rsid w:val="002734F8"/>
    <w:rsid w:val="00274D10"/>
    <w:rsid w:val="00275093"/>
    <w:rsid w:val="0027643B"/>
    <w:rsid w:val="00277A19"/>
    <w:rsid w:val="00280B89"/>
    <w:rsid w:val="00281434"/>
    <w:rsid w:val="00281DF2"/>
    <w:rsid w:val="002823EB"/>
    <w:rsid w:val="00282768"/>
    <w:rsid w:val="0028299C"/>
    <w:rsid w:val="00283FC5"/>
    <w:rsid w:val="00284178"/>
    <w:rsid w:val="002842A7"/>
    <w:rsid w:val="00284C1B"/>
    <w:rsid w:val="0028507C"/>
    <w:rsid w:val="0029244F"/>
    <w:rsid w:val="00293FC5"/>
    <w:rsid w:val="00294622"/>
    <w:rsid w:val="002A0226"/>
    <w:rsid w:val="002A0DFF"/>
    <w:rsid w:val="002A252D"/>
    <w:rsid w:val="002A3777"/>
    <w:rsid w:val="002A3FFE"/>
    <w:rsid w:val="002A4B0C"/>
    <w:rsid w:val="002A5427"/>
    <w:rsid w:val="002A7EDD"/>
    <w:rsid w:val="002B02F4"/>
    <w:rsid w:val="002B0514"/>
    <w:rsid w:val="002B1F58"/>
    <w:rsid w:val="002B4018"/>
    <w:rsid w:val="002B5A9A"/>
    <w:rsid w:val="002B7EE2"/>
    <w:rsid w:val="002C0D9F"/>
    <w:rsid w:val="002C227E"/>
    <w:rsid w:val="002C6D47"/>
    <w:rsid w:val="002D01F9"/>
    <w:rsid w:val="002D090A"/>
    <w:rsid w:val="002D1816"/>
    <w:rsid w:val="002D49BA"/>
    <w:rsid w:val="002D5602"/>
    <w:rsid w:val="002D5B67"/>
    <w:rsid w:val="002D756A"/>
    <w:rsid w:val="002D7A46"/>
    <w:rsid w:val="002E0566"/>
    <w:rsid w:val="002E2523"/>
    <w:rsid w:val="002E26ED"/>
    <w:rsid w:val="002E3B17"/>
    <w:rsid w:val="002E4A53"/>
    <w:rsid w:val="002E4E12"/>
    <w:rsid w:val="002E61C4"/>
    <w:rsid w:val="002E62DB"/>
    <w:rsid w:val="002E68AC"/>
    <w:rsid w:val="002E6960"/>
    <w:rsid w:val="002F01FD"/>
    <w:rsid w:val="002F1409"/>
    <w:rsid w:val="002F163B"/>
    <w:rsid w:val="002F1EFB"/>
    <w:rsid w:val="002F28C6"/>
    <w:rsid w:val="002F3A14"/>
    <w:rsid w:val="002F47C1"/>
    <w:rsid w:val="002F47C8"/>
    <w:rsid w:val="002F4C8C"/>
    <w:rsid w:val="002F571D"/>
    <w:rsid w:val="002F7440"/>
    <w:rsid w:val="0030125C"/>
    <w:rsid w:val="0030265C"/>
    <w:rsid w:val="00303991"/>
    <w:rsid w:val="00303B43"/>
    <w:rsid w:val="00304347"/>
    <w:rsid w:val="0030455B"/>
    <w:rsid w:val="003049C3"/>
    <w:rsid w:val="00304CFE"/>
    <w:rsid w:val="00304EF5"/>
    <w:rsid w:val="003052EE"/>
    <w:rsid w:val="00305657"/>
    <w:rsid w:val="00306E70"/>
    <w:rsid w:val="003071D8"/>
    <w:rsid w:val="0030740F"/>
    <w:rsid w:val="00311934"/>
    <w:rsid w:val="00311E8B"/>
    <w:rsid w:val="003138EB"/>
    <w:rsid w:val="00320B68"/>
    <w:rsid w:val="003213B9"/>
    <w:rsid w:val="00321B3E"/>
    <w:rsid w:val="003238D4"/>
    <w:rsid w:val="00325DDC"/>
    <w:rsid w:val="00326928"/>
    <w:rsid w:val="00330CFF"/>
    <w:rsid w:val="00333F63"/>
    <w:rsid w:val="003344DE"/>
    <w:rsid w:val="003357BF"/>
    <w:rsid w:val="0033660C"/>
    <w:rsid w:val="00340C2B"/>
    <w:rsid w:val="00341427"/>
    <w:rsid w:val="00341870"/>
    <w:rsid w:val="00342681"/>
    <w:rsid w:val="00344139"/>
    <w:rsid w:val="00344317"/>
    <w:rsid w:val="003470A4"/>
    <w:rsid w:val="003503C3"/>
    <w:rsid w:val="00350C3E"/>
    <w:rsid w:val="003529AE"/>
    <w:rsid w:val="00353F10"/>
    <w:rsid w:val="0035648A"/>
    <w:rsid w:val="00357243"/>
    <w:rsid w:val="00357EB5"/>
    <w:rsid w:val="003623C2"/>
    <w:rsid w:val="00365D0C"/>
    <w:rsid w:val="00365E14"/>
    <w:rsid w:val="00366EAA"/>
    <w:rsid w:val="00367C7D"/>
    <w:rsid w:val="00370185"/>
    <w:rsid w:val="00371041"/>
    <w:rsid w:val="003723C4"/>
    <w:rsid w:val="0037502E"/>
    <w:rsid w:val="00382976"/>
    <w:rsid w:val="0038387E"/>
    <w:rsid w:val="00383EE0"/>
    <w:rsid w:val="00384B2A"/>
    <w:rsid w:val="003855B0"/>
    <w:rsid w:val="00385EDE"/>
    <w:rsid w:val="0038747C"/>
    <w:rsid w:val="0038768E"/>
    <w:rsid w:val="0038787A"/>
    <w:rsid w:val="003939A0"/>
    <w:rsid w:val="00397B56"/>
    <w:rsid w:val="003A2051"/>
    <w:rsid w:val="003A4B37"/>
    <w:rsid w:val="003A5531"/>
    <w:rsid w:val="003A6F35"/>
    <w:rsid w:val="003B184B"/>
    <w:rsid w:val="003B421C"/>
    <w:rsid w:val="003B6E22"/>
    <w:rsid w:val="003C3318"/>
    <w:rsid w:val="003C4DD4"/>
    <w:rsid w:val="003C560B"/>
    <w:rsid w:val="003D000C"/>
    <w:rsid w:val="003D0FAE"/>
    <w:rsid w:val="003D30B8"/>
    <w:rsid w:val="003D3270"/>
    <w:rsid w:val="003D4294"/>
    <w:rsid w:val="003D4A0E"/>
    <w:rsid w:val="003D6A57"/>
    <w:rsid w:val="003E0367"/>
    <w:rsid w:val="003E0AA6"/>
    <w:rsid w:val="003E2AE8"/>
    <w:rsid w:val="003E4476"/>
    <w:rsid w:val="003E63A6"/>
    <w:rsid w:val="003E6735"/>
    <w:rsid w:val="003F13E3"/>
    <w:rsid w:val="003F16C3"/>
    <w:rsid w:val="003F558C"/>
    <w:rsid w:val="0040095C"/>
    <w:rsid w:val="00401C10"/>
    <w:rsid w:val="004021F3"/>
    <w:rsid w:val="0040243F"/>
    <w:rsid w:val="004038F6"/>
    <w:rsid w:val="00403CE6"/>
    <w:rsid w:val="00406D12"/>
    <w:rsid w:val="004074A3"/>
    <w:rsid w:val="00407E4A"/>
    <w:rsid w:val="004103A7"/>
    <w:rsid w:val="00410CC4"/>
    <w:rsid w:val="00411164"/>
    <w:rsid w:val="004111E1"/>
    <w:rsid w:val="00411382"/>
    <w:rsid w:val="00412E3E"/>
    <w:rsid w:val="004133A0"/>
    <w:rsid w:val="00414FED"/>
    <w:rsid w:val="004174F2"/>
    <w:rsid w:val="00417D29"/>
    <w:rsid w:val="00420517"/>
    <w:rsid w:val="0042274A"/>
    <w:rsid w:val="00422E60"/>
    <w:rsid w:val="00423103"/>
    <w:rsid w:val="004259F2"/>
    <w:rsid w:val="00427494"/>
    <w:rsid w:val="004305B3"/>
    <w:rsid w:val="0043075E"/>
    <w:rsid w:val="00431F7A"/>
    <w:rsid w:val="00432023"/>
    <w:rsid w:val="00433D3B"/>
    <w:rsid w:val="0043467A"/>
    <w:rsid w:val="00434D1D"/>
    <w:rsid w:val="004415A5"/>
    <w:rsid w:val="00445169"/>
    <w:rsid w:val="00446827"/>
    <w:rsid w:val="00446BA2"/>
    <w:rsid w:val="00447DB1"/>
    <w:rsid w:val="00451879"/>
    <w:rsid w:val="004550CD"/>
    <w:rsid w:val="00455146"/>
    <w:rsid w:val="00455615"/>
    <w:rsid w:val="00455A8C"/>
    <w:rsid w:val="0045741A"/>
    <w:rsid w:val="00461E65"/>
    <w:rsid w:val="004622F5"/>
    <w:rsid w:val="00462D22"/>
    <w:rsid w:val="00464129"/>
    <w:rsid w:val="004646A1"/>
    <w:rsid w:val="0047273F"/>
    <w:rsid w:val="00472EB3"/>
    <w:rsid w:val="004744A2"/>
    <w:rsid w:val="0047475A"/>
    <w:rsid w:val="00474999"/>
    <w:rsid w:val="00474C3A"/>
    <w:rsid w:val="004808BB"/>
    <w:rsid w:val="00480C85"/>
    <w:rsid w:val="00481086"/>
    <w:rsid w:val="00481598"/>
    <w:rsid w:val="00482D9E"/>
    <w:rsid w:val="00483E32"/>
    <w:rsid w:val="00484568"/>
    <w:rsid w:val="00486C00"/>
    <w:rsid w:val="004870C0"/>
    <w:rsid w:val="00487291"/>
    <w:rsid w:val="004879EC"/>
    <w:rsid w:val="0049015D"/>
    <w:rsid w:val="00491EA7"/>
    <w:rsid w:val="00492B94"/>
    <w:rsid w:val="00492FAB"/>
    <w:rsid w:val="00493B76"/>
    <w:rsid w:val="00495AD9"/>
    <w:rsid w:val="004A083C"/>
    <w:rsid w:val="004A28F6"/>
    <w:rsid w:val="004A3F08"/>
    <w:rsid w:val="004A5816"/>
    <w:rsid w:val="004A6062"/>
    <w:rsid w:val="004A6FE1"/>
    <w:rsid w:val="004A780D"/>
    <w:rsid w:val="004A7CA9"/>
    <w:rsid w:val="004B0BA8"/>
    <w:rsid w:val="004B223E"/>
    <w:rsid w:val="004B42DF"/>
    <w:rsid w:val="004B4920"/>
    <w:rsid w:val="004B5001"/>
    <w:rsid w:val="004C0596"/>
    <w:rsid w:val="004C0981"/>
    <w:rsid w:val="004C2331"/>
    <w:rsid w:val="004C28C6"/>
    <w:rsid w:val="004C3B68"/>
    <w:rsid w:val="004C438E"/>
    <w:rsid w:val="004C46BF"/>
    <w:rsid w:val="004D2FFF"/>
    <w:rsid w:val="004D439E"/>
    <w:rsid w:val="004D45C0"/>
    <w:rsid w:val="004D62FC"/>
    <w:rsid w:val="004D66F2"/>
    <w:rsid w:val="004D6E70"/>
    <w:rsid w:val="004E0014"/>
    <w:rsid w:val="004E0737"/>
    <w:rsid w:val="004E0D8C"/>
    <w:rsid w:val="004E2A48"/>
    <w:rsid w:val="004E341B"/>
    <w:rsid w:val="004E47ED"/>
    <w:rsid w:val="004E570A"/>
    <w:rsid w:val="004E62A8"/>
    <w:rsid w:val="004E6459"/>
    <w:rsid w:val="004E784C"/>
    <w:rsid w:val="004F0D89"/>
    <w:rsid w:val="004F1015"/>
    <w:rsid w:val="004F2150"/>
    <w:rsid w:val="004F2E56"/>
    <w:rsid w:val="004F3611"/>
    <w:rsid w:val="004F3A9D"/>
    <w:rsid w:val="004F4316"/>
    <w:rsid w:val="004F5527"/>
    <w:rsid w:val="004F5B03"/>
    <w:rsid w:val="004F708B"/>
    <w:rsid w:val="00500DF8"/>
    <w:rsid w:val="00502F89"/>
    <w:rsid w:val="005033BC"/>
    <w:rsid w:val="005040F0"/>
    <w:rsid w:val="00505453"/>
    <w:rsid w:val="005057D5"/>
    <w:rsid w:val="00505E2E"/>
    <w:rsid w:val="00507268"/>
    <w:rsid w:val="0051025B"/>
    <w:rsid w:val="005102E8"/>
    <w:rsid w:val="00511290"/>
    <w:rsid w:val="00511559"/>
    <w:rsid w:val="00512390"/>
    <w:rsid w:val="00514B94"/>
    <w:rsid w:val="00514CA4"/>
    <w:rsid w:val="00514CC3"/>
    <w:rsid w:val="005157B8"/>
    <w:rsid w:val="005158EC"/>
    <w:rsid w:val="00516489"/>
    <w:rsid w:val="00517032"/>
    <w:rsid w:val="00521D55"/>
    <w:rsid w:val="005224A1"/>
    <w:rsid w:val="00525CB6"/>
    <w:rsid w:val="00527ED4"/>
    <w:rsid w:val="00530C1D"/>
    <w:rsid w:val="005335FB"/>
    <w:rsid w:val="005339C7"/>
    <w:rsid w:val="005341A1"/>
    <w:rsid w:val="00535B8B"/>
    <w:rsid w:val="00536A15"/>
    <w:rsid w:val="00537245"/>
    <w:rsid w:val="005413AB"/>
    <w:rsid w:val="00541BD0"/>
    <w:rsid w:val="005440D1"/>
    <w:rsid w:val="00545440"/>
    <w:rsid w:val="00545D98"/>
    <w:rsid w:val="005507C9"/>
    <w:rsid w:val="00550D0E"/>
    <w:rsid w:val="005511AC"/>
    <w:rsid w:val="00551B43"/>
    <w:rsid w:val="00554726"/>
    <w:rsid w:val="00554FDB"/>
    <w:rsid w:val="00555213"/>
    <w:rsid w:val="00555385"/>
    <w:rsid w:val="00560675"/>
    <w:rsid w:val="005625D6"/>
    <w:rsid w:val="00562CB5"/>
    <w:rsid w:val="0056410A"/>
    <w:rsid w:val="00564373"/>
    <w:rsid w:val="00564BB1"/>
    <w:rsid w:val="00565E97"/>
    <w:rsid w:val="00566FB4"/>
    <w:rsid w:val="0057043E"/>
    <w:rsid w:val="00570BE1"/>
    <w:rsid w:val="00570E33"/>
    <w:rsid w:val="00572C22"/>
    <w:rsid w:val="0057599D"/>
    <w:rsid w:val="0057666C"/>
    <w:rsid w:val="0057721D"/>
    <w:rsid w:val="005803F9"/>
    <w:rsid w:val="005837B1"/>
    <w:rsid w:val="005849C2"/>
    <w:rsid w:val="005868F1"/>
    <w:rsid w:val="00591E70"/>
    <w:rsid w:val="00591FEB"/>
    <w:rsid w:val="0059386A"/>
    <w:rsid w:val="0059432D"/>
    <w:rsid w:val="00595656"/>
    <w:rsid w:val="00596ADD"/>
    <w:rsid w:val="00597D95"/>
    <w:rsid w:val="005A0BF4"/>
    <w:rsid w:val="005A0F19"/>
    <w:rsid w:val="005A0FC5"/>
    <w:rsid w:val="005A191A"/>
    <w:rsid w:val="005A270A"/>
    <w:rsid w:val="005A3C6B"/>
    <w:rsid w:val="005A3F33"/>
    <w:rsid w:val="005A57D4"/>
    <w:rsid w:val="005A6DD2"/>
    <w:rsid w:val="005A7355"/>
    <w:rsid w:val="005A7953"/>
    <w:rsid w:val="005A7F55"/>
    <w:rsid w:val="005B0157"/>
    <w:rsid w:val="005B2DF1"/>
    <w:rsid w:val="005B3743"/>
    <w:rsid w:val="005B3D75"/>
    <w:rsid w:val="005B5150"/>
    <w:rsid w:val="005B55EA"/>
    <w:rsid w:val="005B63C9"/>
    <w:rsid w:val="005B67B3"/>
    <w:rsid w:val="005B6ACD"/>
    <w:rsid w:val="005C1243"/>
    <w:rsid w:val="005C2B32"/>
    <w:rsid w:val="005C74A1"/>
    <w:rsid w:val="005D152A"/>
    <w:rsid w:val="005D25D4"/>
    <w:rsid w:val="005D3C19"/>
    <w:rsid w:val="005D6191"/>
    <w:rsid w:val="005D7591"/>
    <w:rsid w:val="005E1FD4"/>
    <w:rsid w:val="005E26B4"/>
    <w:rsid w:val="005E45B0"/>
    <w:rsid w:val="005E4927"/>
    <w:rsid w:val="005E51AF"/>
    <w:rsid w:val="005E64FE"/>
    <w:rsid w:val="005F0533"/>
    <w:rsid w:val="005F14EA"/>
    <w:rsid w:val="005F205A"/>
    <w:rsid w:val="005F32A3"/>
    <w:rsid w:val="005F32CE"/>
    <w:rsid w:val="005F48A1"/>
    <w:rsid w:val="005F5AE9"/>
    <w:rsid w:val="005F6ACB"/>
    <w:rsid w:val="005F79B2"/>
    <w:rsid w:val="00603B3D"/>
    <w:rsid w:val="00603E6C"/>
    <w:rsid w:val="0060471B"/>
    <w:rsid w:val="00604CFA"/>
    <w:rsid w:val="00605D88"/>
    <w:rsid w:val="00605EDB"/>
    <w:rsid w:val="006064FC"/>
    <w:rsid w:val="006068A7"/>
    <w:rsid w:val="00606C6C"/>
    <w:rsid w:val="00607292"/>
    <w:rsid w:val="00610438"/>
    <w:rsid w:val="00612637"/>
    <w:rsid w:val="006133EA"/>
    <w:rsid w:val="00613D2F"/>
    <w:rsid w:val="006141E7"/>
    <w:rsid w:val="006157F4"/>
    <w:rsid w:val="006162DF"/>
    <w:rsid w:val="00617602"/>
    <w:rsid w:val="0062319D"/>
    <w:rsid w:val="006238FE"/>
    <w:rsid w:val="006245AA"/>
    <w:rsid w:val="006247F1"/>
    <w:rsid w:val="006257CA"/>
    <w:rsid w:val="006265F6"/>
    <w:rsid w:val="00626DC4"/>
    <w:rsid w:val="00626E74"/>
    <w:rsid w:val="0062753D"/>
    <w:rsid w:val="00627763"/>
    <w:rsid w:val="00632784"/>
    <w:rsid w:val="00635B1F"/>
    <w:rsid w:val="00635DC1"/>
    <w:rsid w:val="0063626A"/>
    <w:rsid w:val="00636B01"/>
    <w:rsid w:val="00636DBC"/>
    <w:rsid w:val="006379C2"/>
    <w:rsid w:val="00637EC4"/>
    <w:rsid w:val="006410B1"/>
    <w:rsid w:val="00641390"/>
    <w:rsid w:val="00641F5A"/>
    <w:rsid w:val="00644DC5"/>
    <w:rsid w:val="00645075"/>
    <w:rsid w:val="0064581B"/>
    <w:rsid w:val="0064624F"/>
    <w:rsid w:val="00650783"/>
    <w:rsid w:val="0065204E"/>
    <w:rsid w:val="00654918"/>
    <w:rsid w:val="00654A1F"/>
    <w:rsid w:val="00655506"/>
    <w:rsid w:val="0065617E"/>
    <w:rsid w:val="006610B7"/>
    <w:rsid w:val="00661DE0"/>
    <w:rsid w:val="00662593"/>
    <w:rsid w:val="00662A20"/>
    <w:rsid w:val="00663547"/>
    <w:rsid w:val="00664380"/>
    <w:rsid w:val="00664CAE"/>
    <w:rsid w:val="00664D45"/>
    <w:rsid w:val="00664E88"/>
    <w:rsid w:val="0067139B"/>
    <w:rsid w:val="0067464E"/>
    <w:rsid w:val="00674779"/>
    <w:rsid w:val="00674A04"/>
    <w:rsid w:val="0067686A"/>
    <w:rsid w:val="006802D9"/>
    <w:rsid w:val="006806EE"/>
    <w:rsid w:val="006811CE"/>
    <w:rsid w:val="0068128B"/>
    <w:rsid w:val="00682428"/>
    <w:rsid w:val="006832B7"/>
    <w:rsid w:val="00683ECE"/>
    <w:rsid w:val="0068466C"/>
    <w:rsid w:val="0068764B"/>
    <w:rsid w:val="00687989"/>
    <w:rsid w:val="00690D31"/>
    <w:rsid w:val="00692417"/>
    <w:rsid w:val="0069430C"/>
    <w:rsid w:val="0069584B"/>
    <w:rsid w:val="00695DEC"/>
    <w:rsid w:val="006A0419"/>
    <w:rsid w:val="006A103E"/>
    <w:rsid w:val="006A10AE"/>
    <w:rsid w:val="006A4B60"/>
    <w:rsid w:val="006A5064"/>
    <w:rsid w:val="006A661E"/>
    <w:rsid w:val="006A7743"/>
    <w:rsid w:val="006A7FC3"/>
    <w:rsid w:val="006B01ED"/>
    <w:rsid w:val="006B11A2"/>
    <w:rsid w:val="006B1BAC"/>
    <w:rsid w:val="006B2402"/>
    <w:rsid w:val="006B2455"/>
    <w:rsid w:val="006B2FCB"/>
    <w:rsid w:val="006B44F7"/>
    <w:rsid w:val="006B7CD3"/>
    <w:rsid w:val="006C1B1E"/>
    <w:rsid w:val="006C2607"/>
    <w:rsid w:val="006C2A2A"/>
    <w:rsid w:val="006C4046"/>
    <w:rsid w:val="006C4C7A"/>
    <w:rsid w:val="006C7163"/>
    <w:rsid w:val="006C7642"/>
    <w:rsid w:val="006C7659"/>
    <w:rsid w:val="006D39F9"/>
    <w:rsid w:val="006D6379"/>
    <w:rsid w:val="006D6DDB"/>
    <w:rsid w:val="006D73E8"/>
    <w:rsid w:val="006E278A"/>
    <w:rsid w:val="006E6EFF"/>
    <w:rsid w:val="006F0899"/>
    <w:rsid w:val="006F09A8"/>
    <w:rsid w:val="006F0EFF"/>
    <w:rsid w:val="006F1037"/>
    <w:rsid w:val="006F1469"/>
    <w:rsid w:val="006F14FE"/>
    <w:rsid w:val="006F22F8"/>
    <w:rsid w:val="006F259D"/>
    <w:rsid w:val="006F2B1C"/>
    <w:rsid w:val="006F2F4D"/>
    <w:rsid w:val="006F46A5"/>
    <w:rsid w:val="006F4882"/>
    <w:rsid w:val="006F4B92"/>
    <w:rsid w:val="006F6312"/>
    <w:rsid w:val="00701430"/>
    <w:rsid w:val="00701B00"/>
    <w:rsid w:val="00702C93"/>
    <w:rsid w:val="007049D1"/>
    <w:rsid w:val="00704FD1"/>
    <w:rsid w:val="007054C1"/>
    <w:rsid w:val="007073DC"/>
    <w:rsid w:val="007075D9"/>
    <w:rsid w:val="007079FA"/>
    <w:rsid w:val="0071015C"/>
    <w:rsid w:val="0071019E"/>
    <w:rsid w:val="00710A0B"/>
    <w:rsid w:val="007132B9"/>
    <w:rsid w:val="00713E3E"/>
    <w:rsid w:val="00714878"/>
    <w:rsid w:val="00714E66"/>
    <w:rsid w:val="0071771C"/>
    <w:rsid w:val="00721719"/>
    <w:rsid w:val="00721880"/>
    <w:rsid w:val="00721D3C"/>
    <w:rsid w:val="0072399E"/>
    <w:rsid w:val="00724E9A"/>
    <w:rsid w:val="00730281"/>
    <w:rsid w:val="00730336"/>
    <w:rsid w:val="00731940"/>
    <w:rsid w:val="00733438"/>
    <w:rsid w:val="0073355E"/>
    <w:rsid w:val="0073513D"/>
    <w:rsid w:val="00736517"/>
    <w:rsid w:val="0074089C"/>
    <w:rsid w:val="007417C3"/>
    <w:rsid w:val="00743285"/>
    <w:rsid w:val="00744FB5"/>
    <w:rsid w:val="00745472"/>
    <w:rsid w:val="0074620F"/>
    <w:rsid w:val="00750C34"/>
    <w:rsid w:val="00751120"/>
    <w:rsid w:val="00751954"/>
    <w:rsid w:val="007529E4"/>
    <w:rsid w:val="00752E04"/>
    <w:rsid w:val="007543DC"/>
    <w:rsid w:val="00757A9C"/>
    <w:rsid w:val="00764D5F"/>
    <w:rsid w:val="00766BB8"/>
    <w:rsid w:val="00767943"/>
    <w:rsid w:val="00770A24"/>
    <w:rsid w:val="0077460E"/>
    <w:rsid w:val="00774773"/>
    <w:rsid w:val="0077789E"/>
    <w:rsid w:val="00777FE9"/>
    <w:rsid w:val="007800AC"/>
    <w:rsid w:val="0078030A"/>
    <w:rsid w:val="0078480C"/>
    <w:rsid w:val="00785BC7"/>
    <w:rsid w:val="00785F90"/>
    <w:rsid w:val="0078766F"/>
    <w:rsid w:val="00787AFA"/>
    <w:rsid w:val="0079061D"/>
    <w:rsid w:val="00790940"/>
    <w:rsid w:val="00790A42"/>
    <w:rsid w:val="00790C75"/>
    <w:rsid w:val="00790CA5"/>
    <w:rsid w:val="00791D0B"/>
    <w:rsid w:val="007933E8"/>
    <w:rsid w:val="00794A28"/>
    <w:rsid w:val="00794FE5"/>
    <w:rsid w:val="00796047"/>
    <w:rsid w:val="007967F6"/>
    <w:rsid w:val="00797BD0"/>
    <w:rsid w:val="00797D1E"/>
    <w:rsid w:val="007A1D69"/>
    <w:rsid w:val="007A2C33"/>
    <w:rsid w:val="007A5747"/>
    <w:rsid w:val="007A6F18"/>
    <w:rsid w:val="007A73D7"/>
    <w:rsid w:val="007B06C1"/>
    <w:rsid w:val="007B0CA6"/>
    <w:rsid w:val="007B11FB"/>
    <w:rsid w:val="007B1E9D"/>
    <w:rsid w:val="007B239B"/>
    <w:rsid w:val="007B4D9D"/>
    <w:rsid w:val="007B6634"/>
    <w:rsid w:val="007B6AEA"/>
    <w:rsid w:val="007C5717"/>
    <w:rsid w:val="007C617C"/>
    <w:rsid w:val="007C667E"/>
    <w:rsid w:val="007D2151"/>
    <w:rsid w:val="007E02EF"/>
    <w:rsid w:val="007E1C77"/>
    <w:rsid w:val="007E30B4"/>
    <w:rsid w:val="007E3A2F"/>
    <w:rsid w:val="007E580C"/>
    <w:rsid w:val="007E6890"/>
    <w:rsid w:val="007F0A33"/>
    <w:rsid w:val="007F21A0"/>
    <w:rsid w:val="007F4CA1"/>
    <w:rsid w:val="007F5316"/>
    <w:rsid w:val="007F63E3"/>
    <w:rsid w:val="007F6406"/>
    <w:rsid w:val="00800F30"/>
    <w:rsid w:val="00801658"/>
    <w:rsid w:val="00802CFC"/>
    <w:rsid w:val="00803AF1"/>
    <w:rsid w:val="00803B54"/>
    <w:rsid w:val="008048C2"/>
    <w:rsid w:val="00804933"/>
    <w:rsid w:val="008051DB"/>
    <w:rsid w:val="00805B93"/>
    <w:rsid w:val="008121B2"/>
    <w:rsid w:val="008125C9"/>
    <w:rsid w:val="00813018"/>
    <w:rsid w:val="0081397A"/>
    <w:rsid w:val="0081529C"/>
    <w:rsid w:val="00815C0C"/>
    <w:rsid w:val="00815FC7"/>
    <w:rsid w:val="0082079F"/>
    <w:rsid w:val="008207F0"/>
    <w:rsid w:val="00821D43"/>
    <w:rsid w:val="00823225"/>
    <w:rsid w:val="00823D94"/>
    <w:rsid w:val="0082615E"/>
    <w:rsid w:val="008264DF"/>
    <w:rsid w:val="00826890"/>
    <w:rsid w:val="00830DB2"/>
    <w:rsid w:val="00831BE9"/>
    <w:rsid w:val="00831D65"/>
    <w:rsid w:val="00832D7F"/>
    <w:rsid w:val="00832F18"/>
    <w:rsid w:val="008344EB"/>
    <w:rsid w:val="008355F2"/>
    <w:rsid w:val="00836FE5"/>
    <w:rsid w:val="008379E6"/>
    <w:rsid w:val="00837D1D"/>
    <w:rsid w:val="0084021A"/>
    <w:rsid w:val="00840E3E"/>
    <w:rsid w:val="00846E72"/>
    <w:rsid w:val="00847A09"/>
    <w:rsid w:val="00850210"/>
    <w:rsid w:val="008502F7"/>
    <w:rsid w:val="00850647"/>
    <w:rsid w:val="00850670"/>
    <w:rsid w:val="00852398"/>
    <w:rsid w:val="00853D77"/>
    <w:rsid w:val="00854B58"/>
    <w:rsid w:val="008567BA"/>
    <w:rsid w:val="0085711E"/>
    <w:rsid w:val="00857E87"/>
    <w:rsid w:val="00860899"/>
    <w:rsid w:val="00860B48"/>
    <w:rsid w:val="00860E8B"/>
    <w:rsid w:val="00860F9B"/>
    <w:rsid w:val="00862AC0"/>
    <w:rsid w:val="008635D0"/>
    <w:rsid w:val="008644A4"/>
    <w:rsid w:val="00866715"/>
    <w:rsid w:val="00866D2C"/>
    <w:rsid w:val="00873697"/>
    <w:rsid w:val="008745C2"/>
    <w:rsid w:val="008746C8"/>
    <w:rsid w:val="00874D5D"/>
    <w:rsid w:val="00875341"/>
    <w:rsid w:val="00875D5E"/>
    <w:rsid w:val="00877B77"/>
    <w:rsid w:val="008829B8"/>
    <w:rsid w:val="008836C2"/>
    <w:rsid w:val="00884BF9"/>
    <w:rsid w:val="008850F4"/>
    <w:rsid w:val="008854C0"/>
    <w:rsid w:val="008854F7"/>
    <w:rsid w:val="00887998"/>
    <w:rsid w:val="0089195E"/>
    <w:rsid w:val="008A191C"/>
    <w:rsid w:val="008A2546"/>
    <w:rsid w:val="008A270B"/>
    <w:rsid w:val="008A426F"/>
    <w:rsid w:val="008A4626"/>
    <w:rsid w:val="008A4CA6"/>
    <w:rsid w:val="008A4CBC"/>
    <w:rsid w:val="008A4DC3"/>
    <w:rsid w:val="008A691A"/>
    <w:rsid w:val="008A6F21"/>
    <w:rsid w:val="008A7957"/>
    <w:rsid w:val="008B0F0C"/>
    <w:rsid w:val="008B1048"/>
    <w:rsid w:val="008B1E4E"/>
    <w:rsid w:val="008B3C48"/>
    <w:rsid w:val="008B6F6B"/>
    <w:rsid w:val="008B6FB6"/>
    <w:rsid w:val="008C1FA3"/>
    <w:rsid w:val="008C3973"/>
    <w:rsid w:val="008C55E7"/>
    <w:rsid w:val="008C61DA"/>
    <w:rsid w:val="008C78E5"/>
    <w:rsid w:val="008C7E3C"/>
    <w:rsid w:val="008D08F6"/>
    <w:rsid w:val="008D0C55"/>
    <w:rsid w:val="008D12BD"/>
    <w:rsid w:val="008D303D"/>
    <w:rsid w:val="008D3E4B"/>
    <w:rsid w:val="008D40C4"/>
    <w:rsid w:val="008D5B6A"/>
    <w:rsid w:val="008D6B33"/>
    <w:rsid w:val="008E0E0F"/>
    <w:rsid w:val="008E1AB0"/>
    <w:rsid w:val="008E53D1"/>
    <w:rsid w:val="008E6A8A"/>
    <w:rsid w:val="008F2377"/>
    <w:rsid w:val="008F29B1"/>
    <w:rsid w:val="008F2E54"/>
    <w:rsid w:val="008F32F5"/>
    <w:rsid w:val="008F334C"/>
    <w:rsid w:val="008F587B"/>
    <w:rsid w:val="008F5A6A"/>
    <w:rsid w:val="008F7471"/>
    <w:rsid w:val="00902601"/>
    <w:rsid w:val="00903D39"/>
    <w:rsid w:val="00904351"/>
    <w:rsid w:val="00905599"/>
    <w:rsid w:val="00906B9B"/>
    <w:rsid w:val="009108EA"/>
    <w:rsid w:val="00913E1A"/>
    <w:rsid w:val="009147A3"/>
    <w:rsid w:val="00915CC9"/>
    <w:rsid w:val="0091688B"/>
    <w:rsid w:val="0091778E"/>
    <w:rsid w:val="00917A03"/>
    <w:rsid w:val="00917B30"/>
    <w:rsid w:val="0092625D"/>
    <w:rsid w:val="00931131"/>
    <w:rsid w:val="00931504"/>
    <w:rsid w:val="00932383"/>
    <w:rsid w:val="00933607"/>
    <w:rsid w:val="00933B3B"/>
    <w:rsid w:val="00934BFD"/>
    <w:rsid w:val="00934F1A"/>
    <w:rsid w:val="00935F47"/>
    <w:rsid w:val="00937F5C"/>
    <w:rsid w:val="00941FF4"/>
    <w:rsid w:val="009421CA"/>
    <w:rsid w:val="00943185"/>
    <w:rsid w:val="00944F3F"/>
    <w:rsid w:val="009473B1"/>
    <w:rsid w:val="0095158A"/>
    <w:rsid w:val="00952B3E"/>
    <w:rsid w:val="00953376"/>
    <w:rsid w:val="00954726"/>
    <w:rsid w:val="009561BA"/>
    <w:rsid w:val="0095704B"/>
    <w:rsid w:val="009576FF"/>
    <w:rsid w:val="00962E45"/>
    <w:rsid w:val="00962F1B"/>
    <w:rsid w:val="009656A7"/>
    <w:rsid w:val="00966798"/>
    <w:rsid w:val="00966DA5"/>
    <w:rsid w:val="0096753B"/>
    <w:rsid w:val="00970DF5"/>
    <w:rsid w:val="00971DA1"/>
    <w:rsid w:val="00973468"/>
    <w:rsid w:val="009742A7"/>
    <w:rsid w:val="00974BB8"/>
    <w:rsid w:val="00975470"/>
    <w:rsid w:val="00975F66"/>
    <w:rsid w:val="00976CD2"/>
    <w:rsid w:val="00980FEC"/>
    <w:rsid w:val="00981196"/>
    <w:rsid w:val="00981692"/>
    <w:rsid w:val="00982F74"/>
    <w:rsid w:val="00983058"/>
    <w:rsid w:val="00983316"/>
    <w:rsid w:val="0098387A"/>
    <w:rsid w:val="00984EC4"/>
    <w:rsid w:val="00985772"/>
    <w:rsid w:val="0098674F"/>
    <w:rsid w:val="00987F82"/>
    <w:rsid w:val="00990BD0"/>
    <w:rsid w:val="009923F9"/>
    <w:rsid w:val="00993AF3"/>
    <w:rsid w:val="00996208"/>
    <w:rsid w:val="0099693B"/>
    <w:rsid w:val="009971CA"/>
    <w:rsid w:val="009A2AAA"/>
    <w:rsid w:val="009A328C"/>
    <w:rsid w:val="009A4A54"/>
    <w:rsid w:val="009A4D10"/>
    <w:rsid w:val="009A5E12"/>
    <w:rsid w:val="009A7575"/>
    <w:rsid w:val="009A78B4"/>
    <w:rsid w:val="009B2478"/>
    <w:rsid w:val="009B267B"/>
    <w:rsid w:val="009B3E37"/>
    <w:rsid w:val="009B63BF"/>
    <w:rsid w:val="009B6A82"/>
    <w:rsid w:val="009C0177"/>
    <w:rsid w:val="009C0792"/>
    <w:rsid w:val="009C2E4E"/>
    <w:rsid w:val="009C316E"/>
    <w:rsid w:val="009C327E"/>
    <w:rsid w:val="009C3E07"/>
    <w:rsid w:val="009C4AF8"/>
    <w:rsid w:val="009C4F9D"/>
    <w:rsid w:val="009C675A"/>
    <w:rsid w:val="009C6A54"/>
    <w:rsid w:val="009C7938"/>
    <w:rsid w:val="009D02C2"/>
    <w:rsid w:val="009D05F3"/>
    <w:rsid w:val="009D5935"/>
    <w:rsid w:val="009D6EA5"/>
    <w:rsid w:val="009D7099"/>
    <w:rsid w:val="009D7B7E"/>
    <w:rsid w:val="009E05B3"/>
    <w:rsid w:val="009E39CD"/>
    <w:rsid w:val="009E4D3F"/>
    <w:rsid w:val="009E6616"/>
    <w:rsid w:val="009F1047"/>
    <w:rsid w:val="009F1310"/>
    <w:rsid w:val="009F1D57"/>
    <w:rsid w:val="009F26FE"/>
    <w:rsid w:val="009F2916"/>
    <w:rsid w:val="009F3669"/>
    <w:rsid w:val="00A03E4E"/>
    <w:rsid w:val="00A04FD1"/>
    <w:rsid w:val="00A05B18"/>
    <w:rsid w:val="00A064CE"/>
    <w:rsid w:val="00A076F0"/>
    <w:rsid w:val="00A10038"/>
    <w:rsid w:val="00A109ED"/>
    <w:rsid w:val="00A11EEE"/>
    <w:rsid w:val="00A12671"/>
    <w:rsid w:val="00A131BF"/>
    <w:rsid w:val="00A1337D"/>
    <w:rsid w:val="00A13726"/>
    <w:rsid w:val="00A1419D"/>
    <w:rsid w:val="00A152B0"/>
    <w:rsid w:val="00A160AD"/>
    <w:rsid w:val="00A16420"/>
    <w:rsid w:val="00A16DE4"/>
    <w:rsid w:val="00A16FB8"/>
    <w:rsid w:val="00A21400"/>
    <w:rsid w:val="00A224B4"/>
    <w:rsid w:val="00A22597"/>
    <w:rsid w:val="00A22DD4"/>
    <w:rsid w:val="00A25358"/>
    <w:rsid w:val="00A27ACB"/>
    <w:rsid w:val="00A36AC3"/>
    <w:rsid w:val="00A37874"/>
    <w:rsid w:val="00A41A27"/>
    <w:rsid w:val="00A41B09"/>
    <w:rsid w:val="00A44E41"/>
    <w:rsid w:val="00A45E27"/>
    <w:rsid w:val="00A514CD"/>
    <w:rsid w:val="00A52925"/>
    <w:rsid w:val="00A52D38"/>
    <w:rsid w:val="00A55E6B"/>
    <w:rsid w:val="00A60D7A"/>
    <w:rsid w:val="00A613BF"/>
    <w:rsid w:val="00A62AFD"/>
    <w:rsid w:val="00A62E6B"/>
    <w:rsid w:val="00A63C03"/>
    <w:rsid w:val="00A63F01"/>
    <w:rsid w:val="00A641CC"/>
    <w:rsid w:val="00A64F7B"/>
    <w:rsid w:val="00A652C3"/>
    <w:rsid w:val="00A67C84"/>
    <w:rsid w:val="00A7036E"/>
    <w:rsid w:val="00A70BF6"/>
    <w:rsid w:val="00A70C26"/>
    <w:rsid w:val="00A7183D"/>
    <w:rsid w:val="00A72B60"/>
    <w:rsid w:val="00A73AB4"/>
    <w:rsid w:val="00A73F35"/>
    <w:rsid w:val="00A740A6"/>
    <w:rsid w:val="00A74AF6"/>
    <w:rsid w:val="00A80D31"/>
    <w:rsid w:val="00A83702"/>
    <w:rsid w:val="00A83967"/>
    <w:rsid w:val="00A83D71"/>
    <w:rsid w:val="00A841EA"/>
    <w:rsid w:val="00A849C0"/>
    <w:rsid w:val="00A8581C"/>
    <w:rsid w:val="00A8678B"/>
    <w:rsid w:val="00A87319"/>
    <w:rsid w:val="00A945C8"/>
    <w:rsid w:val="00A94A41"/>
    <w:rsid w:val="00A95520"/>
    <w:rsid w:val="00A95DBA"/>
    <w:rsid w:val="00A96664"/>
    <w:rsid w:val="00A969B4"/>
    <w:rsid w:val="00A96C93"/>
    <w:rsid w:val="00AA09A7"/>
    <w:rsid w:val="00AA2AA0"/>
    <w:rsid w:val="00AA32D9"/>
    <w:rsid w:val="00AA4C78"/>
    <w:rsid w:val="00AA4CD3"/>
    <w:rsid w:val="00AA6AD7"/>
    <w:rsid w:val="00AB0DD2"/>
    <w:rsid w:val="00AB42D2"/>
    <w:rsid w:val="00AB4AF7"/>
    <w:rsid w:val="00AB4DC1"/>
    <w:rsid w:val="00AB538F"/>
    <w:rsid w:val="00AB54DC"/>
    <w:rsid w:val="00AB7492"/>
    <w:rsid w:val="00AB7ABC"/>
    <w:rsid w:val="00AC1C7B"/>
    <w:rsid w:val="00AD0371"/>
    <w:rsid w:val="00AD0548"/>
    <w:rsid w:val="00AD2BE6"/>
    <w:rsid w:val="00AD35FC"/>
    <w:rsid w:val="00AD3A3B"/>
    <w:rsid w:val="00AD3B51"/>
    <w:rsid w:val="00AD495F"/>
    <w:rsid w:val="00AD5B4F"/>
    <w:rsid w:val="00AD67AD"/>
    <w:rsid w:val="00AD6B70"/>
    <w:rsid w:val="00AD7943"/>
    <w:rsid w:val="00AE0F33"/>
    <w:rsid w:val="00AE2C8D"/>
    <w:rsid w:val="00AE478C"/>
    <w:rsid w:val="00AE4D4F"/>
    <w:rsid w:val="00AE5B3F"/>
    <w:rsid w:val="00AE6232"/>
    <w:rsid w:val="00AE7555"/>
    <w:rsid w:val="00AE7DE6"/>
    <w:rsid w:val="00AF0B08"/>
    <w:rsid w:val="00AF1DEA"/>
    <w:rsid w:val="00AF272C"/>
    <w:rsid w:val="00AF4F22"/>
    <w:rsid w:val="00AF4F6C"/>
    <w:rsid w:val="00AF5109"/>
    <w:rsid w:val="00AF76E3"/>
    <w:rsid w:val="00B02ECA"/>
    <w:rsid w:val="00B04601"/>
    <w:rsid w:val="00B1022F"/>
    <w:rsid w:val="00B1027A"/>
    <w:rsid w:val="00B10D92"/>
    <w:rsid w:val="00B10FA2"/>
    <w:rsid w:val="00B138CB"/>
    <w:rsid w:val="00B143EE"/>
    <w:rsid w:val="00B15382"/>
    <w:rsid w:val="00B15C70"/>
    <w:rsid w:val="00B15EF0"/>
    <w:rsid w:val="00B21408"/>
    <w:rsid w:val="00B21B1B"/>
    <w:rsid w:val="00B22C0A"/>
    <w:rsid w:val="00B24A4D"/>
    <w:rsid w:val="00B25BE7"/>
    <w:rsid w:val="00B265FF"/>
    <w:rsid w:val="00B27A1A"/>
    <w:rsid w:val="00B27B34"/>
    <w:rsid w:val="00B31355"/>
    <w:rsid w:val="00B31478"/>
    <w:rsid w:val="00B316A8"/>
    <w:rsid w:val="00B31DF6"/>
    <w:rsid w:val="00B320EA"/>
    <w:rsid w:val="00B33513"/>
    <w:rsid w:val="00B40A82"/>
    <w:rsid w:val="00B41487"/>
    <w:rsid w:val="00B43E7E"/>
    <w:rsid w:val="00B44CA0"/>
    <w:rsid w:val="00B46097"/>
    <w:rsid w:val="00B46A20"/>
    <w:rsid w:val="00B473B8"/>
    <w:rsid w:val="00B47E02"/>
    <w:rsid w:val="00B50530"/>
    <w:rsid w:val="00B50A62"/>
    <w:rsid w:val="00B51301"/>
    <w:rsid w:val="00B531D9"/>
    <w:rsid w:val="00B54738"/>
    <w:rsid w:val="00B56967"/>
    <w:rsid w:val="00B574A1"/>
    <w:rsid w:val="00B602D4"/>
    <w:rsid w:val="00B610EE"/>
    <w:rsid w:val="00B61711"/>
    <w:rsid w:val="00B6405A"/>
    <w:rsid w:val="00B65436"/>
    <w:rsid w:val="00B656CB"/>
    <w:rsid w:val="00B66370"/>
    <w:rsid w:val="00B67A64"/>
    <w:rsid w:val="00B70E69"/>
    <w:rsid w:val="00B71512"/>
    <w:rsid w:val="00B7207F"/>
    <w:rsid w:val="00B7280A"/>
    <w:rsid w:val="00B73BED"/>
    <w:rsid w:val="00B73E1C"/>
    <w:rsid w:val="00B7433D"/>
    <w:rsid w:val="00B7753D"/>
    <w:rsid w:val="00B775EF"/>
    <w:rsid w:val="00B8026D"/>
    <w:rsid w:val="00B81CAA"/>
    <w:rsid w:val="00B83EA1"/>
    <w:rsid w:val="00B906D7"/>
    <w:rsid w:val="00B93343"/>
    <w:rsid w:val="00B935EC"/>
    <w:rsid w:val="00B93A4C"/>
    <w:rsid w:val="00B94B5C"/>
    <w:rsid w:val="00B95AAD"/>
    <w:rsid w:val="00B96179"/>
    <w:rsid w:val="00B96F24"/>
    <w:rsid w:val="00B971BE"/>
    <w:rsid w:val="00BA064B"/>
    <w:rsid w:val="00BA2E67"/>
    <w:rsid w:val="00BA3532"/>
    <w:rsid w:val="00BA3D80"/>
    <w:rsid w:val="00BA6459"/>
    <w:rsid w:val="00BA65EA"/>
    <w:rsid w:val="00BA6680"/>
    <w:rsid w:val="00BA7C75"/>
    <w:rsid w:val="00BB1F79"/>
    <w:rsid w:val="00BB2722"/>
    <w:rsid w:val="00BB74D5"/>
    <w:rsid w:val="00BC01EB"/>
    <w:rsid w:val="00BC0BE9"/>
    <w:rsid w:val="00BC2ACB"/>
    <w:rsid w:val="00BC648A"/>
    <w:rsid w:val="00BC6653"/>
    <w:rsid w:val="00BC78BA"/>
    <w:rsid w:val="00BD1138"/>
    <w:rsid w:val="00BD208E"/>
    <w:rsid w:val="00BD5ADC"/>
    <w:rsid w:val="00BD5C40"/>
    <w:rsid w:val="00BD681B"/>
    <w:rsid w:val="00BD6AD7"/>
    <w:rsid w:val="00BD7530"/>
    <w:rsid w:val="00BE03F1"/>
    <w:rsid w:val="00BE0C30"/>
    <w:rsid w:val="00BE27FE"/>
    <w:rsid w:val="00BE3BB8"/>
    <w:rsid w:val="00BE570D"/>
    <w:rsid w:val="00BF05C0"/>
    <w:rsid w:val="00BF0A38"/>
    <w:rsid w:val="00BF3068"/>
    <w:rsid w:val="00BF3423"/>
    <w:rsid w:val="00BF3A90"/>
    <w:rsid w:val="00BF51B2"/>
    <w:rsid w:val="00BF5549"/>
    <w:rsid w:val="00BF6547"/>
    <w:rsid w:val="00BF7A30"/>
    <w:rsid w:val="00C070C1"/>
    <w:rsid w:val="00C13118"/>
    <w:rsid w:val="00C139E6"/>
    <w:rsid w:val="00C16A5C"/>
    <w:rsid w:val="00C17E50"/>
    <w:rsid w:val="00C22458"/>
    <w:rsid w:val="00C24B1E"/>
    <w:rsid w:val="00C250F9"/>
    <w:rsid w:val="00C27BB0"/>
    <w:rsid w:val="00C31273"/>
    <w:rsid w:val="00C31ACD"/>
    <w:rsid w:val="00C325EE"/>
    <w:rsid w:val="00C33B81"/>
    <w:rsid w:val="00C33E97"/>
    <w:rsid w:val="00C371F1"/>
    <w:rsid w:val="00C40B54"/>
    <w:rsid w:val="00C4145D"/>
    <w:rsid w:val="00C415C8"/>
    <w:rsid w:val="00C416DE"/>
    <w:rsid w:val="00C41CBE"/>
    <w:rsid w:val="00C43532"/>
    <w:rsid w:val="00C44553"/>
    <w:rsid w:val="00C452BF"/>
    <w:rsid w:val="00C458C0"/>
    <w:rsid w:val="00C4798D"/>
    <w:rsid w:val="00C51926"/>
    <w:rsid w:val="00C52004"/>
    <w:rsid w:val="00C53DE7"/>
    <w:rsid w:val="00C540C8"/>
    <w:rsid w:val="00C556DC"/>
    <w:rsid w:val="00C55F5C"/>
    <w:rsid w:val="00C57907"/>
    <w:rsid w:val="00C61126"/>
    <w:rsid w:val="00C6305F"/>
    <w:rsid w:val="00C64D8D"/>
    <w:rsid w:val="00C66187"/>
    <w:rsid w:val="00C66439"/>
    <w:rsid w:val="00C66C4A"/>
    <w:rsid w:val="00C67357"/>
    <w:rsid w:val="00C675CD"/>
    <w:rsid w:val="00C706A1"/>
    <w:rsid w:val="00C764A9"/>
    <w:rsid w:val="00C76610"/>
    <w:rsid w:val="00C76EAB"/>
    <w:rsid w:val="00C814F5"/>
    <w:rsid w:val="00C81D6C"/>
    <w:rsid w:val="00C845C6"/>
    <w:rsid w:val="00C85020"/>
    <w:rsid w:val="00C8509B"/>
    <w:rsid w:val="00C90498"/>
    <w:rsid w:val="00C931C7"/>
    <w:rsid w:val="00C937A2"/>
    <w:rsid w:val="00C97DD1"/>
    <w:rsid w:val="00CA46A2"/>
    <w:rsid w:val="00CA6E08"/>
    <w:rsid w:val="00CB0783"/>
    <w:rsid w:val="00CB0F65"/>
    <w:rsid w:val="00CB17B8"/>
    <w:rsid w:val="00CB1C31"/>
    <w:rsid w:val="00CB27FD"/>
    <w:rsid w:val="00CB4CB0"/>
    <w:rsid w:val="00CB58C9"/>
    <w:rsid w:val="00CB713D"/>
    <w:rsid w:val="00CB727B"/>
    <w:rsid w:val="00CB7621"/>
    <w:rsid w:val="00CB7FAF"/>
    <w:rsid w:val="00CC0575"/>
    <w:rsid w:val="00CC2754"/>
    <w:rsid w:val="00CC61D7"/>
    <w:rsid w:val="00CC63C3"/>
    <w:rsid w:val="00CC789B"/>
    <w:rsid w:val="00CD3C43"/>
    <w:rsid w:val="00CD74C0"/>
    <w:rsid w:val="00CD760C"/>
    <w:rsid w:val="00CE1194"/>
    <w:rsid w:val="00CE1663"/>
    <w:rsid w:val="00CE1D6E"/>
    <w:rsid w:val="00CE1FB5"/>
    <w:rsid w:val="00CE3B14"/>
    <w:rsid w:val="00CE4EF6"/>
    <w:rsid w:val="00CE67D6"/>
    <w:rsid w:val="00CE6F4D"/>
    <w:rsid w:val="00CE7C03"/>
    <w:rsid w:val="00CE7F98"/>
    <w:rsid w:val="00CE7F9A"/>
    <w:rsid w:val="00CF00A9"/>
    <w:rsid w:val="00CF0D9E"/>
    <w:rsid w:val="00CF0DB2"/>
    <w:rsid w:val="00CF2DC6"/>
    <w:rsid w:val="00CF3386"/>
    <w:rsid w:val="00CF3B3B"/>
    <w:rsid w:val="00CF489E"/>
    <w:rsid w:val="00CF73EE"/>
    <w:rsid w:val="00CF79A2"/>
    <w:rsid w:val="00CF7E3D"/>
    <w:rsid w:val="00D00387"/>
    <w:rsid w:val="00D005F1"/>
    <w:rsid w:val="00D00D99"/>
    <w:rsid w:val="00D03B8E"/>
    <w:rsid w:val="00D03CC2"/>
    <w:rsid w:val="00D05009"/>
    <w:rsid w:val="00D067EF"/>
    <w:rsid w:val="00D10917"/>
    <w:rsid w:val="00D1138D"/>
    <w:rsid w:val="00D11938"/>
    <w:rsid w:val="00D11C7A"/>
    <w:rsid w:val="00D1303E"/>
    <w:rsid w:val="00D136A2"/>
    <w:rsid w:val="00D157CF"/>
    <w:rsid w:val="00D158EE"/>
    <w:rsid w:val="00D16E3B"/>
    <w:rsid w:val="00D212F0"/>
    <w:rsid w:val="00D2159D"/>
    <w:rsid w:val="00D23516"/>
    <w:rsid w:val="00D26243"/>
    <w:rsid w:val="00D269A1"/>
    <w:rsid w:val="00D2704E"/>
    <w:rsid w:val="00D272E5"/>
    <w:rsid w:val="00D27EE9"/>
    <w:rsid w:val="00D31996"/>
    <w:rsid w:val="00D34AFB"/>
    <w:rsid w:val="00D357C6"/>
    <w:rsid w:val="00D434EF"/>
    <w:rsid w:val="00D45121"/>
    <w:rsid w:val="00D45AE8"/>
    <w:rsid w:val="00D474D1"/>
    <w:rsid w:val="00D47670"/>
    <w:rsid w:val="00D477E0"/>
    <w:rsid w:val="00D506E9"/>
    <w:rsid w:val="00D517E1"/>
    <w:rsid w:val="00D51C09"/>
    <w:rsid w:val="00D51E6C"/>
    <w:rsid w:val="00D532DC"/>
    <w:rsid w:val="00D5365A"/>
    <w:rsid w:val="00D55806"/>
    <w:rsid w:val="00D56704"/>
    <w:rsid w:val="00D60F0D"/>
    <w:rsid w:val="00D625F8"/>
    <w:rsid w:val="00D62BEF"/>
    <w:rsid w:val="00D6428D"/>
    <w:rsid w:val="00D65965"/>
    <w:rsid w:val="00D66D87"/>
    <w:rsid w:val="00D66EDE"/>
    <w:rsid w:val="00D704E0"/>
    <w:rsid w:val="00D73274"/>
    <w:rsid w:val="00D735E0"/>
    <w:rsid w:val="00D75A38"/>
    <w:rsid w:val="00D76510"/>
    <w:rsid w:val="00D818A2"/>
    <w:rsid w:val="00D8636F"/>
    <w:rsid w:val="00D86A6A"/>
    <w:rsid w:val="00D8775F"/>
    <w:rsid w:val="00D90A2C"/>
    <w:rsid w:val="00D91013"/>
    <w:rsid w:val="00D920B5"/>
    <w:rsid w:val="00D93FD3"/>
    <w:rsid w:val="00D94061"/>
    <w:rsid w:val="00D94B6E"/>
    <w:rsid w:val="00D95D27"/>
    <w:rsid w:val="00DA0874"/>
    <w:rsid w:val="00DA397D"/>
    <w:rsid w:val="00DA4474"/>
    <w:rsid w:val="00DA54CC"/>
    <w:rsid w:val="00DA5919"/>
    <w:rsid w:val="00DA71F0"/>
    <w:rsid w:val="00DA7401"/>
    <w:rsid w:val="00DA752A"/>
    <w:rsid w:val="00DA7E94"/>
    <w:rsid w:val="00DB298F"/>
    <w:rsid w:val="00DB3581"/>
    <w:rsid w:val="00DB6344"/>
    <w:rsid w:val="00DB685D"/>
    <w:rsid w:val="00DB6E1C"/>
    <w:rsid w:val="00DC07A7"/>
    <w:rsid w:val="00DC13C4"/>
    <w:rsid w:val="00DC16BD"/>
    <w:rsid w:val="00DC4AB1"/>
    <w:rsid w:val="00DC5024"/>
    <w:rsid w:val="00DC563A"/>
    <w:rsid w:val="00DC6713"/>
    <w:rsid w:val="00DC679D"/>
    <w:rsid w:val="00DC75FE"/>
    <w:rsid w:val="00DD020F"/>
    <w:rsid w:val="00DD1A3C"/>
    <w:rsid w:val="00DD1DBE"/>
    <w:rsid w:val="00DD208E"/>
    <w:rsid w:val="00DD4509"/>
    <w:rsid w:val="00DD5891"/>
    <w:rsid w:val="00DD5B53"/>
    <w:rsid w:val="00DD695C"/>
    <w:rsid w:val="00DD6DBF"/>
    <w:rsid w:val="00DD7A4C"/>
    <w:rsid w:val="00DE0BFB"/>
    <w:rsid w:val="00DE292C"/>
    <w:rsid w:val="00DE3223"/>
    <w:rsid w:val="00DE3257"/>
    <w:rsid w:val="00DE33EE"/>
    <w:rsid w:val="00DE388D"/>
    <w:rsid w:val="00DE4ACA"/>
    <w:rsid w:val="00DF0054"/>
    <w:rsid w:val="00DF158B"/>
    <w:rsid w:val="00DF4C0A"/>
    <w:rsid w:val="00DF4DB1"/>
    <w:rsid w:val="00DF6162"/>
    <w:rsid w:val="00E002D3"/>
    <w:rsid w:val="00E01096"/>
    <w:rsid w:val="00E053E9"/>
    <w:rsid w:val="00E05C33"/>
    <w:rsid w:val="00E05F7C"/>
    <w:rsid w:val="00E06EDF"/>
    <w:rsid w:val="00E11086"/>
    <w:rsid w:val="00E12460"/>
    <w:rsid w:val="00E12649"/>
    <w:rsid w:val="00E14DC2"/>
    <w:rsid w:val="00E15C84"/>
    <w:rsid w:val="00E16FA9"/>
    <w:rsid w:val="00E201CC"/>
    <w:rsid w:val="00E21171"/>
    <w:rsid w:val="00E21211"/>
    <w:rsid w:val="00E21D01"/>
    <w:rsid w:val="00E22B09"/>
    <w:rsid w:val="00E230DB"/>
    <w:rsid w:val="00E252E9"/>
    <w:rsid w:val="00E27CF3"/>
    <w:rsid w:val="00E302F6"/>
    <w:rsid w:val="00E30B5B"/>
    <w:rsid w:val="00E31F6E"/>
    <w:rsid w:val="00E32EBD"/>
    <w:rsid w:val="00E33C01"/>
    <w:rsid w:val="00E34226"/>
    <w:rsid w:val="00E34556"/>
    <w:rsid w:val="00E35279"/>
    <w:rsid w:val="00E3759B"/>
    <w:rsid w:val="00E3764F"/>
    <w:rsid w:val="00E40836"/>
    <w:rsid w:val="00E41DBE"/>
    <w:rsid w:val="00E426F6"/>
    <w:rsid w:val="00E42F00"/>
    <w:rsid w:val="00E44BB6"/>
    <w:rsid w:val="00E44BD9"/>
    <w:rsid w:val="00E44FDA"/>
    <w:rsid w:val="00E45241"/>
    <w:rsid w:val="00E470DB"/>
    <w:rsid w:val="00E47D4E"/>
    <w:rsid w:val="00E509D7"/>
    <w:rsid w:val="00E5139F"/>
    <w:rsid w:val="00E51A47"/>
    <w:rsid w:val="00E51A5C"/>
    <w:rsid w:val="00E52770"/>
    <w:rsid w:val="00E54A0D"/>
    <w:rsid w:val="00E55706"/>
    <w:rsid w:val="00E558D0"/>
    <w:rsid w:val="00E567B8"/>
    <w:rsid w:val="00E5738C"/>
    <w:rsid w:val="00E6033E"/>
    <w:rsid w:val="00E6180C"/>
    <w:rsid w:val="00E6285C"/>
    <w:rsid w:val="00E63428"/>
    <w:rsid w:val="00E6380A"/>
    <w:rsid w:val="00E63D09"/>
    <w:rsid w:val="00E64A95"/>
    <w:rsid w:val="00E64D0C"/>
    <w:rsid w:val="00E64F09"/>
    <w:rsid w:val="00E64F32"/>
    <w:rsid w:val="00E65E1F"/>
    <w:rsid w:val="00E65E62"/>
    <w:rsid w:val="00E65F82"/>
    <w:rsid w:val="00E71EC1"/>
    <w:rsid w:val="00E72E3F"/>
    <w:rsid w:val="00E7347C"/>
    <w:rsid w:val="00E73600"/>
    <w:rsid w:val="00E73976"/>
    <w:rsid w:val="00E73C66"/>
    <w:rsid w:val="00E74AA2"/>
    <w:rsid w:val="00E76161"/>
    <w:rsid w:val="00E77360"/>
    <w:rsid w:val="00E81896"/>
    <w:rsid w:val="00E8220F"/>
    <w:rsid w:val="00E84416"/>
    <w:rsid w:val="00E87173"/>
    <w:rsid w:val="00E90687"/>
    <w:rsid w:val="00E91700"/>
    <w:rsid w:val="00E91A81"/>
    <w:rsid w:val="00E92FD1"/>
    <w:rsid w:val="00E94853"/>
    <w:rsid w:val="00E9576D"/>
    <w:rsid w:val="00E96A50"/>
    <w:rsid w:val="00E97104"/>
    <w:rsid w:val="00EA24D2"/>
    <w:rsid w:val="00EA327E"/>
    <w:rsid w:val="00EA34B7"/>
    <w:rsid w:val="00EA3A59"/>
    <w:rsid w:val="00EA4CCC"/>
    <w:rsid w:val="00EA55B4"/>
    <w:rsid w:val="00EA6203"/>
    <w:rsid w:val="00EA62A9"/>
    <w:rsid w:val="00EA77E5"/>
    <w:rsid w:val="00EA7CAC"/>
    <w:rsid w:val="00EA7FB7"/>
    <w:rsid w:val="00EB0372"/>
    <w:rsid w:val="00EB0E81"/>
    <w:rsid w:val="00EB1634"/>
    <w:rsid w:val="00EB1A30"/>
    <w:rsid w:val="00EB426E"/>
    <w:rsid w:val="00EB4B69"/>
    <w:rsid w:val="00EB63B6"/>
    <w:rsid w:val="00EB7557"/>
    <w:rsid w:val="00EC0F7F"/>
    <w:rsid w:val="00EC1A24"/>
    <w:rsid w:val="00EC35FF"/>
    <w:rsid w:val="00EC64C9"/>
    <w:rsid w:val="00EC72CA"/>
    <w:rsid w:val="00EC737D"/>
    <w:rsid w:val="00ED0142"/>
    <w:rsid w:val="00ED2C45"/>
    <w:rsid w:val="00ED6536"/>
    <w:rsid w:val="00ED70D5"/>
    <w:rsid w:val="00ED7385"/>
    <w:rsid w:val="00ED7421"/>
    <w:rsid w:val="00ED7704"/>
    <w:rsid w:val="00ED7A63"/>
    <w:rsid w:val="00EE3354"/>
    <w:rsid w:val="00EE4DC5"/>
    <w:rsid w:val="00EE559A"/>
    <w:rsid w:val="00EE56E9"/>
    <w:rsid w:val="00EF2B42"/>
    <w:rsid w:val="00EF3A42"/>
    <w:rsid w:val="00EF3E92"/>
    <w:rsid w:val="00EF41AD"/>
    <w:rsid w:val="00EF53A5"/>
    <w:rsid w:val="00EF56B4"/>
    <w:rsid w:val="00EF5A93"/>
    <w:rsid w:val="00EF6501"/>
    <w:rsid w:val="00EF6A67"/>
    <w:rsid w:val="00F011E6"/>
    <w:rsid w:val="00F02250"/>
    <w:rsid w:val="00F022F8"/>
    <w:rsid w:val="00F0431B"/>
    <w:rsid w:val="00F04327"/>
    <w:rsid w:val="00F05384"/>
    <w:rsid w:val="00F060CE"/>
    <w:rsid w:val="00F0611D"/>
    <w:rsid w:val="00F110E0"/>
    <w:rsid w:val="00F124DA"/>
    <w:rsid w:val="00F1293A"/>
    <w:rsid w:val="00F12DCA"/>
    <w:rsid w:val="00F1339D"/>
    <w:rsid w:val="00F148E7"/>
    <w:rsid w:val="00F14D73"/>
    <w:rsid w:val="00F14EA5"/>
    <w:rsid w:val="00F17721"/>
    <w:rsid w:val="00F17B75"/>
    <w:rsid w:val="00F213BE"/>
    <w:rsid w:val="00F21C8B"/>
    <w:rsid w:val="00F22CC1"/>
    <w:rsid w:val="00F249D2"/>
    <w:rsid w:val="00F2553E"/>
    <w:rsid w:val="00F25F86"/>
    <w:rsid w:val="00F26A62"/>
    <w:rsid w:val="00F27584"/>
    <w:rsid w:val="00F27EDF"/>
    <w:rsid w:val="00F31F44"/>
    <w:rsid w:val="00F32DD9"/>
    <w:rsid w:val="00F33D31"/>
    <w:rsid w:val="00F36334"/>
    <w:rsid w:val="00F363C4"/>
    <w:rsid w:val="00F363C9"/>
    <w:rsid w:val="00F36C52"/>
    <w:rsid w:val="00F37047"/>
    <w:rsid w:val="00F37B49"/>
    <w:rsid w:val="00F37B9A"/>
    <w:rsid w:val="00F4080D"/>
    <w:rsid w:val="00F41012"/>
    <w:rsid w:val="00F4145C"/>
    <w:rsid w:val="00F41A81"/>
    <w:rsid w:val="00F434DB"/>
    <w:rsid w:val="00F47FAB"/>
    <w:rsid w:val="00F519F6"/>
    <w:rsid w:val="00F51E26"/>
    <w:rsid w:val="00F5261F"/>
    <w:rsid w:val="00F52F0E"/>
    <w:rsid w:val="00F53F12"/>
    <w:rsid w:val="00F5453C"/>
    <w:rsid w:val="00F5508E"/>
    <w:rsid w:val="00F55A9D"/>
    <w:rsid w:val="00F55D08"/>
    <w:rsid w:val="00F5652B"/>
    <w:rsid w:val="00F60D17"/>
    <w:rsid w:val="00F610F6"/>
    <w:rsid w:val="00F613E2"/>
    <w:rsid w:val="00F616DB"/>
    <w:rsid w:val="00F62743"/>
    <w:rsid w:val="00F633DC"/>
    <w:rsid w:val="00F643A3"/>
    <w:rsid w:val="00F644D7"/>
    <w:rsid w:val="00F64608"/>
    <w:rsid w:val="00F651FA"/>
    <w:rsid w:val="00F6532A"/>
    <w:rsid w:val="00F6697A"/>
    <w:rsid w:val="00F67100"/>
    <w:rsid w:val="00F67352"/>
    <w:rsid w:val="00F70937"/>
    <w:rsid w:val="00F7180E"/>
    <w:rsid w:val="00F737A7"/>
    <w:rsid w:val="00F74F75"/>
    <w:rsid w:val="00F7514E"/>
    <w:rsid w:val="00F8220B"/>
    <w:rsid w:val="00F82745"/>
    <w:rsid w:val="00F849AD"/>
    <w:rsid w:val="00F84EB8"/>
    <w:rsid w:val="00F85461"/>
    <w:rsid w:val="00F86309"/>
    <w:rsid w:val="00F86E96"/>
    <w:rsid w:val="00F9209F"/>
    <w:rsid w:val="00F923FC"/>
    <w:rsid w:val="00F9258D"/>
    <w:rsid w:val="00F933C0"/>
    <w:rsid w:val="00F9361B"/>
    <w:rsid w:val="00F948FC"/>
    <w:rsid w:val="00F9652C"/>
    <w:rsid w:val="00F96783"/>
    <w:rsid w:val="00F97888"/>
    <w:rsid w:val="00F978CF"/>
    <w:rsid w:val="00FA0639"/>
    <w:rsid w:val="00FA08F0"/>
    <w:rsid w:val="00FA350E"/>
    <w:rsid w:val="00FA58BC"/>
    <w:rsid w:val="00FA6D3B"/>
    <w:rsid w:val="00FA7764"/>
    <w:rsid w:val="00FB03CE"/>
    <w:rsid w:val="00FB36F4"/>
    <w:rsid w:val="00FB3F3F"/>
    <w:rsid w:val="00FB415A"/>
    <w:rsid w:val="00FB5353"/>
    <w:rsid w:val="00FB560C"/>
    <w:rsid w:val="00FB736E"/>
    <w:rsid w:val="00FB7415"/>
    <w:rsid w:val="00FC4175"/>
    <w:rsid w:val="00FC5F32"/>
    <w:rsid w:val="00FC5FAB"/>
    <w:rsid w:val="00FD09BB"/>
    <w:rsid w:val="00FD1A38"/>
    <w:rsid w:val="00FD1BB3"/>
    <w:rsid w:val="00FD2D73"/>
    <w:rsid w:val="00FD3526"/>
    <w:rsid w:val="00FD4E41"/>
    <w:rsid w:val="00FD4FA2"/>
    <w:rsid w:val="00FD511C"/>
    <w:rsid w:val="00FE2402"/>
    <w:rsid w:val="00FE3CD4"/>
    <w:rsid w:val="00FE4124"/>
    <w:rsid w:val="00FE6268"/>
    <w:rsid w:val="00FE7CCE"/>
    <w:rsid w:val="00FF0668"/>
    <w:rsid w:val="00FF0DCB"/>
    <w:rsid w:val="00FF13F2"/>
    <w:rsid w:val="00FF2632"/>
    <w:rsid w:val="00FF2E50"/>
    <w:rsid w:val="00FF3EA7"/>
    <w:rsid w:val="00FF3EDB"/>
    <w:rsid w:val="00FF6531"/>
    <w:rsid w:val="00FF6BAF"/>
    <w:rsid w:val="00FF7173"/>
    <w:rsid w:val="00FF765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27ACB"/>
    <w:pPr>
      <w:spacing w:after="120" w:line="300" w:lineRule="auto"/>
      <w:jc w:val="both"/>
    </w:pPr>
    <w:rPr>
      <w:rFonts w:ascii="Arial" w:hAnsi="Arial" w:cs="Arial"/>
    </w:rPr>
  </w:style>
  <w:style w:type="paragraph" w:styleId="Heading1">
    <w:name w:val="heading 1"/>
    <w:basedOn w:val="Normal"/>
    <w:next w:val="Normal"/>
    <w:link w:val="Heading1Char2"/>
    <w:autoRedefine/>
    <w:uiPriority w:val="9"/>
    <w:qFormat/>
    <w:rsid w:val="00E33C01"/>
    <w:pPr>
      <w:keepNext/>
      <w:keepLines/>
      <w:spacing w:after="0"/>
      <w:outlineLvl w:val="0"/>
    </w:pPr>
    <w:rPr>
      <w:rFonts w:ascii="Cambria" w:eastAsiaTheme="majorEastAsia" w:hAnsi="Cambria" w:cstheme="majorBidi"/>
      <w:bCs/>
      <w:caps/>
      <w:color w:val="0D3F0D"/>
      <w:sz w:val="36"/>
      <w:szCs w:val="28"/>
    </w:rPr>
  </w:style>
  <w:style w:type="paragraph" w:styleId="Heading2">
    <w:name w:val="heading 2"/>
    <w:basedOn w:val="Normal"/>
    <w:next w:val="Normal"/>
    <w:link w:val="Heading2Char2"/>
    <w:uiPriority w:val="9"/>
    <w:unhideWhenUsed/>
    <w:qFormat/>
    <w:rsid w:val="00105087"/>
    <w:pPr>
      <w:keepNext/>
      <w:keepLines/>
      <w:spacing w:before="200" w:after="0"/>
      <w:outlineLvl w:val="1"/>
    </w:pPr>
    <w:rPr>
      <w:rFonts w:ascii="Cambria" w:eastAsiaTheme="majorEastAsia" w:hAnsi="Cambria" w:cstheme="majorBidi"/>
      <w:b/>
      <w:bCs/>
      <w:smallCaps/>
      <w:color w:val="125412"/>
      <w:sz w:val="32"/>
      <w:szCs w:val="26"/>
    </w:rPr>
  </w:style>
  <w:style w:type="paragraph" w:styleId="Heading3">
    <w:name w:val="heading 3"/>
    <w:basedOn w:val="Normal"/>
    <w:next w:val="Normal"/>
    <w:link w:val="Heading3Char"/>
    <w:autoRedefine/>
    <w:uiPriority w:val="9"/>
    <w:unhideWhenUsed/>
    <w:qFormat/>
    <w:rsid w:val="00E201CC"/>
    <w:pPr>
      <w:keepNext/>
      <w:keepLines/>
      <w:spacing w:line="240" w:lineRule="auto"/>
      <w:jc w:val="left"/>
      <w:outlineLvl w:val="2"/>
    </w:pPr>
    <w:rPr>
      <w:rFonts w:ascii="Cambria" w:eastAsia="MS Mincho" w:hAnsi="Cambria"/>
      <w:bCs/>
      <w:color w:val="166916"/>
      <w:sz w:val="28"/>
    </w:rPr>
  </w:style>
  <w:style w:type="paragraph" w:styleId="Heading4">
    <w:name w:val="heading 4"/>
    <w:basedOn w:val="Normal"/>
    <w:next w:val="Normal"/>
    <w:link w:val="Heading4Char2"/>
    <w:uiPriority w:val="9"/>
    <w:semiHidden/>
    <w:unhideWhenUsed/>
    <w:qFormat/>
    <w:rsid w:val="003D000C"/>
    <w:pPr>
      <w:keepNext/>
      <w:keepLines/>
      <w:spacing w:before="200" w:after="0"/>
      <w:outlineLvl w:val="3"/>
    </w:pPr>
    <w:rPr>
      <w:rFonts w:asciiTheme="majorHAnsi" w:eastAsiaTheme="majorEastAsia" w:hAnsiTheme="majorHAnsi" w:cstheme="majorBidi"/>
      <w:b/>
      <w:bCs/>
      <w:i/>
      <w:iCs/>
      <w:color w:val="6F6F7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uiPriority w:val="9"/>
    <w:rsid w:val="00E33C01"/>
    <w:rPr>
      <w:rFonts w:ascii="Cambria" w:eastAsiaTheme="majorEastAsia" w:hAnsi="Cambria" w:cstheme="majorBidi"/>
      <w:bCs/>
      <w:caps/>
      <w:color w:val="0D3F0D"/>
      <w:sz w:val="36"/>
      <w:szCs w:val="28"/>
    </w:rPr>
  </w:style>
  <w:style w:type="character" w:customStyle="1" w:styleId="Heading2Char2">
    <w:name w:val="Heading 2 Char2"/>
    <w:basedOn w:val="DefaultParagraphFont"/>
    <w:link w:val="Heading2"/>
    <w:uiPriority w:val="9"/>
    <w:rsid w:val="00105087"/>
    <w:rPr>
      <w:rFonts w:ascii="Cambria" w:eastAsiaTheme="majorEastAsia" w:hAnsi="Cambria" w:cstheme="majorBidi"/>
      <w:b/>
      <w:bCs/>
      <w:smallCaps/>
      <w:color w:val="125412"/>
      <w:sz w:val="32"/>
      <w:szCs w:val="26"/>
    </w:rPr>
  </w:style>
  <w:style w:type="character" w:customStyle="1" w:styleId="Heading3Char">
    <w:name w:val="Heading 3 Char"/>
    <w:basedOn w:val="DefaultParagraphFont"/>
    <w:link w:val="Heading3"/>
    <w:uiPriority w:val="9"/>
    <w:rsid w:val="00E201CC"/>
    <w:rPr>
      <w:rFonts w:ascii="Cambria" w:eastAsia="MS Mincho" w:hAnsi="Cambria" w:cs="Arial"/>
      <w:bCs/>
      <w:color w:val="166916"/>
      <w:sz w:val="28"/>
    </w:rPr>
  </w:style>
  <w:style w:type="character" w:customStyle="1" w:styleId="Heading4Char2">
    <w:name w:val="Heading 4 Char2"/>
    <w:basedOn w:val="DefaultParagraphFont"/>
    <w:link w:val="Heading4"/>
    <w:uiPriority w:val="9"/>
    <w:semiHidden/>
    <w:rsid w:val="003D000C"/>
    <w:rPr>
      <w:rFonts w:asciiTheme="majorHAnsi" w:eastAsiaTheme="majorEastAsia" w:hAnsiTheme="majorHAnsi" w:cstheme="majorBidi"/>
      <w:b/>
      <w:bCs/>
      <w:i/>
      <w:iCs/>
      <w:color w:val="6F6F74" w:themeColor="accent1"/>
    </w:rPr>
  </w:style>
  <w:style w:type="character" w:customStyle="1" w:styleId="Heading1Char">
    <w:name w:val="Heading 1 Char"/>
    <w:basedOn w:val="DefaultParagraphFont"/>
    <w:uiPriority w:val="9"/>
    <w:rsid w:val="00F9361B"/>
    <w:rPr>
      <w:rFonts w:ascii="Cambria" w:eastAsiaTheme="majorEastAsia" w:hAnsi="Cambria" w:cstheme="majorBidi"/>
      <w:bCs/>
      <w:caps/>
      <w:color w:val="0D3F0D"/>
      <w:sz w:val="36"/>
      <w:szCs w:val="28"/>
    </w:rPr>
  </w:style>
  <w:style w:type="character" w:customStyle="1" w:styleId="Heading2Char">
    <w:name w:val="Heading 2 Char"/>
    <w:basedOn w:val="DefaultParagraphFont"/>
    <w:uiPriority w:val="9"/>
    <w:rsid w:val="00E05C33"/>
    <w:rPr>
      <w:rFonts w:ascii="Cambria" w:eastAsiaTheme="majorEastAsia" w:hAnsi="Cambria" w:cstheme="majorBidi"/>
      <w:b/>
      <w:bCs/>
      <w:smallCaps/>
      <w:color w:val="125412"/>
      <w:sz w:val="36"/>
      <w:szCs w:val="36"/>
    </w:rPr>
  </w:style>
  <w:style w:type="character" w:customStyle="1" w:styleId="Heading4Char">
    <w:name w:val="Heading 4 Char"/>
    <w:aliases w:val="Table/Figure Caption Char"/>
    <w:basedOn w:val="DefaultParagraphFont"/>
    <w:uiPriority w:val="9"/>
    <w:rsid w:val="007B4D9D"/>
    <w:rPr>
      <w:rFonts w:ascii="Cambria" w:eastAsia="Calibri" w:hAnsi="Cambria" w:cstheme="majorBidi"/>
      <w:bCs/>
      <w:iCs/>
      <w:sz w:val="28"/>
      <w:szCs w:val="28"/>
    </w:rPr>
  </w:style>
  <w:style w:type="character" w:styleId="Emphasis">
    <w:name w:val="Emphasis"/>
    <w:basedOn w:val="DefaultParagraphFont"/>
    <w:uiPriority w:val="20"/>
    <w:qFormat/>
    <w:rsid w:val="009D02C2"/>
    <w:rPr>
      <w:rFonts w:asciiTheme="minorHAnsi" w:hAnsiTheme="minorHAnsi"/>
      <w:i/>
      <w:iCs/>
      <w:color w:val="125412"/>
      <w:sz w:val="22"/>
    </w:rPr>
  </w:style>
  <w:style w:type="paragraph" w:styleId="Title">
    <w:name w:val="Title"/>
    <w:aliases w:val="Annex Title"/>
    <w:basedOn w:val="Heading1"/>
    <w:next w:val="Normal"/>
    <w:link w:val="TitleChar"/>
    <w:autoRedefine/>
    <w:uiPriority w:val="10"/>
    <w:qFormat/>
    <w:rsid w:val="001C08CA"/>
    <w:pPr>
      <w:pBdr>
        <w:bottom w:val="single" w:sz="12" w:space="1" w:color="auto"/>
      </w:pBdr>
      <w:spacing w:after="300"/>
      <w:contextualSpacing/>
      <w:jc w:val="left"/>
    </w:pPr>
    <w:rPr>
      <w:caps w:val="0"/>
      <w:spacing w:val="5"/>
      <w:kern w:val="28"/>
      <w:sz w:val="56"/>
      <w:szCs w:val="52"/>
    </w:rPr>
  </w:style>
  <w:style w:type="character" w:customStyle="1" w:styleId="TitleChar">
    <w:name w:val="Title Char"/>
    <w:aliases w:val="Annex Title Char"/>
    <w:basedOn w:val="DefaultParagraphFont"/>
    <w:link w:val="Title"/>
    <w:uiPriority w:val="10"/>
    <w:rsid w:val="001C08CA"/>
    <w:rPr>
      <w:rFonts w:ascii="Cambria" w:eastAsiaTheme="majorEastAsia" w:hAnsi="Cambria" w:cstheme="majorBidi"/>
      <w:bCs/>
      <w:color w:val="0D3F0D"/>
      <w:spacing w:val="5"/>
      <w:kern w:val="28"/>
      <w:sz w:val="56"/>
      <w:szCs w:val="52"/>
    </w:rPr>
  </w:style>
  <w:style w:type="paragraph" w:styleId="ListParagraph">
    <w:name w:val="List Paragraph"/>
    <w:basedOn w:val="Normal"/>
    <w:uiPriority w:val="34"/>
    <w:qFormat/>
    <w:rsid w:val="00341427"/>
    <w:pPr>
      <w:ind w:left="720"/>
      <w:contextualSpacing/>
    </w:pPr>
  </w:style>
  <w:style w:type="paragraph" w:styleId="TOCHeading">
    <w:name w:val="TOC Heading"/>
    <w:basedOn w:val="Normal"/>
    <w:next w:val="Normal"/>
    <w:autoRedefine/>
    <w:uiPriority w:val="39"/>
    <w:unhideWhenUsed/>
    <w:qFormat/>
    <w:rsid w:val="00FB736E"/>
    <w:rPr>
      <w:caps/>
      <w:sz w:val="32"/>
      <w:lang w:eastAsia="ja-JP"/>
    </w:rPr>
  </w:style>
  <w:style w:type="paragraph" w:styleId="TOC1">
    <w:name w:val="toc 1"/>
    <w:basedOn w:val="Normal"/>
    <w:next w:val="Normal"/>
    <w:autoRedefine/>
    <w:uiPriority w:val="39"/>
    <w:unhideWhenUsed/>
    <w:rsid w:val="006245AA"/>
    <w:pPr>
      <w:tabs>
        <w:tab w:val="right" w:leader="dot" w:pos="9350"/>
      </w:tabs>
      <w:spacing w:line="240" w:lineRule="auto"/>
    </w:pPr>
    <w:rPr>
      <w:rFonts w:eastAsia="HGｺﾞｼｯｸM"/>
      <w:bCs/>
      <w:noProof/>
    </w:rPr>
  </w:style>
  <w:style w:type="paragraph" w:styleId="TOC2">
    <w:name w:val="toc 2"/>
    <w:basedOn w:val="Normal"/>
    <w:next w:val="Normal"/>
    <w:autoRedefine/>
    <w:uiPriority w:val="39"/>
    <w:unhideWhenUsed/>
    <w:rsid w:val="00183643"/>
    <w:pPr>
      <w:tabs>
        <w:tab w:val="right" w:leader="dot" w:pos="9350"/>
      </w:tabs>
      <w:spacing w:line="240" w:lineRule="auto"/>
      <w:ind w:left="216"/>
    </w:pPr>
    <w:rPr>
      <w:noProof/>
    </w:rPr>
  </w:style>
  <w:style w:type="paragraph" w:styleId="TOC3">
    <w:name w:val="toc 3"/>
    <w:basedOn w:val="Normal"/>
    <w:next w:val="Normal"/>
    <w:autoRedefine/>
    <w:uiPriority w:val="39"/>
    <w:unhideWhenUsed/>
    <w:rsid w:val="00183643"/>
    <w:pPr>
      <w:tabs>
        <w:tab w:val="right" w:leader="dot" w:pos="9350"/>
      </w:tabs>
      <w:spacing w:line="240" w:lineRule="auto"/>
      <w:ind w:left="446"/>
    </w:pPr>
    <w:rPr>
      <w:noProof/>
    </w:rPr>
  </w:style>
  <w:style w:type="character" w:styleId="Hyperlink">
    <w:name w:val="Hyperlink"/>
    <w:basedOn w:val="DefaultParagraphFont"/>
    <w:uiPriority w:val="99"/>
    <w:unhideWhenUsed/>
    <w:rsid w:val="00341427"/>
    <w:rPr>
      <w:color w:val="67AABF" w:themeColor="hyperlink"/>
      <w:u w:val="single"/>
    </w:rPr>
  </w:style>
  <w:style w:type="paragraph" w:styleId="BalloonText">
    <w:name w:val="Balloon Text"/>
    <w:basedOn w:val="Normal"/>
    <w:link w:val="BalloonTextChar"/>
    <w:uiPriority w:val="99"/>
    <w:semiHidden/>
    <w:unhideWhenUsed/>
    <w:rsid w:val="003414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27"/>
    <w:rPr>
      <w:rFonts w:ascii="Tahoma" w:hAnsi="Tahoma" w:cs="Tahoma"/>
      <w:sz w:val="16"/>
      <w:szCs w:val="16"/>
    </w:rPr>
  </w:style>
  <w:style w:type="paragraph" w:styleId="Header">
    <w:name w:val="header"/>
    <w:basedOn w:val="Normal"/>
    <w:link w:val="HeaderChar"/>
    <w:uiPriority w:val="99"/>
    <w:unhideWhenUsed/>
    <w:rsid w:val="00472EB3"/>
    <w:pPr>
      <w:tabs>
        <w:tab w:val="center" w:pos="4680"/>
        <w:tab w:val="right" w:pos="9360"/>
      </w:tabs>
      <w:spacing w:after="0"/>
    </w:pPr>
  </w:style>
  <w:style w:type="character" w:customStyle="1" w:styleId="HeaderChar">
    <w:name w:val="Header Char"/>
    <w:basedOn w:val="DefaultParagraphFont"/>
    <w:link w:val="Header"/>
    <w:uiPriority w:val="99"/>
    <w:rsid w:val="00472EB3"/>
  </w:style>
  <w:style w:type="paragraph" w:styleId="Footer">
    <w:name w:val="footer"/>
    <w:basedOn w:val="Normal"/>
    <w:link w:val="FooterChar"/>
    <w:uiPriority w:val="99"/>
    <w:unhideWhenUsed/>
    <w:rsid w:val="00472EB3"/>
    <w:pPr>
      <w:tabs>
        <w:tab w:val="center" w:pos="4680"/>
        <w:tab w:val="right" w:pos="9360"/>
      </w:tabs>
      <w:spacing w:after="0"/>
    </w:pPr>
  </w:style>
  <w:style w:type="character" w:customStyle="1" w:styleId="FooterChar">
    <w:name w:val="Footer Char"/>
    <w:basedOn w:val="DefaultParagraphFont"/>
    <w:link w:val="Footer"/>
    <w:uiPriority w:val="99"/>
    <w:rsid w:val="00472EB3"/>
  </w:style>
  <w:style w:type="table" w:customStyle="1" w:styleId="Table">
    <w:name w:val="Table"/>
    <w:basedOn w:val="TableNormal"/>
    <w:uiPriority w:val="99"/>
    <w:rsid w:val="00E5738C"/>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character" w:styleId="IntenseReference">
    <w:name w:val="Intense Reference"/>
    <w:basedOn w:val="DefaultParagraphFont"/>
    <w:uiPriority w:val="32"/>
    <w:rsid w:val="00A1419D"/>
    <w:rPr>
      <w:rFonts w:asciiTheme="minorHAnsi" w:hAnsiTheme="minorHAnsi"/>
      <w:b/>
      <w:bCs/>
      <w:caps w:val="0"/>
      <w:smallCaps/>
      <w:color w:val="1A1A7E"/>
      <w:spacing w:val="5"/>
      <w:sz w:val="22"/>
      <w:u w:val="none"/>
    </w:rPr>
  </w:style>
  <w:style w:type="paragraph" w:customStyle="1" w:styleId="DocumentReference">
    <w:name w:val="Document Reference"/>
    <w:basedOn w:val="Normal"/>
    <w:next w:val="Normal"/>
    <w:rsid w:val="00464129"/>
    <w:rPr>
      <w:i/>
    </w:rPr>
  </w:style>
  <w:style w:type="paragraph" w:customStyle="1" w:styleId="ExtraEmphasis">
    <w:name w:val="Extra Emphasis"/>
    <w:basedOn w:val="Normal"/>
    <w:next w:val="Normal"/>
    <w:rsid w:val="009F26FE"/>
    <w:rPr>
      <w:b/>
      <w:smallCaps/>
      <w:color w:val="1A1A7E"/>
    </w:rPr>
  </w:style>
  <w:style w:type="table" w:styleId="TableGrid">
    <w:name w:val="Table Grid"/>
    <w:basedOn w:val="TableNormal"/>
    <w:uiPriority w:val="59"/>
    <w:rsid w:val="00E5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31478"/>
    <w:rPr>
      <w:color w:val="B1B5AB" w:themeColor="followedHyperlink"/>
      <w:u w:val="single"/>
    </w:rPr>
  </w:style>
  <w:style w:type="table" w:customStyle="1" w:styleId="TableGrid1">
    <w:name w:val="Table Grid1"/>
    <w:basedOn w:val="TableNormal"/>
    <w:next w:val="TableGrid"/>
    <w:rsid w:val="0051703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01A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162D1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32F1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B175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06B9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36B0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3455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E8220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9576F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07C"/>
    <w:pPr>
      <w:spacing w:before="100" w:beforeAutospacing="1" w:after="100" w:afterAutospacing="1" w:line="240" w:lineRule="auto"/>
      <w:jc w:val="left"/>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F0431B"/>
    <w:pPr>
      <w:spacing w:after="0" w:line="240" w:lineRule="auto"/>
    </w:pPr>
    <w:rPr>
      <w:sz w:val="20"/>
      <w:szCs w:val="20"/>
    </w:rPr>
  </w:style>
  <w:style w:type="character" w:customStyle="1" w:styleId="FootnoteTextChar">
    <w:name w:val="Footnote Text Char"/>
    <w:basedOn w:val="DefaultParagraphFont"/>
    <w:link w:val="FootnoteText"/>
    <w:uiPriority w:val="99"/>
    <w:rsid w:val="00171DF0"/>
    <w:rPr>
      <w:rFonts w:ascii="Arial" w:hAnsi="Arial" w:cs="Arial"/>
      <w:sz w:val="20"/>
      <w:szCs w:val="20"/>
    </w:rPr>
  </w:style>
  <w:style w:type="character" w:styleId="FootnoteReference">
    <w:name w:val="footnote reference"/>
    <w:basedOn w:val="DefaultParagraphFont"/>
    <w:uiPriority w:val="99"/>
    <w:unhideWhenUsed/>
    <w:rsid w:val="00171DF0"/>
    <w:rPr>
      <w:vertAlign w:val="superscript"/>
    </w:rPr>
  </w:style>
  <w:style w:type="character" w:styleId="CommentReference">
    <w:name w:val="annotation reference"/>
    <w:basedOn w:val="DefaultParagraphFont"/>
    <w:uiPriority w:val="99"/>
    <w:semiHidden/>
    <w:unhideWhenUsed/>
    <w:rsid w:val="00A44E41"/>
    <w:rPr>
      <w:sz w:val="16"/>
      <w:szCs w:val="16"/>
    </w:rPr>
  </w:style>
  <w:style w:type="paragraph" w:styleId="CommentText">
    <w:name w:val="annotation text"/>
    <w:basedOn w:val="Normal"/>
    <w:link w:val="CommentTextChar"/>
    <w:uiPriority w:val="99"/>
    <w:unhideWhenUsed/>
    <w:rsid w:val="00A44E41"/>
    <w:pPr>
      <w:spacing w:line="240" w:lineRule="auto"/>
    </w:pPr>
    <w:rPr>
      <w:sz w:val="20"/>
      <w:szCs w:val="20"/>
    </w:rPr>
  </w:style>
  <w:style w:type="character" w:customStyle="1" w:styleId="CommentTextChar">
    <w:name w:val="Comment Text Char"/>
    <w:basedOn w:val="DefaultParagraphFont"/>
    <w:link w:val="CommentText"/>
    <w:uiPriority w:val="99"/>
    <w:rsid w:val="00A44E4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44E41"/>
    <w:rPr>
      <w:b/>
      <w:bCs/>
    </w:rPr>
  </w:style>
  <w:style w:type="character" w:customStyle="1" w:styleId="CommentSubjectChar">
    <w:name w:val="Comment Subject Char"/>
    <w:basedOn w:val="CommentTextChar"/>
    <w:link w:val="CommentSubject"/>
    <w:uiPriority w:val="99"/>
    <w:semiHidden/>
    <w:rsid w:val="00A44E41"/>
    <w:rPr>
      <w:rFonts w:ascii="Arial" w:hAnsi="Arial" w:cs="Arial"/>
      <w:b/>
      <w:bCs/>
      <w:sz w:val="20"/>
      <w:szCs w:val="20"/>
    </w:rPr>
  </w:style>
  <w:style w:type="paragraph" w:styleId="Revision">
    <w:name w:val="Revision"/>
    <w:hidden/>
    <w:uiPriority w:val="99"/>
    <w:semiHidden/>
    <w:rsid w:val="00A44E41"/>
    <w:pPr>
      <w:spacing w:after="0" w:line="240" w:lineRule="auto"/>
    </w:pPr>
    <w:rPr>
      <w:rFonts w:ascii="Arial" w:hAnsi="Arial" w:cs="Arial"/>
    </w:rPr>
  </w:style>
  <w:style w:type="table" w:customStyle="1" w:styleId="TableGrid2">
    <w:name w:val="Table Grid2"/>
    <w:basedOn w:val="TableNormal"/>
    <w:next w:val="TableGrid"/>
    <w:uiPriority w:val="59"/>
    <w:rsid w:val="00A160AD"/>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064FC"/>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478C"/>
    <w:rPr>
      <w:color w:val="808080"/>
    </w:rPr>
  </w:style>
  <w:style w:type="character" w:customStyle="1" w:styleId="Style1">
    <w:name w:val="Style1"/>
    <w:basedOn w:val="DefaultParagraphFont"/>
    <w:uiPriority w:val="1"/>
    <w:rsid w:val="00AE478C"/>
    <w:rPr>
      <w:color w:val="C5C5C7" w:themeColor="accent1" w:themeTint="66"/>
    </w:rPr>
  </w:style>
  <w:style w:type="paragraph" w:styleId="NoSpacing">
    <w:name w:val="No Spacing"/>
    <w:link w:val="NoSpacingChar"/>
    <w:uiPriority w:val="1"/>
    <w:qFormat/>
    <w:rsid w:val="00F64608"/>
    <w:pPr>
      <w:spacing w:after="0" w:line="240" w:lineRule="auto"/>
      <w:jc w:val="both"/>
    </w:pPr>
    <w:rPr>
      <w:rFonts w:ascii="Arial" w:hAnsi="Arial" w:cs="Arial"/>
    </w:rPr>
  </w:style>
  <w:style w:type="character" w:customStyle="1" w:styleId="NoSpacingChar">
    <w:name w:val="No Spacing Char"/>
    <w:basedOn w:val="DefaultParagraphFont"/>
    <w:link w:val="NoSpacing"/>
    <w:uiPriority w:val="1"/>
    <w:rsid w:val="00C415C8"/>
    <w:rPr>
      <w:rFonts w:ascii="Arial" w:hAnsi="Arial" w:cs="Arial"/>
    </w:rPr>
  </w:style>
  <w:style w:type="character" w:customStyle="1" w:styleId="bold">
    <w:name w:val="bold"/>
    <w:basedOn w:val="DefaultParagraphFont"/>
    <w:rsid w:val="00F64608"/>
    <w:rPr>
      <w:b/>
    </w:rPr>
  </w:style>
  <w:style w:type="character" w:customStyle="1" w:styleId="bold-italic">
    <w:name w:val="bold-italic"/>
    <w:basedOn w:val="DefaultParagraphFont"/>
    <w:rsid w:val="00F64608"/>
  </w:style>
  <w:style w:type="character" w:customStyle="1" w:styleId="italic">
    <w:name w:val="italic"/>
    <w:basedOn w:val="DefaultParagraphFont"/>
    <w:rsid w:val="00F64608"/>
  </w:style>
  <w:style w:type="character" w:customStyle="1" w:styleId="HTMLPreformattedChar">
    <w:name w:val="HTML Preformatted Char"/>
    <w:basedOn w:val="DefaultParagraphFont"/>
    <w:link w:val="HTMLPreformatted"/>
    <w:uiPriority w:val="99"/>
    <w:semiHidden/>
    <w:rsid w:val="00F64608"/>
    <w:rPr>
      <w:rFonts w:ascii="Courier New" w:eastAsia="Times New Roman" w:hAnsi="Courier New" w:cs="Courier New"/>
      <w:color w:val="000000"/>
      <w:szCs w:val="20"/>
    </w:rPr>
  </w:style>
  <w:style w:type="paragraph" w:styleId="HTMLPreformatted">
    <w:name w:val="HTML Preformatted"/>
    <w:basedOn w:val="Normal"/>
    <w:link w:val="HTMLPreformattedChar"/>
    <w:uiPriority w:val="99"/>
    <w:semiHidden/>
    <w:unhideWhenUsed/>
    <w:rsid w:val="00F6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left"/>
    </w:pPr>
    <w:rPr>
      <w:rFonts w:ascii="Courier New" w:eastAsia="Times New Roman" w:hAnsi="Courier New" w:cs="Courier New"/>
      <w:color w:val="000000"/>
      <w:szCs w:val="20"/>
    </w:rPr>
  </w:style>
  <w:style w:type="character" w:styleId="Strong">
    <w:name w:val="Strong"/>
    <w:basedOn w:val="DefaultParagraphFont"/>
    <w:uiPriority w:val="22"/>
    <w:rsid w:val="00F64608"/>
    <w:rPr>
      <w:b/>
      <w:bCs/>
    </w:rPr>
  </w:style>
  <w:style w:type="paragraph" w:customStyle="1" w:styleId="shortdesc">
    <w:name w:val="shortdesc"/>
    <w:basedOn w:val="Normal"/>
    <w:rsid w:val="00F64608"/>
    <w:pPr>
      <w:autoSpaceDE w:val="0"/>
      <w:autoSpaceDN w:val="0"/>
      <w:adjustRightInd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notetitle">
    <w:name w:val="notetitle"/>
    <w:basedOn w:val="DefaultParagraphFont"/>
    <w:rsid w:val="00F64608"/>
  </w:style>
  <w:style w:type="character" w:customStyle="1" w:styleId="attentiontitle">
    <w:name w:val="attentiontitle"/>
    <w:basedOn w:val="DefaultParagraphFont"/>
    <w:rsid w:val="00F64608"/>
  </w:style>
  <w:style w:type="paragraph" w:customStyle="1" w:styleId="p">
    <w:name w:val="p"/>
    <w:basedOn w:val="Normal"/>
    <w:rsid w:val="00F64608"/>
    <w:pPr>
      <w:autoSpaceDE w:val="0"/>
      <w:autoSpaceDN w:val="0"/>
      <w:adjustRightInd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tablecap">
    <w:name w:val="tablecap"/>
    <w:basedOn w:val="DefaultParagraphFont"/>
    <w:rsid w:val="00F64608"/>
  </w:style>
  <w:style w:type="character" w:customStyle="1" w:styleId="keyword">
    <w:name w:val="keyword"/>
    <w:basedOn w:val="DefaultParagraphFont"/>
    <w:rsid w:val="00F64608"/>
  </w:style>
  <w:style w:type="character" w:customStyle="1" w:styleId="ph">
    <w:name w:val="ph"/>
    <w:basedOn w:val="DefaultParagraphFont"/>
    <w:rsid w:val="00F64608"/>
  </w:style>
  <w:style w:type="character" w:customStyle="1" w:styleId="v7r1tech">
    <w:name w:val="v7r1tech"/>
    <w:basedOn w:val="DefaultParagraphFont"/>
    <w:rsid w:val="00F64608"/>
  </w:style>
  <w:style w:type="paragraph" w:customStyle="1" w:styleId="Default">
    <w:name w:val="Default"/>
    <w:rsid w:val="00F64608"/>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basedOn w:val="Normal"/>
    <w:link w:val="BodyChar"/>
    <w:rsid w:val="00F64608"/>
    <w:pPr>
      <w:keepLines/>
      <w:autoSpaceDE w:val="0"/>
      <w:autoSpaceDN w:val="0"/>
      <w:adjustRightInd w:val="0"/>
      <w:spacing w:before="220" w:after="0" w:line="260" w:lineRule="exact"/>
      <w:ind w:left="960"/>
      <w:jc w:val="left"/>
    </w:pPr>
    <w:rPr>
      <w:rFonts w:ascii="Trebuchet MS" w:eastAsia="Times New Roman" w:hAnsi="Trebuchet MS" w:cs="Times New Roman"/>
      <w:color w:val="000000"/>
    </w:rPr>
  </w:style>
  <w:style w:type="character" w:customStyle="1" w:styleId="BodyChar">
    <w:name w:val="Body Char"/>
    <w:basedOn w:val="DefaultParagraphFont"/>
    <w:link w:val="Body"/>
    <w:rsid w:val="00F64608"/>
    <w:rPr>
      <w:rFonts w:ascii="Trebuchet MS" w:eastAsia="Times New Roman" w:hAnsi="Trebuchet MS" w:cs="Times New Roman"/>
      <w:color w:val="000000"/>
    </w:rPr>
  </w:style>
  <w:style w:type="character" w:styleId="IntenseEmphasis">
    <w:name w:val="Intense Emphasis"/>
    <w:basedOn w:val="BookTitle"/>
    <w:uiPriority w:val="21"/>
    <w:rsid w:val="00F64608"/>
    <w:rPr>
      <w:caps w:val="0"/>
      <w:smallCaps w:val="0"/>
      <w:color w:val="1D13DB"/>
      <w:spacing w:val="5"/>
    </w:rPr>
  </w:style>
  <w:style w:type="character" w:styleId="BookTitle">
    <w:name w:val="Book Title"/>
    <w:basedOn w:val="DefaultParagraphFont"/>
    <w:uiPriority w:val="33"/>
    <w:rsid w:val="00F64608"/>
    <w:rPr>
      <w:smallCaps/>
      <w:spacing w:val="5"/>
    </w:rPr>
  </w:style>
  <w:style w:type="paragraph" w:styleId="Caption">
    <w:name w:val="caption"/>
    <w:basedOn w:val="Normal"/>
    <w:next w:val="Normal"/>
    <w:uiPriority w:val="35"/>
    <w:unhideWhenUsed/>
    <w:rsid w:val="00F64608"/>
    <w:pPr>
      <w:autoSpaceDE w:val="0"/>
      <w:autoSpaceDN w:val="0"/>
      <w:adjustRightInd w:val="0"/>
      <w:spacing w:after="0" w:line="240" w:lineRule="auto"/>
      <w:jc w:val="left"/>
    </w:pPr>
    <w:rPr>
      <w:rFonts w:ascii="Univers LT Std 55" w:hAnsi="Univers LT Std 55" w:cs="Calibri"/>
      <w:b/>
      <w:bCs/>
      <w:color w:val="535356" w:themeColor="accent1" w:themeShade="BF"/>
      <w:sz w:val="18"/>
      <w:szCs w:val="18"/>
    </w:rPr>
  </w:style>
  <w:style w:type="paragraph" w:customStyle="1" w:styleId="XRef">
    <w:name w:val="XRef"/>
    <w:basedOn w:val="Normal"/>
    <w:rsid w:val="00F64608"/>
    <w:pPr>
      <w:autoSpaceDE w:val="0"/>
      <w:autoSpaceDN w:val="0"/>
      <w:adjustRightInd w:val="0"/>
      <w:spacing w:after="0" w:line="240" w:lineRule="auto"/>
      <w:jc w:val="left"/>
    </w:pPr>
    <w:rPr>
      <w:rFonts w:ascii="Univers LT Std 55" w:hAnsi="Univers LT Std 55" w:cs="Calibri"/>
      <w:color w:val="000000"/>
    </w:rPr>
  </w:style>
  <w:style w:type="paragraph" w:styleId="EndnoteText">
    <w:name w:val="endnote text"/>
    <w:basedOn w:val="Normal"/>
    <w:link w:val="EndnoteTextChar"/>
    <w:uiPriority w:val="99"/>
    <w:unhideWhenUsed/>
    <w:rsid w:val="00F64608"/>
    <w:pPr>
      <w:autoSpaceDE w:val="0"/>
      <w:autoSpaceDN w:val="0"/>
      <w:adjustRightInd w:val="0"/>
      <w:spacing w:after="0" w:line="240" w:lineRule="auto"/>
      <w:jc w:val="left"/>
    </w:pPr>
    <w:rPr>
      <w:rFonts w:ascii="Univers LT Std 55" w:hAnsi="Univers LT Std 55" w:cs="Calibri"/>
      <w:color w:val="000000"/>
      <w:sz w:val="24"/>
      <w:szCs w:val="24"/>
    </w:rPr>
  </w:style>
  <w:style w:type="character" w:customStyle="1" w:styleId="EndnoteTextChar">
    <w:name w:val="Endnote Text Char"/>
    <w:basedOn w:val="DefaultParagraphFont"/>
    <w:link w:val="EndnoteText"/>
    <w:uiPriority w:val="99"/>
    <w:rsid w:val="00F64608"/>
    <w:rPr>
      <w:rFonts w:ascii="Univers LT Std 55" w:hAnsi="Univers LT Std 55" w:cs="Calibri"/>
      <w:color w:val="000000"/>
      <w:sz w:val="24"/>
      <w:szCs w:val="24"/>
    </w:rPr>
  </w:style>
  <w:style w:type="character" w:styleId="EndnoteReference">
    <w:name w:val="endnote reference"/>
    <w:basedOn w:val="DefaultParagraphFont"/>
    <w:uiPriority w:val="99"/>
    <w:unhideWhenUsed/>
    <w:rsid w:val="00F64608"/>
    <w:rPr>
      <w:vertAlign w:val="superscript"/>
    </w:rPr>
  </w:style>
  <w:style w:type="character" w:customStyle="1" w:styleId="DocumentMapChar">
    <w:name w:val="Document Map Char"/>
    <w:basedOn w:val="DefaultParagraphFont"/>
    <w:link w:val="DocumentMap"/>
    <w:uiPriority w:val="99"/>
    <w:semiHidden/>
    <w:rsid w:val="00F64608"/>
    <w:rPr>
      <w:rFonts w:ascii="Lucida Grande" w:hAnsi="Lucida Grande" w:cs="Arial"/>
      <w:sz w:val="24"/>
      <w:szCs w:val="24"/>
    </w:rPr>
  </w:style>
  <w:style w:type="paragraph" w:styleId="DocumentMap">
    <w:name w:val="Document Map"/>
    <w:basedOn w:val="Normal"/>
    <w:link w:val="DocumentMapChar"/>
    <w:uiPriority w:val="99"/>
    <w:semiHidden/>
    <w:unhideWhenUsed/>
    <w:rsid w:val="00F64608"/>
    <w:pPr>
      <w:spacing w:after="0" w:line="240" w:lineRule="auto"/>
    </w:pPr>
    <w:rPr>
      <w:rFonts w:ascii="Lucida Grande" w:hAnsi="Lucida Grande"/>
      <w:sz w:val="24"/>
      <w:szCs w:val="24"/>
    </w:rPr>
  </w:style>
  <w:style w:type="paragraph" w:customStyle="1" w:styleId="Tablexref">
    <w:name w:val="Table xref"/>
    <w:basedOn w:val="Normal"/>
    <w:rsid w:val="00F64608"/>
    <w:pPr>
      <w:jc w:val="left"/>
    </w:pPr>
    <w:rPr>
      <w:color w:val="1D13DB"/>
      <w:sz w:val="20"/>
      <w:szCs w:val="20"/>
    </w:rPr>
  </w:style>
  <w:style w:type="paragraph" w:styleId="Bibliography">
    <w:name w:val="Bibliography"/>
    <w:basedOn w:val="Normal"/>
    <w:next w:val="Normal"/>
    <w:uiPriority w:val="37"/>
    <w:unhideWhenUsed/>
    <w:rsid w:val="00F64608"/>
  </w:style>
  <w:style w:type="paragraph" w:customStyle="1" w:styleId="FigureGraphicCaption">
    <w:name w:val="Figure/Graphic Caption"/>
    <w:basedOn w:val="Heading4"/>
    <w:next w:val="Normal"/>
    <w:qFormat/>
    <w:rsid w:val="00875D5E"/>
    <w:pPr>
      <w:jc w:val="center"/>
    </w:pPr>
    <w:rPr>
      <w:rFonts w:ascii="Arial" w:hAnsi="Arial"/>
      <w:b w:val="0"/>
      <w:i w:val="0"/>
      <w:color w:val="1F931F"/>
    </w:rPr>
  </w:style>
  <w:style w:type="character" w:customStyle="1" w:styleId="Heading4Char1">
    <w:name w:val="Heading 4 Char1"/>
    <w:basedOn w:val="DefaultParagraphFont"/>
    <w:uiPriority w:val="9"/>
    <w:rsid w:val="00F64608"/>
    <w:rPr>
      <w:rFonts w:asciiTheme="majorHAnsi" w:eastAsiaTheme="majorEastAsia" w:hAnsiTheme="majorHAnsi" w:cstheme="majorBidi"/>
      <w:b/>
      <w:bCs/>
      <w:i/>
      <w:iCs/>
      <w:color w:val="6F6F74" w:themeColor="accent1"/>
    </w:rPr>
  </w:style>
  <w:style w:type="character" w:styleId="HTMLKeyboard">
    <w:name w:val="HTML Keyboard"/>
    <w:basedOn w:val="DefaultParagraphFont"/>
    <w:uiPriority w:val="99"/>
    <w:semiHidden/>
    <w:unhideWhenUsed/>
    <w:rsid w:val="00E22B0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D66D87"/>
  </w:style>
  <w:style w:type="character" w:styleId="HTMLCite">
    <w:name w:val="HTML Cite"/>
    <w:basedOn w:val="DefaultParagraphFont"/>
    <w:uiPriority w:val="99"/>
    <w:semiHidden/>
    <w:unhideWhenUsed/>
    <w:rsid w:val="00D66D87"/>
    <w:rPr>
      <w:i/>
      <w:iCs/>
    </w:rPr>
  </w:style>
  <w:style w:type="character" w:styleId="HTMLSample">
    <w:name w:val="HTML Sample"/>
    <w:basedOn w:val="DefaultParagraphFont"/>
    <w:uiPriority w:val="99"/>
    <w:semiHidden/>
    <w:unhideWhenUsed/>
    <w:rsid w:val="00D66D87"/>
    <w:rPr>
      <w:rFonts w:ascii="Courier New" w:eastAsia="Times New Roman" w:hAnsi="Courier New" w:cs="Courier New"/>
    </w:rPr>
  </w:style>
  <w:style w:type="character" w:styleId="HTMLVariable">
    <w:name w:val="HTML Variable"/>
    <w:basedOn w:val="DefaultParagraphFont"/>
    <w:uiPriority w:val="99"/>
    <w:semiHidden/>
    <w:unhideWhenUsed/>
    <w:rsid w:val="00D66D87"/>
    <w:rPr>
      <w:i/>
      <w:iCs/>
    </w:rPr>
  </w:style>
  <w:style w:type="character" w:styleId="HTMLCode">
    <w:name w:val="HTML Code"/>
    <w:basedOn w:val="DefaultParagraphFont"/>
    <w:uiPriority w:val="99"/>
    <w:semiHidden/>
    <w:unhideWhenUsed/>
    <w:rsid w:val="00D66D87"/>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D66D87"/>
  </w:style>
  <w:style w:type="table" w:customStyle="1" w:styleId="TableGrid17">
    <w:name w:val="Table Grid17"/>
    <w:basedOn w:val="TableNormal"/>
    <w:next w:val="TableGrid"/>
    <w:rsid w:val="00750C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1">
    <w:name w:val="Table1"/>
    <w:basedOn w:val="TableNormal"/>
    <w:uiPriority w:val="99"/>
    <w:rsid w:val="00591FEB"/>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character" w:customStyle="1" w:styleId="Heading1Char1">
    <w:name w:val="Heading 1 Char1"/>
    <w:basedOn w:val="DefaultParagraphFont"/>
    <w:uiPriority w:val="9"/>
    <w:rsid w:val="00C415C8"/>
    <w:rPr>
      <w:rFonts w:asciiTheme="majorHAnsi" w:eastAsiaTheme="majorEastAsia" w:hAnsiTheme="majorHAnsi" w:cstheme="majorBidi"/>
      <w:b/>
      <w:bCs/>
      <w:color w:val="92A9B9" w:themeColor="accent4"/>
      <w:sz w:val="32"/>
      <w:szCs w:val="28"/>
    </w:rPr>
  </w:style>
  <w:style w:type="character" w:customStyle="1" w:styleId="Heading2Char1">
    <w:name w:val="Heading 2 Char1"/>
    <w:basedOn w:val="DefaultParagraphFont"/>
    <w:uiPriority w:val="9"/>
    <w:rsid w:val="00C415C8"/>
    <w:rPr>
      <w:rFonts w:asciiTheme="majorHAnsi" w:eastAsiaTheme="majorEastAsia" w:hAnsiTheme="majorHAnsi" w:cstheme="majorBidi"/>
      <w:b/>
      <w:bCs/>
      <w:color w:val="27973C"/>
      <w:sz w:val="26"/>
      <w:szCs w:val="26"/>
    </w:rPr>
  </w:style>
  <w:style w:type="table" w:customStyle="1" w:styleId="TableGrid3">
    <w:name w:val="Table Grid3"/>
    <w:basedOn w:val="TableNormal"/>
    <w:next w:val="TableGrid"/>
    <w:uiPriority w:val="59"/>
    <w:rsid w:val="00105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2D090A"/>
    <w:pPr>
      <w:spacing w:after="100" w:line="276"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2D090A"/>
    <w:pPr>
      <w:spacing w:after="100" w:line="276"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2D090A"/>
    <w:pPr>
      <w:spacing w:after="100" w:line="276"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2D090A"/>
    <w:pPr>
      <w:spacing w:after="100" w:line="276"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2D090A"/>
    <w:pPr>
      <w:spacing w:after="100" w:line="276"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2D090A"/>
    <w:pPr>
      <w:spacing w:after="100" w:line="276" w:lineRule="auto"/>
      <w:ind w:left="1760"/>
      <w:jc w:val="left"/>
    </w:pPr>
    <w:rPr>
      <w:rFonts w:asciiTheme="minorHAnsi" w:eastAsiaTheme="minorEastAsia" w:hAnsiTheme="minorHAnsi" w:cstheme="minorBidi"/>
    </w:rPr>
  </w:style>
  <w:style w:type="numbering" w:customStyle="1" w:styleId="NoList1">
    <w:name w:val="No List1"/>
    <w:next w:val="NoList"/>
    <w:uiPriority w:val="99"/>
    <w:semiHidden/>
    <w:unhideWhenUsed/>
    <w:rsid w:val="00813018"/>
  </w:style>
  <w:style w:type="table" w:customStyle="1" w:styleId="TableGrid5">
    <w:name w:val="Table Grid5"/>
    <w:basedOn w:val="TableNormal"/>
    <w:next w:val="TableGrid"/>
    <w:uiPriority w:val="59"/>
    <w:rsid w:val="00813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6B4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12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66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59"/>
    <w:rsid w:val="00B0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5A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A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A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8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4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D66F2"/>
  </w:style>
  <w:style w:type="table" w:customStyle="1" w:styleId="Table2">
    <w:name w:val="Table2"/>
    <w:basedOn w:val="TableNormal"/>
    <w:uiPriority w:val="99"/>
    <w:rsid w:val="004D66F2"/>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table" w:customStyle="1" w:styleId="TableGrid20">
    <w:name w:val="Table Grid20"/>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D66F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D66F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rsid w:val="004D66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11">
    <w:name w:val="Table11"/>
    <w:basedOn w:val="TableNormal"/>
    <w:uiPriority w:val="99"/>
    <w:rsid w:val="004D66F2"/>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table" w:customStyle="1" w:styleId="TableGrid34">
    <w:name w:val="Table Grid34"/>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D66F2"/>
  </w:style>
  <w:style w:type="table" w:customStyle="1" w:styleId="TableGrid59">
    <w:name w:val="Table Grid59"/>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1">
    <w:name w:val="Table Grid57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1">
    <w:name w:val="Table Grid58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B41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next w:val="TableGrid"/>
    <w:uiPriority w:val="59"/>
    <w:rsid w:val="00B41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27ACB"/>
    <w:pPr>
      <w:spacing w:after="120" w:line="300" w:lineRule="auto"/>
      <w:jc w:val="both"/>
    </w:pPr>
    <w:rPr>
      <w:rFonts w:ascii="Arial" w:hAnsi="Arial" w:cs="Arial"/>
    </w:rPr>
  </w:style>
  <w:style w:type="paragraph" w:styleId="Heading1">
    <w:name w:val="heading 1"/>
    <w:basedOn w:val="Normal"/>
    <w:next w:val="Normal"/>
    <w:link w:val="Heading1Char2"/>
    <w:autoRedefine/>
    <w:uiPriority w:val="9"/>
    <w:qFormat/>
    <w:rsid w:val="00E33C01"/>
    <w:pPr>
      <w:keepNext/>
      <w:keepLines/>
      <w:spacing w:after="0"/>
      <w:outlineLvl w:val="0"/>
    </w:pPr>
    <w:rPr>
      <w:rFonts w:ascii="Cambria" w:eastAsiaTheme="majorEastAsia" w:hAnsi="Cambria" w:cstheme="majorBidi"/>
      <w:bCs/>
      <w:caps/>
      <w:color w:val="0D3F0D"/>
      <w:sz w:val="36"/>
      <w:szCs w:val="28"/>
    </w:rPr>
  </w:style>
  <w:style w:type="paragraph" w:styleId="Heading2">
    <w:name w:val="heading 2"/>
    <w:basedOn w:val="Normal"/>
    <w:next w:val="Normal"/>
    <w:link w:val="Heading2Char2"/>
    <w:uiPriority w:val="9"/>
    <w:unhideWhenUsed/>
    <w:qFormat/>
    <w:rsid w:val="00105087"/>
    <w:pPr>
      <w:keepNext/>
      <w:keepLines/>
      <w:spacing w:before="200" w:after="0"/>
      <w:outlineLvl w:val="1"/>
    </w:pPr>
    <w:rPr>
      <w:rFonts w:ascii="Cambria" w:eastAsiaTheme="majorEastAsia" w:hAnsi="Cambria" w:cstheme="majorBidi"/>
      <w:b/>
      <w:bCs/>
      <w:smallCaps/>
      <w:color w:val="125412"/>
      <w:sz w:val="32"/>
      <w:szCs w:val="26"/>
    </w:rPr>
  </w:style>
  <w:style w:type="paragraph" w:styleId="Heading3">
    <w:name w:val="heading 3"/>
    <w:basedOn w:val="Normal"/>
    <w:next w:val="Normal"/>
    <w:link w:val="Heading3Char"/>
    <w:autoRedefine/>
    <w:uiPriority w:val="9"/>
    <w:unhideWhenUsed/>
    <w:qFormat/>
    <w:rsid w:val="00E201CC"/>
    <w:pPr>
      <w:keepNext/>
      <w:keepLines/>
      <w:spacing w:line="240" w:lineRule="auto"/>
      <w:jc w:val="left"/>
      <w:outlineLvl w:val="2"/>
    </w:pPr>
    <w:rPr>
      <w:rFonts w:ascii="Cambria" w:eastAsia="MS Mincho" w:hAnsi="Cambria"/>
      <w:bCs/>
      <w:color w:val="166916"/>
      <w:sz w:val="28"/>
    </w:rPr>
  </w:style>
  <w:style w:type="paragraph" w:styleId="Heading4">
    <w:name w:val="heading 4"/>
    <w:basedOn w:val="Normal"/>
    <w:next w:val="Normal"/>
    <w:link w:val="Heading4Char2"/>
    <w:uiPriority w:val="9"/>
    <w:semiHidden/>
    <w:unhideWhenUsed/>
    <w:qFormat/>
    <w:rsid w:val="003D000C"/>
    <w:pPr>
      <w:keepNext/>
      <w:keepLines/>
      <w:spacing w:before="200" w:after="0"/>
      <w:outlineLvl w:val="3"/>
    </w:pPr>
    <w:rPr>
      <w:rFonts w:asciiTheme="majorHAnsi" w:eastAsiaTheme="majorEastAsia" w:hAnsiTheme="majorHAnsi" w:cstheme="majorBidi"/>
      <w:b/>
      <w:bCs/>
      <w:i/>
      <w:iCs/>
      <w:color w:val="6F6F7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uiPriority w:val="9"/>
    <w:rsid w:val="00E33C01"/>
    <w:rPr>
      <w:rFonts w:ascii="Cambria" w:eastAsiaTheme="majorEastAsia" w:hAnsi="Cambria" w:cstheme="majorBidi"/>
      <w:bCs/>
      <w:caps/>
      <w:color w:val="0D3F0D"/>
      <w:sz w:val="36"/>
      <w:szCs w:val="28"/>
    </w:rPr>
  </w:style>
  <w:style w:type="character" w:customStyle="1" w:styleId="Heading2Char2">
    <w:name w:val="Heading 2 Char2"/>
    <w:basedOn w:val="DefaultParagraphFont"/>
    <w:link w:val="Heading2"/>
    <w:uiPriority w:val="9"/>
    <w:rsid w:val="00105087"/>
    <w:rPr>
      <w:rFonts w:ascii="Cambria" w:eastAsiaTheme="majorEastAsia" w:hAnsi="Cambria" w:cstheme="majorBidi"/>
      <w:b/>
      <w:bCs/>
      <w:smallCaps/>
      <w:color w:val="125412"/>
      <w:sz w:val="32"/>
      <w:szCs w:val="26"/>
    </w:rPr>
  </w:style>
  <w:style w:type="character" w:customStyle="1" w:styleId="Heading3Char">
    <w:name w:val="Heading 3 Char"/>
    <w:basedOn w:val="DefaultParagraphFont"/>
    <w:link w:val="Heading3"/>
    <w:uiPriority w:val="9"/>
    <w:rsid w:val="00E201CC"/>
    <w:rPr>
      <w:rFonts w:ascii="Cambria" w:eastAsia="MS Mincho" w:hAnsi="Cambria" w:cs="Arial"/>
      <w:bCs/>
      <w:color w:val="166916"/>
      <w:sz w:val="28"/>
    </w:rPr>
  </w:style>
  <w:style w:type="character" w:customStyle="1" w:styleId="Heading4Char2">
    <w:name w:val="Heading 4 Char2"/>
    <w:basedOn w:val="DefaultParagraphFont"/>
    <w:link w:val="Heading4"/>
    <w:uiPriority w:val="9"/>
    <w:semiHidden/>
    <w:rsid w:val="003D000C"/>
    <w:rPr>
      <w:rFonts w:asciiTheme="majorHAnsi" w:eastAsiaTheme="majorEastAsia" w:hAnsiTheme="majorHAnsi" w:cstheme="majorBidi"/>
      <w:b/>
      <w:bCs/>
      <w:i/>
      <w:iCs/>
      <w:color w:val="6F6F74" w:themeColor="accent1"/>
    </w:rPr>
  </w:style>
  <w:style w:type="character" w:customStyle="1" w:styleId="Heading1Char">
    <w:name w:val="Heading 1 Char"/>
    <w:basedOn w:val="DefaultParagraphFont"/>
    <w:uiPriority w:val="9"/>
    <w:rsid w:val="00F9361B"/>
    <w:rPr>
      <w:rFonts w:ascii="Cambria" w:eastAsiaTheme="majorEastAsia" w:hAnsi="Cambria" w:cstheme="majorBidi"/>
      <w:bCs/>
      <w:caps/>
      <w:color w:val="0D3F0D"/>
      <w:sz w:val="36"/>
      <w:szCs w:val="28"/>
    </w:rPr>
  </w:style>
  <w:style w:type="character" w:customStyle="1" w:styleId="Heading2Char">
    <w:name w:val="Heading 2 Char"/>
    <w:basedOn w:val="DefaultParagraphFont"/>
    <w:uiPriority w:val="9"/>
    <w:rsid w:val="00E05C33"/>
    <w:rPr>
      <w:rFonts w:ascii="Cambria" w:eastAsiaTheme="majorEastAsia" w:hAnsi="Cambria" w:cstheme="majorBidi"/>
      <w:b/>
      <w:bCs/>
      <w:smallCaps/>
      <w:color w:val="125412"/>
      <w:sz w:val="36"/>
      <w:szCs w:val="36"/>
    </w:rPr>
  </w:style>
  <w:style w:type="character" w:customStyle="1" w:styleId="Heading4Char">
    <w:name w:val="Heading 4 Char"/>
    <w:aliases w:val="Table/Figure Caption Char"/>
    <w:basedOn w:val="DefaultParagraphFont"/>
    <w:uiPriority w:val="9"/>
    <w:rsid w:val="007B4D9D"/>
    <w:rPr>
      <w:rFonts w:ascii="Cambria" w:eastAsia="Calibri" w:hAnsi="Cambria" w:cstheme="majorBidi"/>
      <w:bCs/>
      <w:iCs/>
      <w:sz w:val="28"/>
      <w:szCs w:val="28"/>
    </w:rPr>
  </w:style>
  <w:style w:type="character" w:styleId="Emphasis">
    <w:name w:val="Emphasis"/>
    <w:basedOn w:val="DefaultParagraphFont"/>
    <w:uiPriority w:val="20"/>
    <w:qFormat/>
    <w:rsid w:val="009D02C2"/>
    <w:rPr>
      <w:rFonts w:asciiTheme="minorHAnsi" w:hAnsiTheme="minorHAnsi"/>
      <w:i/>
      <w:iCs/>
      <w:color w:val="125412"/>
      <w:sz w:val="22"/>
    </w:rPr>
  </w:style>
  <w:style w:type="paragraph" w:styleId="Title">
    <w:name w:val="Title"/>
    <w:aliases w:val="Annex Title"/>
    <w:basedOn w:val="Heading1"/>
    <w:next w:val="Normal"/>
    <w:link w:val="TitleChar"/>
    <w:autoRedefine/>
    <w:uiPriority w:val="10"/>
    <w:qFormat/>
    <w:rsid w:val="001C08CA"/>
    <w:pPr>
      <w:pBdr>
        <w:bottom w:val="single" w:sz="12" w:space="1" w:color="auto"/>
      </w:pBdr>
      <w:spacing w:after="300"/>
      <w:contextualSpacing/>
      <w:jc w:val="left"/>
    </w:pPr>
    <w:rPr>
      <w:caps w:val="0"/>
      <w:spacing w:val="5"/>
      <w:kern w:val="28"/>
      <w:sz w:val="56"/>
      <w:szCs w:val="52"/>
    </w:rPr>
  </w:style>
  <w:style w:type="character" w:customStyle="1" w:styleId="TitleChar">
    <w:name w:val="Title Char"/>
    <w:aliases w:val="Annex Title Char"/>
    <w:basedOn w:val="DefaultParagraphFont"/>
    <w:link w:val="Title"/>
    <w:uiPriority w:val="10"/>
    <w:rsid w:val="001C08CA"/>
    <w:rPr>
      <w:rFonts w:ascii="Cambria" w:eastAsiaTheme="majorEastAsia" w:hAnsi="Cambria" w:cstheme="majorBidi"/>
      <w:bCs/>
      <w:color w:val="0D3F0D"/>
      <w:spacing w:val="5"/>
      <w:kern w:val="28"/>
      <w:sz w:val="56"/>
      <w:szCs w:val="52"/>
    </w:rPr>
  </w:style>
  <w:style w:type="paragraph" w:styleId="ListParagraph">
    <w:name w:val="List Paragraph"/>
    <w:basedOn w:val="Normal"/>
    <w:uiPriority w:val="34"/>
    <w:qFormat/>
    <w:rsid w:val="00341427"/>
    <w:pPr>
      <w:ind w:left="720"/>
      <w:contextualSpacing/>
    </w:pPr>
  </w:style>
  <w:style w:type="paragraph" w:styleId="TOCHeading">
    <w:name w:val="TOC Heading"/>
    <w:basedOn w:val="Normal"/>
    <w:next w:val="Normal"/>
    <w:autoRedefine/>
    <w:uiPriority w:val="39"/>
    <w:unhideWhenUsed/>
    <w:qFormat/>
    <w:rsid w:val="00FB736E"/>
    <w:rPr>
      <w:caps/>
      <w:sz w:val="32"/>
      <w:lang w:eastAsia="ja-JP"/>
    </w:rPr>
  </w:style>
  <w:style w:type="paragraph" w:styleId="TOC1">
    <w:name w:val="toc 1"/>
    <w:basedOn w:val="Normal"/>
    <w:next w:val="Normal"/>
    <w:autoRedefine/>
    <w:uiPriority w:val="39"/>
    <w:unhideWhenUsed/>
    <w:rsid w:val="006245AA"/>
    <w:pPr>
      <w:tabs>
        <w:tab w:val="right" w:leader="dot" w:pos="9350"/>
      </w:tabs>
      <w:spacing w:line="240" w:lineRule="auto"/>
    </w:pPr>
    <w:rPr>
      <w:rFonts w:eastAsia="HGｺﾞｼｯｸM"/>
      <w:bCs/>
      <w:noProof/>
    </w:rPr>
  </w:style>
  <w:style w:type="paragraph" w:styleId="TOC2">
    <w:name w:val="toc 2"/>
    <w:basedOn w:val="Normal"/>
    <w:next w:val="Normal"/>
    <w:autoRedefine/>
    <w:uiPriority w:val="39"/>
    <w:unhideWhenUsed/>
    <w:rsid w:val="00183643"/>
    <w:pPr>
      <w:tabs>
        <w:tab w:val="right" w:leader="dot" w:pos="9350"/>
      </w:tabs>
      <w:spacing w:line="240" w:lineRule="auto"/>
      <w:ind w:left="216"/>
    </w:pPr>
    <w:rPr>
      <w:noProof/>
    </w:rPr>
  </w:style>
  <w:style w:type="paragraph" w:styleId="TOC3">
    <w:name w:val="toc 3"/>
    <w:basedOn w:val="Normal"/>
    <w:next w:val="Normal"/>
    <w:autoRedefine/>
    <w:uiPriority w:val="39"/>
    <w:unhideWhenUsed/>
    <w:rsid w:val="00183643"/>
    <w:pPr>
      <w:tabs>
        <w:tab w:val="right" w:leader="dot" w:pos="9350"/>
      </w:tabs>
      <w:spacing w:line="240" w:lineRule="auto"/>
      <w:ind w:left="446"/>
    </w:pPr>
    <w:rPr>
      <w:noProof/>
    </w:rPr>
  </w:style>
  <w:style w:type="character" w:styleId="Hyperlink">
    <w:name w:val="Hyperlink"/>
    <w:basedOn w:val="DefaultParagraphFont"/>
    <w:uiPriority w:val="99"/>
    <w:unhideWhenUsed/>
    <w:rsid w:val="00341427"/>
    <w:rPr>
      <w:color w:val="67AABF" w:themeColor="hyperlink"/>
      <w:u w:val="single"/>
    </w:rPr>
  </w:style>
  <w:style w:type="paragraph" w:styleId="BalloonText">
    <w:name w:val="Balloon Text"/>
    <w:basedOn w:val="Normal"/>
    <w:link w:val="BalloonTextChar"/>
    <w:uiPriority w:val="99"/>
    <w:semiHidden/>
    <w:unhideWhenUsed/>
    <w:rsid w:val="003414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27"/>
    <w:rPr>
      <w:rFonts w:ascii="Tahoma" w:hAnsi="Tahoma" w:cs="Tahoma"/>
      <w:sz w:val="16"/>
      <w:szCs w:val="16"/>
    </w:rPr>
  </w:style>
  <w:style w:type="paragraph" w:styleId="Header">
    <w:name w:val="header"/>
    <w:basedOn w:val="Normal"/>
    <w:link w:val="HeaderChar"/>
    <w:uiPriority w:val="99"/>
    <w:unhideWhenUsed/>
    <w:rsid w:val="00472EB3"/>
    <w:pPr>
      <w:tabs>
        <w:tab w:val="center" w:pos="4680"/>
        <w:tab w:val="right" w:pos="9360"/>
      </w:tabs>
      <w:spacing w:after="0"/>
    </w:pPr>
  </w:style>
  <w:style w:type="character" w:customStyle="1" w:styleId="HeaderChar">
    <w:name w:val="Header Char"/>
    <w:basedOn w:val="DefaultParagraphFont"/>
    <w:link w:val="Header"/>
    <w:uiPriority w:val="99"/>
    <w:rsid w:val="00472EB3"/>
  </w:style>
  <w:style w:type="paragraph" w:styleId="Footer">
    <w:name w:val="footer"/>
    <w:basedOn w:val="Normal"/>
    <w:link w:val="FooterChar"/>
    <w:uiPriority w:val="99"/>
    <w:unhideWhenUsed/>
    <w:rsid w:val="00472EB3"/>
    <w:pPr>
      <w:tabs>
        <w:tab w:val="center" w:pos="4680"/>
        <w:tab w:val="right" w:pos="9360"/>
      </w:tabs>
      <w:spacing w:after="0"/>
    </w:pPr>
  </w:style>
  <w:style w:type="character" w:customStyle="1" w:styleId="FooterChar">
    <w:name w:val="Footer Char"/>
    <w:basedOn w:val="DefaultParagraphFont"/>
    <w:link w:val="Footer"/>
    <w:uiPriority w:val="99"/>
    <w:rsid w:val="00472EB3"/>
  </w:style>
  <w:style w:type="table" w:customStyle="1" w:styleId="Table">
    <w:name w:val="Table"/>
    <w:basedOn w:val="TableNormal"/>
    <w:uiPriority w:val="99"/>
    <w:rsid w:val="00E5738C"/>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character" w:styleId="IntenseReference">
    <w:name w:val="Intense Reference"/>
    <w:basedOn w:val="DefaultParagraphFont"/>
    <w:uiPriority w:val="32"/>
    <w:rsid w:val="00A1419D"/>
    <w:rPr>
      <w:rFonts w:asciiTheme="minorHAnsi" w:hAnsiTheme="minorHAnsi"/>
      <w:b/>
      <w:bCs/>
      <w:caps w:val="0"/>
      <w:smallCaps/>
      <w:color w:val="1A1A7E"/>
      <w:spacing w:val="5"/>
      <w:sz w:val="22"/>
      <w:u w:val="none"/>
    </w:rPr>
  </w:style>
  <w:style w:type="paragraph" w:customStyle="1" w:styleId="DocumentReference">
    <w:name w:val="Document Reference"/>
    <w:basedOn w:val="Normal"/>
    <w:next w:val="Normal"/>
    <w:rsid w:val="00464129"/>
    <w:rPr>
      <w:i/>
    </w:rPr>
  </w:style>
  <w:style w:type="paragraph" w:customStyle="1" w:styleId="ExtraEmphasis">
    <w:name w:val="Extra Emphasis"/>
    <w:basedOn w:val="Normal"/>
    <w:next w:val="Normal"/>
    <w:rsid w:val="009F26FE"/>
    <w:rPr>
      <w:b/>
      <w:smallCaps/>
      <w:color w:val="1A1A7E"/>
    </w:rPr>
  </w:style>
  <w:style w:type="table" w:styleId="TableGrid">
    <w:name w:val="Table Grid"/>
    <w:basedOn w:val="TableNormal"/>
    <w:uiPriority w:val="59"/>
    <w:rsid w:val="00E57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31478"/>
    <w:rPr>
      <w:color w:val="B1B5AB" w:themeColor="followedHyperlink"/>
      <w:u w:val="single"/>
    </w:rPr>
  </w:style>
  <w:style w:type="table" w:customStyle="1" w:styleId="TableGrid1">
    <w:name w:val="Table Grid1"/>
    <w:basedOn w:val="TableNormal"/>
    <w:next w:val="TableGrid"/>
    <w:rsid w:val="0051703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01A7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162D1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32F1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B175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06B9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636B0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3455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EE559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E8220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9576F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8507C"/>
    <w:pPr>
      <w:spacing w:before="100" w:beforeAutospacing="1" w:after="100" w:afterAutospacing="1" w:line="240" w:lineRule="auto"/>
      <w:jc w:val="left"/>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F0431B"/>
    <w:pPr>
      <w:spacing w:after="0" w:line="240" w:lineRule="auto"/>
    </w:pPr>
    <w:rPr>
      <w:sz w:val="20"/>
      <w:szCs w:val="20"/>
    </w:rPr>
  </w:style>
  <w:style w:type="character" w:customStyle="1" w:styleId="FootnoteTextChar">
    <w:name w:val="Footnote Text Char"/>
    <w:basedOn w:val="DefaultParagraphFont"/>
    <w:link w:val="FootnoteText"/>
    <w:uiPriority w:val="99"/>
    <w:rsid w:val="00171DF0"/>
    <w:rPr>
      <w:rFonts w:ascii="Arial" w:hAnsi="Arial" w:cs="Arial"/>
      <w:sz w:val="20"/>
      <w:szCs w:val="20"/>
    </w:rPr>
  </w:style>
  <w:style w:type="character" w:styleId="FootnoteReference">
    <w:name w:val="footnote reference"/>
    <w:basedOn w:val="DefaultParagraphFont"/>
    <w:uiPriority w:val="99"/>
    <w:unhideWhenUsed/>
    <w:rsid w:val="00171DF0"/>
    <w:rPr>
      <w:vertAlign w:val="superscript"/>
    </w:rPr>
  </w:style>
  <w:style w:type="character" w:styleId="CommentReference">
    <w:name w:val="annotation reference"/>
    <w:basedOn w:val="DefaultParagraphFont"/>
    <w:uiPriority w:val="99"/>
    <w:semiHidden/>
    <w:unhideWhenUsed/>
    <w:rsid w:val="00A44E41"/>
    <w:rPr>
      <w:sz w:val="16"/>
      <w:szCs w:val="16"/>
    </w:rPr>
  </w:style>
  <w:style w:type="paragraph" w:styleId="CommentText">
    <w:name w:val="annotation text"/>
    <w:basedOn w:val="Normal"/>
    <w:link w:val="CommentTextChar"/>
    <w:uiPriority w:val="99"/>
    <w:unhideWhenUsed/>
    <w:rsid w:val="00A44E41"/>
    <w:pPr>
      <w:spacing w:line="240" w:lineRule="auto"/>
    </w:pPr>
    <w:rPr>
      <w:sz w:val="20"/>
      <w:szCs w:val="20"/>
    </w:rPr>
  </w:style>
  <w:style w:type="character" w:customStyle="1" w:styleId="CommentTextChar">
    <w:name w:val="Comment Text Char"/>
    <w:basedOn w:val="DefaultParagraphFont"/>
    <w:link w:val="CommentText"/>
    <w:uiPriority w:val="99"/>
    <w:rsid w:val="00A44E4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44E41"/>
    <w:rPr>
      <w:b/>
      <w:bCs/>
    </w:rPr>
  </w:style>
  <w:style w:type="character" w:customStyle="1" w:styleId="CommentSubjectChar">
    <w:name w:val="Comment Subject Char"/>
    <w:basedOn w:val="CommentTextChar"/>
    <w:link w:val="CommentSubject"/>
    <w:uiPriority w:val="99"/>
    <w:semiHidden/>
    <w:rsid w:val="00A44E41"/>
    <w:rPr>
      <w:rFonts w:ascii="Arial" w:hAnsi="Arial" w:cs="Arial"/>
      <w:b/>
      <w:bCs/>
      <w:sz w:val="20"/>
      <w:szCs w:val="20"/>
    </w:rPr>
  </w:style>
  <w:style w:type="paragraph" w:styleId="Revision">
    <w:name w:val="Revision"/>
    <w:hidden/>
    <w:uiPriority w:val="99"/>
    <w:semiHidden/>
    <w:rsid w:val="00A44E41"/>
    <w:pPr>
      <w:spacing w:after="0" w:line="240" w:lineRule="auto"/>
    </w:pPr>
    <w:rPr>
      <w:rFonts w:ascii="Arial" w:hAnsi="Arial" w:cs="Arial"/>
    </w:rPr>
  </w:style>
  <w:style w:type="table" w:customStyle="1" w:styleId="TableGrid2">
    <w:name w:val="Table Grid2"/>
    <w:basedOn w:val="TableNormal"/>
    <w:next w:val="TableGrid"/>
    <w:uiPriority w:val="59"/>
    <w:rsid w:val="00A160AD"/>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064FC"/>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478C"/>
    <w:rPr>
      <w:color w:val="808080"/>
    </w:rPr>
  </w:style>
  <w:style w:type="character" w:customStyle="1" w:styleId="Style1">
    <w:name w:val="Style1"/>
    <w:basedOn w:val="DefaultParagraphFont"/>
    <w:uiPriority w:val="1"/>
    <w:rsid w:val="00AE478C"/>
    <w:rPr>
      <w:color w:val="C5C5C7" w:themeColor="accent1" w:themeTint="66"/>
    </w:rPr>
  </w:style>
  <w:style w:type="paragraph" w:styleId="NoSpacing">
    <w:name w:val="No Spacing"/>
    <w:link w:val="NoSpacingChar"/>
    <w:uiPriority w:val="1"/>
    <w:qFormat/>
    <w:rsid w:val="00F64608"/>
    <w:pPr>
      <w:spacing w:after="0" w:line="240" w:lineRule="auto"/>
      <w:jc w:val="both"/>
    </w:pPr>
    <w:rPr>
      <w:rFonts w:ascii="Arial" w:hAnsi="Arial" w:cs="Arial"/>
    </w:rPr>
  </w:style>
  <w:style w:type="character" w:customStyle="1" w:styleId="NoSpacingChar">
    <w:name w:val="No Spacing Char"/>
    <w:basedOn w:val="DefaultParagraphFont"/>
    <w:link w:val="NoSpacing"/>
    <w:uiPriority w:val="1"/>
    <w:rsid w:val="00C415C8"/>
    <w:rPr>
      <w:rFonts w:ascii="Arial" w:hAnsi="Arial" w:cs="Arial"/>
    </w:rPr>
  </w:style>
  <w:style w:type="character" w:customStyle="1" w:styleId="bold">
    <w:name w:val="bold"/>
    <w:basedOn w:val="DefaultParagraphFont"/>
    <w:rsid w:val="00F64608"/>
    <w:rPr>
      <w:b/>
    </w:rPr>
  </w:style>
  <w:style w:type="character" w:customStyle="1" w:styleId="bold-italic">
    <w:name w:val="bold-italic"/>
    <w:basedOn w:val="DefaultParagraphFont"/>
    <w:rsid w:val="00F64608"/>
  </w:style>
  <w:style w:type="character" w:customStyle="1" w:styleId="italic">
    <w:name w:val="italic"/>
    <w:basedOn w:val="DefaultParagraphFont"/>
    <w:rsid w:val="00F64608"/>
  </w:style>
  <w:style w:type="character" w:customStyle="1" w:styleId="HTMLPreformattedChar">
    <w:name w:val="HTML Preformatted Char"/>
    <w:basedOn w:val="DefaultParagraphFont"/>
    <w:link w:val="HTMLPreformatted"/>
    <w:uiPriority w:val="99"/>
    <w:semiHidden/>
    <w:rsid w:val="00F64608"/>
    <w:rPr>
      <w:rFonts w:ascii="Courier New" w:eastAsia="Times New Roman" w:hAnsi="Courier New" w:cs="Courier New"/>
      <w:color w:val="000000"/>
      <w:szCs w:val="20"/>
    </w:rPr>
  </w:style>
  <w:style w:type="paragraph" w:styleId="HTMLPreformatted">
    <w:name w:val="HTML Preformatted"/>
    <w:basedOn w:val="Normal"/>
    <w:link w:val="HTMLPreformattedChar"/>
    <w:uiPriority w:val="99"/>
    <w:semiHidden/>
    <w:unhideWhenUsed/>
    <w:rsid w:val="00F6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left"/>
    </w:pPr>
    <w:rPr>
      <w:rFonts w:ascii="Courier New" w:eastAsia="Times New Roman" w:hAnsi="Courier New" w:cs="Courier New"/>
      <w:color w:val="000000"/>
      <w:szCs w:val="20"/>
    </w:rPr>
  </w:style>
  <w:style w:type="character" w:styleId="Strong">
    <w:name w:val="Strong"/>
    <w:basedOn w:val="DefaultParagraphFont"/>
    <w:uiPriority w:val="22"/>
    <w:rsid w:val="00F64608"/>
    <w:rPr>
      <w:b/>
      <w:bCs/>
    </w:rPr>
  </w:style>
  <w:style w:type="paragraph" w:customStyle="1" w:styleId="shortdesc">
    <w:name w:val="shortdesc"/>
    <w:basedOn w:val="Normal"/>
    <w:rsid w:val="00F64608"/>
    <w:pPr>
      <w:autoSpaceDE w:val="0"/>
      <w:autoSpaceDN w:val="0"/>
      <w:adjustRightInd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notetitle">
    <w:name w:val="notetitle"/>
    <w:basedOn w:val="DefaultParagraphFont"/>
    <w:rsid w:val="00F64608"/>
  </w:style>
  <w:style w:type="character" w:customStyle="1" w:styleId="attentiontitle">
    <w:name w:val="attentiontitle"/>
    <w:basedOn w:val="DefaultParagraphFont"/>
    <w:rsid w:val="00F64608"/>
  </w:style>
  <w:style w:type="paragraph" w:customStyle="1" w:styleId="p">
    <w:name w:val="p"/>
    <w:basedOn w:val="Normal"/>
    <w:rsid w:val="00F64608"/>
    <w:pPr>
      <w:autoSpaceDE w:val="0"/>
      <w:autoSpaceDN w:val="0"/>
      <w:adjustRightInd w:val="0"/>
      <w:spacing w:before="100" w:beforeAutospacing="1" w:after="100" w:afterAutospacing="1" w:line="240" w:lineRule="auto"/>
      <w:jc w:val="left"/>
    </w:pPr>
    <w:rPr>
      <w:rFonts w:ascii="Times New Roman" w:eastAsia="Times New Roman" w:hAnsi="Times New Roman" w:cs="Times New Roman"/>
      <w:color w:val="000000"/>
      <w:sz w:val="24"/>
      <w:szCs w:val="24"/>
    </w:rPr>
  </w:style>
  <w:style w:type="character" w:customStyle="1" w:styleId="tablecap">
    <w:name w:val="tablecap"/>
    <w:basedOn w:val="DefaultParagraphFont"/>
    <w:rsid w:val="00F64608"/>
  </w:style>
  <w:style w:type="character" w:customStyle="1" w:styleId="keyword">
    <w:name w:val="keyword"/>
    <w:basedOn w:val="DefaultParagraphFont"/>
    <w:rsid w:val="00F64608"/>
  </w:style>
  <w:style w:type="character" w:customStyle="1" w:styleId="ph">
    <w:name w:val="ph"/>
    <w:basedOn w:val="DefaultParagraphFont"/>
    <w:rsid w:val="00F64608"/>
  </w:style>
  <w:style w:type="character" w:customStyle="1" w:styleId="v7r1tech">
    <w:name w:val="v7r1tech"/>
    <w:basedOn w:val="DefaultParagraphFont"/>
    <w:rsid w:val="00F64608"/>
  </w:style>
  <w:style w:type="paragraph" w:customStyle="1" w:styleId="Default">
    <w:name w:val="Default"/>
    <w:rsid w:val="00F64608"/>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basedOn w:val="Normal"/>
    <w:link w:val="BodyChar"/>
    <w:rsid w:val="00F64608"/>
    <w:pPr>
      <w:keepLines/>
      <w:autoSpaceDE w:val="0"/>
      <w:autoSpaceDN w:val="0"/>
      <w:adjustRightInd w:val="0"/>
      <w:spacing w:before="220" w:after="0" w:line="260" w:lineRule="exact"/>
      <w:ind w:left="960"/>
      <w:jc w:val="left"/>
    </w:pPr>
    <w:rPr>
      <w:rFonts w:ascii="Trebuchet MS" w:eastAsia="Times New Roman" w:hAnsi="Trebuchet MS" w:cs="Times New Roman"/>
      <w:color w:val="000000"/>
    </w:rPr>
  </w:style>
  <w:style w:type="character" w:customStyle="1" w:styleId="BodyChar">
    <w:name w:val="Body Char"/>
    <w:basedOn w:val="DefaultParagraphFont"/>
    <w:link w:val="Body"/>
    <w:rsid w:val="00F64608"/>
    <w:rPr>
      <w:rFonts w:ascii="Trebuchet MS" w:eastAsia="Times New Roman" w:hAnsi="Trebuchet MS" w:cs="Times New Roman"/>
      <w:color w:val="000000"/>
    </w:rPr>
  </w:style>
  <w:style w:type="character" w:styleId="IntenseEmphasis">
    <w:name w:val="Intense Emphasis"/>
    <w:basedOn w:val="BookTitle"/>
    <w:uiPriority w:val="21"/>
    <w:rsid w:val="00F64608"/>
    <w:rPr>
      <w:caps w:val="0"/>
      <w:smallCaps w:val="0"/>
      <w:color w:val="1D13DB"/>
      <w:spacing w:val="5"/>
    </w:rPr>
  </w:style>
  <w:style w:type="character" w:styleId="BookTitle">
    <w:name w:val="Book Title"/>
    <w:basedOn w:val="DefaultParagraphFont"/>
    <w:uiPriority w:val="33"/>
    <w:rsid w:val="00F64608"/>
    <w:rPr>
      <w:smallCaps/>
      <w:spacing w:val="5"/>
    </w:rPr>
  </w:style>
  <w:style w:type="paragraph" w:styleId="Caption">
    <w:name w:val="caption"/>
    <w:basedOn w:val="Normal"/>
    <w:next w:val="Normal"/>
    <w:uiPriority w:val="35"/>
    <w:unhideWhenUsed/>
    <w:rsid w:val="00F64608"/>
    <w:pPr>
      <w:autoSpaceDE w:val="0"/>
      <w:autoSpaceDN w:val="0"/>
      <w:adjustRightInd w:val="0"/>
      <w:spacing w:after="0" w:line="240" w:lineRule="auto"/>
      <w:jc w:val="left"/>
    </w:pPr>
    <w:rPr>
      <w:rFonts w:ascii="Univers LT Std 55" w:hAnsi="Univers LT Std 55" w:cs="Calibri"/>
      <w:b/>
      <w:bCs/>
      <w:color w:val="535356" w:themeColor="accent1" w:themeShade="BF"/>
      <w:sz w:val="18"/>
      <w:szCs w:val="18"/>
    </w:rPr>
  </w:style>
  <w:style w:type="paragraph" w:customStyle="1" w:styleId="XRef">
    <w:name w:val="XRef"/>
    <w:basedOn w:val="Normal"/>
    <w:rsid w:val="00F64608"/>
    <w:pPr>
      <w:autoSpaceDE w:val="0"/>
      <w:autoSpaceDN w:val="0"/>
      <w:adjustRightInd w:val="0"/>
      <w:spacing w:after="0" w:line="240" w:lineRule="auto"/>
      <w:jc w:val="left"/>
    </w:pPr>
    <w:rPr>
      <w:rFonts w:ascii="Univers LT Std 55" w:hAnsi="Univers LT Std 55" w:cs="Calibri"/>
      <w:color w:val="000000"/>
    </w:rPr>
  </w:style>
  <w:style w:type="paragraph" w:styleId="EndnoteText">
    <w:name w:val="endnote text"/>
    <w:basedOn w:val="Normal"/>
    <w:link w:val="EndnoteTextChar"/>
    <w:uiPriority w:val="99"/>
    <w:unhideWhenUsed/>
    <w:rsid w:val="00F64608"/>
    <w:pPr>
      <w:autoSpaceDE w:val="0"/>
      <w:autoSpaceDN w:val="0"/>
      <w:adjustRightInd w:val="0"/>
      <w:spacing w:after="0" w:line="240" w:lineRule="auto"/>
      <w:jc w:val="left"/>
    </w:pPr>
    <w:rPr>
      <w:rFonts w:ascii="Univers LT Std 55" w:hAnsi="Univers LT Std 55" w:cs="Calibri"/>
      <w:color w:val="000000"/>
      <w:sz w:val="24"/>
      <w:szCs w:val="24"/>
    </w:rPr>
  </w:style>
  <w:style w:type="character" w:customStyle="1" w:styleId="EndnoteTextChar">
    <w:name w:val="Endnote Text Char"/>
    <w:basedOn w:val="DefaultParagraphFont"/>
    <w:link w:val="EndnoteText"/>
    <w:uiPriority w:val="99"/>
    <w:rsid w:val="00F64608"/>
    <w:rPr>
      <w:rFonts w:ascii="Univers LT Std 55" w:hAnsi="Univers LT Std 55" w:cs="Calibri"/>
      <w:color w:val="000000"/>
      <w:sz w:val="24"/>
      <w:szCs w:val="24"/>
    </w:rPr>
  </w:style>
  <w:style w:type="character" w:styleId="EndnoteReference">
    <w:name w:val="endnote reference"/>
    <w:basedOn w:val="DefaultParagraphFont"/>
    <w:uiPriority w:val="99"/>
    <w:unhideWhenUsed/>
    <w:rsid w:val="00F64608"/>
    <w:rPr>
      <w:vertAlign w:val="superscript"/>
    </w:rPr>
  </w:style>
  <w:style w:type="character" w:customStyle="1" w:styleId="DocumentMapChar">
    <w:name w:val="Document Map Char"/>
    <w:basedOn w:val="DefaultParagraphFont"/>
    <w:link w:val="DocumentMap"/>
    <w:uiPriority w:val="99"/>
    <w:semiHidden/>
    <w:rsid w:val="00F64608"/>
    <w:rPr>
      <w:rFonts w:ascii="Lucida Grande" w:hAnsi="Lucida Grande" w:cs="Arial"/>
      <w:sz w:val="24"/>
      <w:szCs w:val="24"/>
    </w:rPr>
  </w:style>
  <w:style w:type="paragraph" w:styleId="DocumentMap">
    <w:name w:val="Document Map"/>
    <w:basedOn w:val="Normal"/>
    <w:link w:val="DocumentMapChar"/>
    <w:uiPriority w:val="99"/>
    <w:semiHidden/>
    <w:unhideWhenUsed/>
    <w:rsid w:val="00F64608"/>
    <w:pPr>
      <w:spacing w:after="0" w:line="240" w:lineRule="auto"/>
    </w:pPr>
    <w:rPr>
      <w:rFonts w:ascii="Lucida Grande" w:hAnsi="Lucida Grande"/>
      <w:sz w:val="24"/>
      <w:szCs w:val="24"/>
    </w:rPr>
  </w:style>
  <w:style w:type="paragraph" w:customStyle="1" w:styleId="Tablexref">
    <w:name w:val="Table xref"/>
    <w:basedOn w:val="Normal"/>
    <w:rsid w:val="00F64608"/>
    <w:pPr>
      <w:jc w:val="left"/>
    </w:pPr>
    <w:rPr>
      <w:color w:val="1D13DB"/>
      <w:sz w:val="20"/>
      <w:szCs w:val="20"/>
    </w:rPr>
  </w:style>
  <w:style w:type="paragraph" w:styleId="Bibliography">
    <w:name w:val="Bibliography"/>
    <w:basedOn w:val="Normal"/>
    <w:next w:val="Normal"/>
    <w:uiPriority w:val="37"/>
    <w:unhideWhenUsed/>
    <w:rsid w:val="00F64608"/>
  </w:style>
  <w:style w:type="paragraph" w:customStyle="1" w:styleId="FigureGraphicCaption">
    <w:name w:val="Figure/Graphic Caption"/>
    <w:basedOn w:val="Heading4"/>
    <w:next w:val="Normal"/>
    <w:qFormat/>
    <w:rsid w:val="00875D5E"/>
    <w:pPr>
      <w:jc w:val="center"/>
    </w:pPr>
    <w:rPr>
      <w:rFonts w:ascii="Arial" w:hAnsi="Arial"/>
      <w:b w:val="0"/>
      <w:i w:val="0"/>
      <w:color w:val="1F931F"/>
    </w:rPr>
  </w:style>
  <w:style w:type="character" w:customStyle="1" w:styleId="Heading4Char1">
    <w:name w:val="Heading 4 Char1"/>
    <w:basedOn w:val="DefaultParagraphFont"/>
    <w:uiPriority w:val="9"/>
    <w:rsid w:val="00F64608"/>
    <w:rPr>
      <w:rFonts w:asciiTheme="majorHAnsi" w:eastAsiaTheme="majorEastAsia" w:hAnsiTheme="majorHAnsi" w:cstheme="majorBidi"/>
      <w:b/>
      <w:bCs/>
      <w:i/>
      <w:iCs/>
      <w:color w:val="6F6F74" w:themeColor="accent1"/>
    </w:rPr>
  </w:style>
  <w:style w:type="character" w:styleId="HTMLKeyboard">
    <w:name w:val="HTML Keyboard"/>
    <w:basedOn w:val="DefaultParagraphFont"/>
    <w:uiPriority w:val="99"/>
    <w:semiHidden/>
    <w:unhideWhenUsed/>
    <w:rsid w:val="00E22B09"/>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D66D87"/>
  </w:style>
  <w:style w:type="character" w:styleId="HTMLCite">
    <w:name w:val="HTML Cite"/>
    <w:basedOn w:val="DefaultParagraphFont"/>
    <w:uiPriority w:val="99"/>
    <w:semiHidden/>
    <w:unhideWhenUsed/>
    <w:rsid w:val="00D66D87"/>
    <w:rPr>
      <w:i/>
      <w:iCs/>
    </w:rPr>
  </w:style>
  <w:style w:type="character" w:styleId="HTMLSample">
    <w:name w:val="HTML Sample"/>
    <w:basedOn w:val="DefaultParagraphFont"/>
    <w:uiPriority w:val="99"/>
    <w:semiHidden/>
    <w:unhideWhenUsed/>
    <w:rsid w:val="00D66D87"/>
    <w:rPr>
      <w:rFonts w:ascii="Courier New" w:eastAsia="Times New Roman" w:hAnsi="Courier New" w:cs="Courier New"/>
    </w:rPr>
  </w:style>
  <w:style w:type="character" w:styleId="HTMLVariable">
    <w:name w:val="HTML Variable"/>
    <w:basedOn w:val="DefaultParagraphFont"/>
    <w:uiPriority w:val="99"/>
    <w:semiHidden/>
    <w:unhideWhenUsed/>
    <w:rsid w:val="00D66D87"/>
    <w:rPr>
      <w:i/>
      <w:iCs/>
    </w:rPr>
  </w:style>
  <w:style w:type="character" w:styleId="HTMLCode">
    <w:name w:val="HTML Code"/>
    <w:basedOn w:val="DefaultParagraphFont"/>
    <w:uiPriority w:val="99"/>
    <w:semiHidden/>
    <w:unhideWhenUsed/>
    <w:rsid w:val="00D66D87"/>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D66D87"/>
  </w:style>
  <w:style w:type="table" w:customStyle="1" w:styleId="TableGrid17">
    <w:name w:val="Table Grid17"/>
    <w:basedOn w:val="TableNormal"/>
    <w:next w:val="TableGrid"/>
    <w:rsid w:val="00750C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1">
    <w:name w:val="Table1"/>
    <w:basedOn w:val="TableNormal"/>
    <w:uiPriority w:val="99"/>
    <w:rsid w:val="00591FEB"/>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character" w:customStyle="1" w:styleId="Heading1Char1">
    <w:name w:val="Heading 1 Char1"/>
    <w:basedOn w:val="DefaultParagraphFont"/>
    <w:uiPriority w:val="9"/>
    <w:rsid w:val="00C415C8"/>
    <w:rPr>
      <w:rFonts w:asciiTheme="majorHAnsi" w:eastAsiaTheme="majorEastAsia" w:hAnsiTheme="majorHAnsi" w:cstheme="majorBidi"/>
      <w:b/>
      <w:bCs/>
      <w:color w:val="92A9B9" w:themeColor="accent4"/>
      <w:sz w:val="32"/>
      <w:szCs w:val="28"/>
    </w:rPr>
  </w:style>
  <w:style w:type="character" w:customStyle="1" w:styleId="Heading2Char1">
    <w:name w:val="Heading 2 Char1"/>
    <w:basedOn w:val="DefaultParagraphFont"/>
    <w:uiPriority w:val="9"/>
    <w:rsid w:val="00C415C8"/>
    <w:rPr>
      <w:rFonts w:asciiTheme="majorHAnsi" w:eastAsiaTheme="majorEastAsia" w:hAnsiTheme="majorHAnsi" w:cstheme="majorBidi"/>
      <w:b/>
      <w:bCs/>
      <w:color w:val="27973C"/>
      <w:sz w:val="26"/>
      <w:szCs w:val="26"/>
    </w:rPr>
  </w:style>
  <w:style w:type="table" w:customStyle="1" w:styleId="TableGrid3">
    <w:name w:val="Table Grid3"/>
    <w:basedOn w:val="TableNormal"/>
    <w:next w:val="TableGrid"/>
    <w:uiPriority w:val="59"/>
    <w:rsid w:val="00105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F3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2D090A"/>
    <w:pPr>
      <w:spacing w:after="100" w:line="276" w:lineRule="auto"/>
      <w:ind w:left="660"/>
      <w:jc w:val="left"/>
    </w:pPr>
    <w:rPr>
      <w:rFonts w:asciiTheme="minorHAnsi" w:eastAsiaTheme="minorEastAsia" w:hAnsiTheme="minorHAnsi" w:cstheme="minorBidi"/>
    </w:rPr>
  </w:style>
  <w:style w:type="paragraph" w:styleId="TOC5">
    <w:name w:val="toc 5"/>
    <w:basedOn w:val="Normal"/>
    <w:next w:val="Normal"/>
    <w:autoRedefine/>
    <w:uiPriority w:val="39"/>
    <w:unhideWhenUsed/>
    <w:rsid w:val="002D090A"/>
    <w:pPr>
      <w:spacing w:after="100" w:line="276" w:lineRule="auto"/>
      <w:ind w:left="880"/>
      <w:jc w:val="left"/>
    </w:pPr>
    <w:rPr>
      <w:rFonts w:asciiTheme="minorHAnsi" w:eastAsiaTheme="minorEastAsia" w:hAnsiTheme="minorHAnsi" w:cstheme="minorBidi"/>
    </w:rPr>
  </w:style>
  <w:style w:type="paragraph" w:styleId="TOC6">
    <w:name w:val="toc 6"/>
    <w:basedOn w:val="Normal"/>
    <w:next w:val="Normal"/>
    <w:autoRedefine/>
    <w:uiPriority w:val="39"/>
    <w:unhideWhenUsed/>
    <w:rsid w:val="002D090A"/>
    <w:pPr>
      <w:spacing w:after="100" w:line="276" w:lineRule="auto"/>
      <w:ind w:left="1100"/>
      <w:jc w:val="left"/>
    </w:pPr>
    <w:rPr>
      <w:rFonts w:asciiTheme="minorHAnsi" w:eastAsiaTheme="minorEastAsia" w:hAnsiTheme="minorHAnsi" w:cstheme="minorBidi"/>
    </w:rPr>
  </w:style>
  <w:style w:type="paragraph" w:styleId="TOC7">
    <w:name w:val="toc 7"/>
    <w:basedOn w:val="Normal"/>
    <w:next w:val="Normal"/>
    <w:autoRedefine/>
    <w:uiPriority w:val="39"/>
    <w:unhideWhenUsed/>
    <w:rsid w:val="002D090A"/>
    <w:pPr>
      <w:spacing w:after="100" w:line="276" w:lineRule="auto"/>
      <w:ind w:left="1320"/>
      <w:jc w:val="left"/>
    </w:pPr>
    <w:rPr>
      <w:rFonts w:asciiTheme="minorHAnsi" w:eastAsiaTheme="minorEastAsia" w:hAnsiTheme="minorHAnsi" w:cstheme="minorBidi"/>
    </w:rPr>
  </w:style>
  <w:style w:type="paragraph" w:styleId="TOC8">
    <w:name w:val="toc 8"/>
    <w:basedOn w:val="Normal"/>
    <w:next w:val="Normal"/>
    <w:autoRedefine/>
    <w:uiPriority w:val="39"/>
    <w:unhideWhenUsed/>
    <w:rsid w:val="002D090A"/>
    <w:pPr>
      <w:spacing w:after="100" w:line="276" w:lineRule="auto"/>
      <w:ind w:left="1540"/>
      <w:jc w:val="left"/>
    </w:pPr>
    <w:rPr>
      <w:rFonts w:asciiTheme="minorHAnsi" w:eastAsiaTheme="minorEastAsia" w:hAnsiTheme="minorHAnsi" w:cstheme="minorBidi"/>
    </w:rPr>
  </w:style>
  <w:style w:type="paragraph" w:styleId="TOC9">
    <w:name w:val="toc 9"/>
    <w:basedOn w:val="Normal"/>
    <w:next w:val="Normal"/>
    <w:autoRedefine/>
    <w:uiPriority w:val="39"/>
    <w:unhideWhenUsed/>
    <w:rsid w:val="002D090A"/>
    <w:pPr>
      <w:spacing w:after="100" w:line="276" w:lineRule="auto"/>
      <w:ind w:left="1760"/>
      <w:jc w:val="left"/>
    </w:pPr>
    <w:rPr>
      <w:rFonts w:asciiTheme="minorHAnsi" w:eastAsiaTheme="minorEastAsia" w:hAnsiTheme="minorHAnsi" w:cstheme="minorBidi"/>
    </w:rPr>
  </w:style>
  <w:style w:type="numbering" w:customStyle="1" w:styleId="NoList1">
    <w:name w:val="No List1"/>
    <w:next w:val="NoList"/>
    <w:uiPriority w:val="99"/>
    <w:semiHidden/>
    <w:unhideWhenUsed/>
    <w:rsid w:val="00813018"/>
  </w:style>
  <w:style w:type="table" w:customStyle="1" w:styleId="TableGrid5">
    <w:name w:val="Table Grid5"/>
    <w:basedOn w:val="TableNormal"/>
    <w:next w:val="TableGrid"/>
    <w:uiPriority w:val="59"/>
    <w:rsid w:val="00813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6B4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992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12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66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next w:val="TableGrid"/>
    <w:uiPriority w:val="59"/>
    <w:rsid w:val="00B0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5A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A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A0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81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4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D66F2"/>
  </w:style>
  <w:style w:type="table" w:customStyle="1" w:styleId="Table2">
    <w:name w:val="Table2"/>
    <w:basedOn w:val="TableNormal"/>
    <w:uiPriority w:val="99"/>
    <w:rsid w:val="004D66F2"/>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table" w:customStyle="1" w:styleId="TableGrid20">
    <w:name w:val="Table Grid20"/>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4D66F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D66F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D66F2"/>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rsid w:val="004D66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11">
    <w:name w:val="Table11"/>
    <w:basedOn w:val="TableNormal"/>
    <w:uiPriority w:val="99"/>
    <w:rsid w:val="004D66F2"/>
    <w:pPr>
      <w:spacing w:after="0" w:line="240" w:lineRule="auto"/>
    </w:pPr>
    <w:rPr>
      <w:rFonts w:ascii="Arial" w:hAnsi="Arial"/>
    </w:rPr>
    <w:tblPr>
      <w:tblStyleRowBandSize w:val="1"/>
      <w:tblInd w:w="0" w:type="dxa"/>
      <w:tblCellMar>
        <w:top w:w="0" w:type="dxa"/>
        <w:left w:w="108" w:type="dxa"/>
        <w:bottom w:w="0" w:type="dxa"/>
        <w:right w:w="108" w:type="dxa"/>
      </w:tblCellMar>
    </w:tblPr>
    <w:tblStylePr w:type="firstRow">
      <w:pPr>
        <w:jc w:val="center"/>
      </w:pPr>
      <w:rPr>
        <w:rFonts w:ascii="Cambria" w:hAnsi="Cambria"/>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7B789" w:themeFill="accent2"/>
        <w:vAlign w:val="center"/>
      </w:tcPr>
    </w:tblStylePr>
    <w:tblStylePr w:type="lastRow">
      <w:tblPr/>
      <w:tcPr>
        <w:tcBorders>
          <w:top w:val="single" w:sz="8" w:space="0" w:color="auto"/>
          <w:left w:val="single" w:sz="8" w:space="0" w:color="auto"/>
          <w:bottom w:val="single" w:sz="18" w:space="0" w:color="auto"/>
          <w:right w:val="single" w:sz="8" w:space="0" w:color="auto"/>
          <w:insideH w:val="nil"/>
          <w:insideV w:val="single" w:sz="8" w:space="0" w:color="auto"/>
          <w:tl2br w:val="nil"/>
          <w:tr2bl w:val="nil"/>
        </w:tcBorders>
      </w:tcPr>
    </w:tblStylePr>
    <w:tblStylePr w:type="band1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band2Horz">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table" w:customStyle="1" w:styleId="TableGrid34">
    <w:name w:val="Table Grid34"/>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D66F2"/>
  </w:style>
  <w:style w:type="table" w:customStyle="1" w:styleId="TableGrid59">
    <w:name w:val="Table Grid59"/>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8">
    <w:name w:val="Table Grid518"/>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1">
    <w:name w:val="Table Grid57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1">
    <w:name w:val="Table Grid58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4D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B41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9">
    <w:name w:val="Table Grid519"/>
    <w:basedOn w:val="TableNormal"/>
    <w:next w:val="TableGrid"/>
    <w:uiPriority w:val="59"/>
    <w:rsid w:val="00B41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60">
      <w:bodyDiv w:val="1"/>
      <w:marLeft w:val="0"/>
      <w:marRight w:val="0"/>
      <w:marTop w:val="0"/>
      <w:marBottom w:val="0"/>
      <w:divBdr>
        <w:top w:val="none" w:sz="0" w:space="0" w:color="auto"/>
        <w:left w:val="none" w:sz="0" w:space="0" w:color="auto"/>
        <w:bottom w:val="none" w:sz="0" w:space="0" w:color="auto"/>
        <w:right w:val="none" w:sz="0" w:space="0" w:color="auto"/>
      </w:divBdr>
    </w:div>
    <w:div w:id="18824581">
      <w:bodyDiv w:val="1"/>
      <w:marLeft w:val="0"/>
      <w:marRight w:val="0"/>
      <w:marTop w:val="0"/>
      <w:marBottom w:val="0"/>
      <w:divBdr>
        <w:top w:val="none" w:sz="0" w:space="0" w:color="auto"/>
        <w:left w:val="none" w:sz="0" w:space="0" w:color="auto"/>
        <w:bottom w:val="none" w:sz="0" w:space="0" w:color="auto"/>
        <w:right w:val="none" w:sz="0" w:space="0" w:color="auto"/>
      </w:divBdr>
    </w:div>
    <w:div w:id="468088091">
      <w:bodyDiv w:val="1"/>
      <w:marLeft w:val="0"/>
      <w:marRight w:val="0"/>
      <w:marTop w:val="0"/>
      <w:marBottom w:val="0"/>
      <w:divBdr>
        <w:top w:val="none" w:sz="0" w:space="0" w:color="auto"/>
        <w:left w:val="none" w:sz="0" w:space="0" w:color="auto"/>
        <w:bottom w:val="none" w:sz="0" w:space="0" w:color="auto"/>
        <w:right w:val="none" w:sz="0" w:space="0" w:color="auto"/>
      </w:divBdr>
    </w:div>
    <w:div w:id="611594514">
      <w:bodyDiv w:val="1"/>
      <w:marLeft w:val="0"/>
      <w:marRight w:val="0"/>
      <w:marTop w:val="0"/>
      <w:marBottom w:val="0"/>
      <w:divBdr>
        <w:top w:val="none" w:sz="0" w:space="0" w:color="auto"/>
        <w:left w:val="none" w:sz="0" w:space="0" w:color="auto"/>
        <w:bottom w:val="none" w:sz="0" w:space="0" w:color="auto"/>
        <w:right w:val="none" w:sz="0" w:space="0" w:color="auto"/>
      </w:divBdr>
    </w:div>
    <w:div w:id="692151586">
      <w:bodyDiv w:val="1"/>
      <w:marLeft w:val="0"/>
      <w:marRight w:val="0"/>
      <w:marTop w:val="0"/>
      <w:marBottom w:val="0"/>
      <w:divBdr>
        <w:top w:val="none" w:sz="0" w:space="0" w:color="auto"/>
        <w:left w:val="none" w:sz="0" w:space="0" w:color="auto"/>
        <w:bottom w:val="none" w:sz="0" w:space="0" w:color="auto"/>
        <w:right w:val="none" w:sz="0" w:space="0" w:color="auto"/>
      </w:divBdr>
    </w:div>
    <w:div w:id="747844834">
      <w:bodyDiv w:val="1"/>
      <w:marLeft w:val="0"/>
      <w:marRight w:val="0"/>
      <w:marTop w:val="0"/>
      <w:marBottom w:val="0"/>
      <w:divBdr>
        <w:top w:val="none" w:sz="0" w:space="0" w:color="auto"/>
        <w:left w:val="none" w:sz="0" w:space="0" w:color="auto"/>
        <w:bottom w:val="none" w:sz="0" w:space="0" w:color="auto"/>
        <w:right w:val="none" w:sz="0" w:space="0" w:color="auto"/>
      </w:divBdr>
    </w:div>
    <w:div w:id="1158352135">
      <w:bodyDiv w:val="1"/>
      <w:marLeft w:val="0"/>
      <w:marRight w:val="0"/>
      <w:marTop w:val="0"/>
      <w:marBottom w:val="0"/>
      <w:divBdr>
        <w:top w:val="none" w:sz="0" w:space="0" w:color="auto"/>
        <w:left w:val="none" w:sz="0" w:space="0" w:color="auto"/>
        <w:bottom w:val="none" w:sz="0" w:space="0" w:color="auto"/>
        <w:right w:val="none" w:sz="0" w:space="0" w:color="auto"/>
      </w:divBdr>
    </w:div>
    <w:div w:id="1345785699">
      <w:bodyDiv w:val="1"/>
      <w:marLeft w:val="0"/>
      <w:marRight w:val="0"/>
      <w:marTop w:val="0"/>
      <w:marBottom w:val="0"/>
      <w:divBdr>
        <w:top w:val="none" w:sz="0" w:space="0" w:color="auto"/>
        <w:left w:val="none" w:sz="0" w:space="0" w:color="auto"/>
        <w:bottom w:val="none" w:sz="0" w:space="0" w:color="auto"/>
        <w:right w:val="none" w:sz="0" w:space="0" w:color="auto"/>
      </w:divBdr>
    </w:div>
    <w:div w:id="1484160690">
      <w:bodyDiv w:val="1"/>
      <w:marLeft w:val="0"/>
      <w:marRight w:val="0"/>
      <w:marTop w:val="0"/>
      <w:marBottom w:val="0"/>
      <w:divBdr>
        <w:top w:val="none" w:sz="0" w:space="0" w:color="auto"/>
        <w:left w:val="none" w:sz="0" w:space="0" w:color="auto"/>
        <w:bottom w:val="none" w:sz="0" w:space="0" w:color="auto"/>
        <w:right w:val="none" w:sz="0" w:space="0" w:color="auto"/>
      </w:divBdr>
    </w:div>
    <w:div w:id="18844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pantex.com/about/pages/emergency-preparednes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fadprep.lmi.org"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2013-04-04T00:00:00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55618-C8C1-457C-9939-4A53A4EDC4ED}">
  <ds:schemaRefs>
    <ds:schemaRef ds:uri="http://schemas.openxmlformats.org/officeDocument/2006/bibliography"/>
  </ds:schemaRefs>
</ds:datastoreItem>
</file>

<file path=customXml/itemProps3.xml><?xml version="1.0" encoding="utf-8"?>
<ds:datastoreItem xmlns:ds="http://schemas.openxmlformats.org/officeDocument/2006/customXml" ds:itemID="{8F9A1DBE-67A8-4431-88E5-AE1B234820F5}">
  <ds:schemaRefs>
    <ds:schemaRef ds:uri="http://schemas.openxmlformats.org/officeDocument/2006/bibliography"/>
  </ds:schemaRefs>
</ds:datastoreItem>
</file>

<file path=customXml/itemProps4.xml><?xml version="1.0" encoding="utf-8"?>
<ds:datastoreItem xmlns:ds="http://schemas.openxmlformats.org/officeDocument/2006/customXml" ds:itemID="{97B9B0C2-E3BE-4E96-898E-EB84091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59</Pages>
  <Words>11396</Words>
  <Characters>64962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Business Continuity Plan Template</vt:lpstr>
    </vt:vector>
  </TitlesOfParts>
  <Company>Cubic Corporation</Company>
  <LinksUpToDate>false</LinksUpToDate>
  <CharactersWithSpaces>76206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dc:title>
  <dc:creator>Cubic Applications, Inc</dc:creator>
  <cp:lastModifiedBy>Mower, John</cp:lastModifiedBy>
  <cp:revision>14</cp:revision>
  <cp:lastPrinted>2013-10-11T16:34:00Z</cp:lastPrinted>
  <dcterms:created xsi:type="dcterms:W3CDTF">2013-12-11T23:09:00Z</dcterms:created>
  <dcterms:modified xsi:type="dcterms:W3CDTF">2014-01-21T20:27:00Z</dcterms:modified>
</cp:coreProperties>
</file>