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6864" w:rsidRPr="00196864" w:rsidRDefault="00196864" w:rsidP="00196864">
      <w:pPr>
        <w:keepNext/>
        <w:keepLines/>
        <w:spacing w:before="200" w:after="0"/>
        <w:jc w:val="center"/>
        <w:outlineLvl w:val="4"/>
        <w:rPr>
          <w:rFonts w:eastAsia="Times New Roman" w:cs="Times New Roman"/>
          <w:b/>
          <w:sz w:val="28"/>
        </w:rPr>
      </w:pPr>
      <w:bookmarkStart w:id="0" w:name="_Disease_Assessment_Report"/>
      <w:bookmarkStart w:id="1" w:name="_GoBack"/>
      <w:bookmarkEnd w:id="0"/>
      <w:r w:rsidRPr="00196864">
        <w:rPr>
          <w:rFonts w:eastAsia="Times New Roman" w:cs="Times New Roman"/>
          <w:b/>
          <w:sz w:val="28"/>
        </w:rPr>
        <w:t>Disease Assessment Report</w:t>
      </w:r>
      <w:bookmarkEnd w:id="1"/>
    </w:p>
    <w:p w:rsidR="00196864" w:rsidRPr="00196864" w:rsidRDefault="00196864" w:rsidP="00196864">
      <w:pPr>
        <w:rPr>
          <w:rFonts w:eastAsia="Trebuchet MS" w:cs="Times New Roman"/>
        </w:rPr>
      </w:pPr>
    </w:p>
    <w:p w:rsidR="00196864" w:rsidRPr="00196864" w:rsidRDefault="00196864" w:rsidP="00196864">
      <w:pPr>
        <w:rPr>
          <w:rFonts w:eastAsia="Trebuchet MS" w:cs="Times New Roman"/>
        </w:rPr>
      </w:pPr>
    </w:p>
    <w:p w:rsidR="00196864" w:rsidRPr="00196864" w:rsidRDefault="00196864" w:rsidP="00196864">
      <w:pPr>
        <w:rPr>
          <w:rFonts w:eastAsia="Trebuchet MS" w:cs="Times New Roman"/>
          <w:i/>
        </w:rPr>
      </w:pPr>
      <w:r w:rsidRPr="00196864">
        <w:rPr>
          <w:rFonts w:eastAsia="Trebuchet MS" w:cs="Times New Roman"/>
          <w:i/>
        </w:rPr>
        <w:t xml:space="preserve">Work with veterinarian to fill in the boxes below to create a Disease Assessment Report. Examples of complete reports are available in </w:t>
      </w:r>
      <w:hyperlink w:anchor="AppendixB" w:history="1">
        <w:r w:rsidRPr="00196864">
          <w:rPr>
            <w:rFonts w:eastAsia="Trebuchet MS" w:cs="Times New Roman"/>
            <w:i/>
            <w:color w:val="67AABF"/>
            <w:u w:val="single"/>
          </w:rPr>
          <w:t>Annex B</w:t>
        </w:r>
      </w:hyperlink>
      <w:r w:rsidRPr="00196864">
        <w:rPr>
          <w:rFonts w:eastAsia="Trebuchet MS" w:cs="Times New Roman"/>
          <w:i/>
        </w:rPr>
        <w:t>. The complete report should provide general background on a disease, and should be provided to employees and their families.</w:t>
      </w:r>
    </w:p>
    <w:tbl>
      <w:tblPr>
        <w:tblStyle w:val="TableGrid22"/>
        <w:tblW w:w="0" w:type="auto"/>
        <w:tblLook w:val="04A0" w:firstRow="1" w:lastRow="0" w:firstColumn="1" w:lastColumn="0" w:noHBand="0" w:noVBand="1"/>
      </w:tblPr>
      <w:tblGrid>
        <w:gridCol w:w="8856"/>
      </w:tblGrid>
      <w:tr w:rsidR="00196864" w:rsidRPr="00196864" w:rsidTr="004B49E2">
        <w:tc>
          <w:tcPr>
            <w:tcW w:w="8856" w:type="dxa"/>
            <w:tcBorders>
              <w:top w:val="nil"/>
              <w:left w:val="nil"/>
              <w:bottom w:val="single" w:sz="4" w:space="0" w:color="auto"/>
              <w:right w:val="nil"/>
            </w:tcBorders>
            <w:shd w:val="clear" w:color="auto" w:fill="auto"/>
          </w:tcPr>
          <w:p w:rsidR="00196864" w:rsidRPr="00196864" w:rsidRDefault="00196864" w:rsidP="00196864">
            <w:pPr>
              <w:jc w:val="center"/>
              <w:rPr>
                <w:b/>
              </w:rPr>
            </w:pPr>
            <w:r w:rsidRPr="00196864">
              <w:rPr>
                <w:b/>
                <w:sz w:val="24"/>
              </w:rPr>
              <w:t>Disease Assessment Report for _________________________</w:t>
            </w:r>
          </w:p>
        </w:tc>
      </w:tr>
      <w:tr w:rsidR="00196864" w:rsidRPr="00196864" w:rsidTr="004B49E2">
        <w:tc>
          <w:tcPr>
            <w:tcW w:w="8856" w:type="dxa"/>
            <w:tcBorders>
              <w:top w:val="nil"/>
              <w:left w:val="nil"/>
              <w:bottom w:val="single" w:sz="4" w:space="0" w:color="auto"/>
              <w:right w:val="nil"/>
            </w:tcBorders>
            <w:shd w:val="clear" w:color="auto" w:fill="D9D9D9" w:themeFill="background1" w:themeFillShade="D9"/>
          </w:tcPr>
          <w:p w:rsidR="00196864" w:rsidRPr="00196864" w:rsidRDefault="00196864" w:rsidP="00196864">
            <w:pPr>
              <w:rPr>
                <w:b/>
              </w:rPr>
            </w:pPr>
            <w:bookmarkStart w:id="2" w:name="_Toc349064849"/>
            <w:r w:rsidRPr="00196864">
              <w:rPr>
                <w:b/>
              </w:rPr>
              <w:t>Outbreak History</w:t>
            </w:r>
          </w:p>
        </w:tc>
      </w:tr>
      <w:tr w:rsidR="00196864" w:rsidRPr="00196864" w:rsidTr="004B49E2">
        <w:trPr>
          <w:trHeight w:val="2582"/>
        </w:trPr>
        <w:tc>
          <w:tcPr>
            <w:tcW w:w="8856" w:type="dxa"/>
            <w:tcBorders>
              <w:top w:val="single" w:sz="4" w:space="0" w:color="auto"/>
              <w:bottom w:val="single" w:sz="4" w:space="0" w:color="auto"/>
            </w:tcBorders>
          </w:tcPr>
          <w:p w:rsidR="00196864" w:rsidRPr="00196864" w:rsidRDefault="00196864" w:rsidP="00196864">
            <w:pPr>
              <w:rPr>
                <w:i/>
              </w:rPr>
            </w:pPr>
            <w:r w:rsidRPr="00196864">
              <w:rPr>
                <w:i/>
              </w:rPr>
              <w:t>(Provide details of the outbreak history, specifically, information about when the outbreak began and where the outbreak is occurring.)</w:t>
            </w:r>
          </w:p>
        </w:tc>
      </w:tr>
      <w:tr w:rsidR="00196864" w:rsidRPr="00196864" w:rsidTr="004B49E2">
        <w:tc>
          <w:tcPr>
            <w:tcW w:w="8856" w:type="dxa"/>
            <w:tcBorders>
              <w:top w:val="single" w:sz="4" w:space="0" w:color="auto"/>
              <w:left w:val="nil"/>
              <w:bottom w:val="single" w:sz="4" w:space="0" w:color="auto"/>
              <w:right w:val="nil"/>
            </w:tcBorders>
            <w:shd w:val="clear" w:color="auto" w:fill="D9D9D9" w:themeFill="background1" w:themeFillShade="D9"/>
          </w:tcPr>
          <w:p w:rsidR="00196864" w:rsidRPr="00196864" w:rsidRDefault="00196864" w:rsidP="00196864">
            <w:pPr>
              <w:rPr>
                <w:b/>
              </w:rPr>
            </w:pPr>
            <w:bookmarkStart w:id="3" w:name="_Toc349064850"/>
            <w:r w:rsidRPr="00196864">
              <w:rPr>
                <w:b/>
              </w:rPr>
              <w:t>Signs of Disease</w:t>
            </w:r>
            <w:bookmarkEnd w:id="3"/>
            <w:r w:rsidRPr="00196864">
              <w:rPr>
                <w:b/>
              </w:rPr>
              <w:t xml:space="preserve"> in Calves</w:t>
            </w:r>
          </w:p>
        </w:tc>
      </w:tr>
      <w:tr w:rsidR="00196864" w:rsidRPr="00196864" w:rsidTr="004B49E2">
        <w:trPr>
          <w:trHeight w:val="2717"/>
        </w:trPr>
        <w:tc>
          <w:tcPr>
            <w:tcW w:w="8856" w:type="dxa"/>
            <w:tcBorders>
              <w:top w:val="single" w:sz="4" w:space="0" w:color="auto"/>
              <w:bottom w:val="single" w:sz="4" w:space="0" w:color="auto"/>
            </w:tcBorders>
          </w:tcPr>
          <w:p w:rsidR="00196864" w:rsidRPr="00196864" w:rsidRDefault="00196864" w:rsidP="00196864">
            <w:pPr>
              <w:ind w:right="1080"/>
              <w:rPr>
                <w:b/>
              </w:rPr>
            </w:pPr>
          </w:p>
        </w:tc>
      </w:tr>
      <w:tr w:rsidR="00196864" w:rsidRPr="00196864" w:rsidTr="004B49E2">
        <w:tc>
          <w:tcPr>
            <w:tcW w:w="8856" w:type="dxa"/>
            <w:tcBorders>
              <w:top w:val="single" w:sz="4" w:space="0" w:color="auto"/>
              <w:left w:val="nil"/>
              <w:bottom w:val="single" w:sz="4" w:space="0" w:color="auto"/>
              <w:right w:val="nil"/>
            </w:tcBorders>
            <w:shd w:val="clear" w:color="auto" w:fill="D9D9D9" w:themeFill="background1" w:themeFillShade="D9"/>
          </w:tcPr>
          <w:p w:rsidR="00196864" w:rsidRPr="00196864" w:rsidRDefault="00196864" w:rsidP="00196864">
            <w:r w:rsidRPr="00196864">
              <w:rPr>
                <w:b/>
              </w:rPr>
              <w:t>Signs of Disease in Humans</w:t>
            </w:r>
          </w:p>
        </w:tc>
      </w:tr>
      <w:tr w:rsidR="00196864" w:rsidRPr="00196864" w:rsidTr="004B49E2">
        <w:trPr>
          <w:trHeight w:val="2240"/>
        </w:trPr>
        <w:tc>
          <w:tcPr>
            <w:tcW w:w="8856" w:type="dxa"/>
            <w:tcBorders>
              <w:top w:val="single" w:sz="4" w:space="0" w:color="auto"/>
              <w:left w:val="single" w:sz="4" w:space="0" w:color="auto"/>
              <w:bottom w:val="single" w:sz="4" w:space="0" w:color="auto"/>
              <w:right w:val="single" w:sz="4" w:space="0" w:color="auto"/>
            </w:tcBorders>
          </w:tcPr>
          <w:p w:rsidR="00196864" w:rsidRPr="00196864" w:rsidRDefault="00196864" w:rsidP="00196864">
            <w:pPr>
              <w:rPr>
                <w:i/>
              </w:rPr>
            </w:pPr>
            <w:r w:rsidRPr="00196864">
              <w:rPr>
                <w:i/>
              </w:rPr>
              <w:t>(Provide details of the signs of the disease in humans if applicable. If the disease is not zoonotic, that information should be included as well.)</w:t>
            </w:r>
          </w:p>
        </w:tc>
      </w:tr>
    </w:tbl>
    <w:p w:rsidR="00196864" w:rsidRDefault="00196864" w:rsidP="00196864">
      <w:pPr>
        <w:rPr>
          <w:rFonts w:eastAsia="Trebuchet MS" w:cs="Times New Roman"/>
        </w:rPr>
      </w:pPr>
    </w:p>
    <w:p w:rsidR="00196864" w:rsidRPr="00196864" w:rsidRDefault="00196864" w:rsidP="00196864">
      <w:pPr>
        <w:rPr>
          <w:rFonts w:eastAsia="Trebuchet MS" w:cs="Times New Roman"/>
        </w:rPr>
      </w:pPr>
    </w:p>
    <w:tbl>
      <w:tblPr>
        <w:tblStyle w:val="TableGrid22"/>
        <w:tblW w:w="0" w:type="auto"/>
        <w:tblLook w:val="04A0" w:firstRow="1" w:lastRow="0" w:firstColumn="1" w:lastColumn="0" w:noHBand="0" w:noVBand="1"/>
      </w:tblPr>
      <w:tblGrid>
        <w:gridCol w:w="8856"/>
      </w:tblGrid>
      <w:tr w:rsidR="00196864" w:rsidRPr="00196864" w:rsidTr="004B49E2">
        <w:tc>
          <w:tcPr>
            <w:tcW w:w="8856" w:type="dxa"/>
            <w:tcBorders>
              <w:top w:val="nil"/>
              <w:left w:val="nil"/>
              <w:bottom w:val="single" w:sz="4" w:space="0" w:color="auto"/>
              <w:right w:val="nil"/>
            </w:tcBorders>
            <w:shd w:val="clear" w:color="auto" w:fill="FFFFFF" w:themeFill="background1"/>
          </w:tcPr>
          <w:p w:rsidR="00196864" w:rsidRPr="00196864" w:rsidRDefault="00196864" w:rsidP="00196864">
            <w:pPr>
              <w:jc w:val="center"/>
              <w:rPr>
                <w:b/>
              </w:rPr>
            </w:pPr>
            <w:r w:rsidRPr="00196864">
              <w:rPr>
                <w:b/>
                <w:sz w:val="24"/>
              </w:rPr>
              <w:t>Disease Assessment Report for _________________________</w:t>
            </w:r>
          </w:p>
        </w:tc>
      </w:tr>
      <w:tr w:rsidR="00196864" w:rsidRPr="00196864" w:rsidTr="004B49E2">
        <w:tc>
          <w:tcPr>
            <w:tcW w:w="8856" w:type="dxa"/>
            <w:tcBorders>
              <w:top w:val="single" w:sz="4" w:space="0" w:color="auto"/>
              <w:left w:val="nil"/>
              <w:bottom w:val="single" w:sz="4" w:space="0" w:color="auto"/>
              <w:right w:val="nil"/>
            </w:tcBorders>
            <w:shd w:val="clear" w:color="auto" w:fill="D9D9D9" w:themeFill="background1" w:themeFillShade="D9"/>
          </w:tcPr>
          <w:p w:rsidR="00196864" w:rsidRPr="00196864" w:rsidRDefault="00196864" w:rsidP="00196864">
            <w:pPr>
              <w:rPr>
                <w:b/>
              </w:rPr>
            </w:pPr>
            <w:bookmarkStart w:id="4" w:name="_Toc349064851"/>
            <w:r w:rsidRPr="00196864">
              <w:rPr>
                <w:b/>
              </w:rPr>
              <w:t>Mechanism for Spread of Disease</w:t>
            </w:r>
            <w:bookmarkEnd w:id="4"/>
          </w:p>
        </w:tc>
      </w:tr>
      <w:tr w:rsidR="00196864" w:rsidRPr="00196864" w:rsidTr="004B49E2">
        <w:tc>
          <w:tcPr>
            <w:tcW w:w="8856" w:type="dxa"/>
            <w:tcBorders>
              <w:top w:val="single" w:sz="4" w:space="0" w:color="auto"/>
              <w:bottom w:val="single" w:sz="4" w:space="0" w:color="auto"/>
            </w:tcBorders>
          </w:tcPr>
          <w:p w:rsidR="00196864" w:rsidRPr="00196864" w:rsidRDefault="00196864" w:rsidP="00196864">
            <w:pPr>
              <w:rPr>
                <w:i/>
              </w:rPr>
            </w:pPr>
            <w:r w:rsidRPr="00196864">
              <w:rPr>
                <w:i/>
              </w:rPr>
              <w:t xml:space="preserve">(Provide details of the route of transmission of the disease by choosing from the list below. More than one route may apply. Details on the route on transmission of many livestock disease can be found in </w:t>
            </w:r>
            <w:hyperlink w:anchor="AppendixA" w:history="1">
              <w:r w:rsidRPr="00196864">
                <w:rPr>
                  <w:i/>
                  <w:color w:val="67AABF"/>
                  <w:u w:val="single"/>
                </w:rPr>
                <w:t>Annex A</w:t>
              </w:r>
            </w:hyperlink>
            <w:r w:rsidRPr="00196864">
              <w:rPr>
                <w:i/>
              </w:rPr>
              <w:t>.)</w:t>
            </w:r>
          </w:p>
          <w:p w:rsidR="00196864" w:rsidRPr="00196864" w:rsidRDefault="00196864" w:rsidP="00196864">
            <w:pPr>
              <w:rPr>
                <w:u w:val="single"/>
              </w:rPr>
            </w:pPr>
            <w:sdt>
              <w:sdtPr>
                <w:rPr>
                  <w:rFonts w:ascii="MS Gothic" w:eastAsia="MS Gothic" w:hAnsi="MS Gothic"/>
                  <w:sz w:val="28"/>
                </w:rPr>
                <w:id w:val="1412825161"/>
                <w14:checkbox>
                  <w14:checked w14:val="0"/>
                  <w14:checkedState w14:val="2612" w14:font="MS Gothic"/>
                  <w14:uncheckedState w14:val="2610" w14:font="MS Gothic"/>
                </w14:checkbox>
              </w:sdtPr>
              <w:sdtContent>
                <w:r w:rsidRPr="00196864">
                  <w:rPr>
                    <w:rFonts w:ascii="MS Gothic" w:eastAsia="MS Gothic" w:hAnsi="MS Gothic" w:hint="eastAsia"/>
                    <w:sz w:val="28"/>
                  </w:rPr>
                  <w:t>☐</w:t>
                </w:r>
              </w:sdtContent>
            </w:sdt>
            <w:r w:rsidRPr="00196864">
              <w:rPr>
                <w:sz w:val="24"/>
              </w:rPr>
              <w:t xml:space="preserve"> </w:t>
            </w:r>
            <w:r w:rsidRPr="00196864">
              <w:rPr>
                <w:u w:val="single"/>
              </w:rPr>
              <w:t>Aerosol</w:t>
            </w:r>
          </w:p>
          <w:p w:rsidR="00196864" w:rsidRPr="00196864" w:rsidRDefault="00196864" w:rsidP="00196864">
            <w:pPr>
              <w:ind w:left="720"/>
              <w:rPr>
                <w:u w:val="single"/>
              </w:rPr>
            </w:pPr>
            <w:r w:rsidRPr="00196864">
              <w:t>This disease can be spread through aerosol transmission. Aerosol transmission occurs when disease agents contained in droplets are passed through the air from one animal to another or from an animal to a human, or vice versa. Most pathogenic agents do not survive for extended periods of time within the aerosol droplets, and as a result, close proximity of infected and susceptible animals is required for disease transmission.</w:t>
            </w:r>
          </w:p>
          <w:p w:rsidR="00196864" w:rsidRPr="00196864" w:rsidRDefault="00196864" w:rsidP="00196864">
            <w:pPr>
              <w:autoSpaceDE w:val="0"/>
              <w:autoSpaceDN w:val="0"/>
              <w:adjustRightInd w:val="0"/>
              <w:rPr>
                <w:u w:val="single"/>
              </w:rPr>
            </w:pPr>
            <w:sdt>
              <w:sdtPr>
                <w:rPr>
                  <w:rFonts w:ascii="MS Gothic" w:eastAsia="MS Gothic" w:hAnsi="MS Gothic"/>
                  <w:sz w:val="28"/>
                </w:rPr>
                <w:id w:val="1826615335"/>
                <w14:checkbox>
                  <w14:checked w14:val="0"/>
                  <w14:checkedState w14:val="2612" w14:font="MS Gothic"/>
                  <w14:uncheckedState w14:val="2610" w14:font="MS Gothic"/>
                </w14:checkbox>
              </w:sdtPr>
              <w:sdtContent>
                <w:r w:rsidRPr="00196864">
                  <w:rPr>
                    <w:rFonts w:ascii="MS Gothic" w:eastAsia="MS Gothic" w:hAnsi="MS Gothic" w:hint="eastAsia"/>
                    <w:sz w:val="28"/>
                  </w:rPr>
                  <w:t>☐</w:t>
                </w:r>
              </w:sdtContent>
            </w:sdt>
            <w:r w:rsidRPr="00196864">
              <w:t xml:space="preserve"> </w:t>
            </w:r>
            <w:r w:rsidRPr="00196864">
              <w:rPr>
                <w:u w:val="single"/>
              </w:rPr>
              <w:t xml:space="preserve">Direct Contact </w:t>
            </w:r>
          </w:p>
          <w:p w:rsidR="00196864" w:rsidRPr="00196864" w:rsidRDefault="00196864" w:rsidP="00196864">
            <w:pPr>
              <w:ind w:left="720"/>
            </w:pPr>
            <w:r w:rsidRPr="00196864">
              <w:t xml:space="preserve">This disease can be spread through direct contact. Transmission by direct contact requires the presence of an agent or organism in the environment or within an infected animal. A susceptible animal becomes exposed when the agent directly touches open wounds, mucous membranes, or the skin through blood, saliva, nose to nose contact, rubbing or biting. </w:t>
            </w:r>
          </w:p>
          <w:p w:rsidR="00196864" w:rsidRPr="00196864" w:rsidRDefault="00196864" w:rsidP="00196864">
            <w:pPr>
              <w:autoSpaceDE w:val="0"/>
              <w:autoSpaceDN w:val="0"/>
              <w:adjustRightInd w:val="0"/>
              <w:rPr>
                <w:u w:val="single"/>
              </w:rPr>
            </w:pPr>
            <w:sdt>
              <w:sdtPr>
                <w:rPr>
                  <w:rFonts w:ascii="MS Gothic" w:eastAsia="MS Gothic" w:hAnsi="MS Gothic"/>
                  <w:sz w:val="28"/>
                </w:rPr>
                <w:id w:val="-595707887"/>
                <w14:checkbox>
                  <w14:checked w14:val="0"/>
                  <w14:checkedState w14:val="2612" w14:font="MS Gothic"/>
                  <w14:uncheckedState w14:val="2610" w14:font="MS Gothic"/>
                </w14:checkbox>
              </w:sdtPr>
              <w:sdtContent>
                <w:r w:rsidRPr="00196864">
                  <w:rPr>
                    <w:rFonts w:ascii="MS Gothic" w:eastAsia="MS Gothic" w:hAnsi="MS Gothic" w:hint="eastAsia"/>
                    <w:sz w:val="28"/>
                  </w:rPr>
                  <w:t>☐</w:t>
                </w:r>
              </w:sdtContent>
            </w:sdt>
            <w:r w:rsidRPr="00196864">
              <w:t xml:space="preserve"> </w:t>
            </w:r>
            <w:r w:rsidRPr="00196864">
              <w:rPr>
                <w:u w:val="single"/>
              </w:rPr>
              <w:t>Fomite</w:t>
            </w:r>
          </w:p>
          <w:p w:rsidR="00196864" w:rsidRPr="00196864" w:rsidRDefault="00196864" w:rsidP="00196864">
            <w:pPr>
              <w:ind w:left="720"/>
            </w:pPr>
            <w:r w:rsidRPr="00196864">
              <w:t>This disease can be spread through fomites. A fomite is an object that can carry disease agents from one susceptible animal to another. Examples of fomites include brushes, tagging pliers, needles, balling guns, clothing, feed or water buckets, and shovels. Traffic transmission is another special type of fomite transmission in which a vehicle, trailer, or human spreads organic material to another location.</w:t>
            </w:r>
          </w:p>
          <w:p w:rsidR="00196864" w:rsidRPr="00196864" w:rsidRDefault="00196864" w:rsidP="00196864">
            <w:pPr>
              <w:rPr>
                <w:u w:val="single"/>
              </w:rPr>
            </w:pPr>
            <w:sdt>
              <w:sdtPr>
                <w:rPr>
                  <w:rFonts w:ascii="MS Gothic" w:eastAsia="MS Gothic" w:hAnsi="MS Gothic"/>
                  <w:sz w:val="28"/>
                </w:rPr>
                <w:id w:val="-1979062986"/>
                <w14:checkbox>
                  <w14:checked w14:val="0"/>
                  <w14:checkedState w14:val="2612" w14:font="MS Gothic"/>
                  <w14:uncheckedState w14:val="2610" w14:font="MS Gothic"/>
                </w14:checkbox>
              </w:sdtPr>
              <w:sdtContent>
                <w:r w:rsidRPr="00196864">
                  <w:rPr>
                    <w:rFonts w:ascii="MS Gothic" w:eastAsia="MS Gothic" w:hAnsi="MS Gothic" w:hint="eastAsia"/>
                    <w:sz w:val="28"/>
                  </w:rPr>
                  <w:t>☐</w:t>
                </w:r>
              </w:sdtContent>
            </w:sdt>
            <w:r w:rsidRPr="00196864">
              <w:t xml:space="preserve"> </w:t>
            </w:r>
            <w:r w:rsidRPr="00196864">
              <w:rPr>
                <w:u w:val="single"/>
              </w:rPr>
              <w:t xml:space="preserve">Oral </w:t>
            </w:r>
          </w:p>
          <w:p w:rsidR="00196864" w:rsidRPr="00196864" w:rsidRDefault="00196864" w:rsidP="00196864">
            <w:pPr>
              <w:ind w:left="720"/>
              <w:rPr>
                <w:u w:val="single"/>
              </w:rPr>
            </w:pPr>
            <w:r w:rsidRPr="00196864">
              <w:t>This disease can be spread through oral means. Pathogenic agents can be transmitted to animals orally through consumption of contaminated feed, water, or licking/chewing on contaminated environmental objects. Feed and water contaminated with feces, urine or saliva are frequently the cause of oral transmission of disease agents. However, feed and water can be contaminated with other infectious agents.</w:t>
            </w:r>
          </w:p>
          <w:p w:rsidR="00196864" w:rsidRPr="00196864" w:rsidRDefault="00196864" w:rsidP="00196864">
            <w:pPr>
              <w:rPr>
                <w:u w:val="single"/>
              </w:rPr>
            </w:pPr>
            <w:sdt>
              <w:sdtPr>
                <w:rPr>
                  <w:rFonts w:ascii="MS Gothic" w:eastAsia="MS Gothic" w:hAnsi="MS Gothic"/>
                  <w:sz w:val="28"/>
                </w:rPr>
                <w:id w:val="-462509846"/>
                <w14:checkbox>
                  <w14:checked w14:val="0"/>
                  <w14:checkedState w14:val="2612" w14:font="MS Gothic"/>
                  <w14:uncheckedState w14:val="2610" w14:font="MS Gothic"/>
                </w14:checkbox>
              </w:sdtPr>
              <w:sdtContent>
                <w:r w:rsidRPr="00196864">
                  <w:rPr>
                    <w:rFonts w:ascii="MS Gothic" w:eastAsia="MS Gothic" w:hAnsi="MS Gothic" w:hint="eastAsia"/>
                    <w:sz w:val="28"/>
                  </w:rPr>
                  <w:t>☐</w:t>
                </w:r>
              </w:sdtContent>
            </w:sdt>
            <w:r w:rsidRPr="00196864">
              <w:t xml:space="preserve"> </w:t>
            </w:r>
            <w:r w:rsidRPr="00196864">
              <w:rPr>
                <w:u w:val="single"/>
              </w:rPr>
              <w:t>Vector-Borne Transmission</w:t>
            </w:r>
          </w:p>
          <w:p w:rsidR="00196864" w:rsidRPr="00196864" w:rsidRDefault="00196864" w:rsidP="00196864">
            <w:pPr>
              <w:spacing w:after="240"/>
              <w:ind w:left="720"/>
              <w:rPr>
                <w:u w:val="single"/>
              </w:rPr>
            </w:pPr>
            <w:r w:rsidRPr="00196864">
              <w:t>This disease can be spread through a vector. Vector-borne transmission occurs when an insect acquires a pathogen from one animal and transmits it to another. Fleas, ticks, mosquitoes, and flies, and cockroaches are common vectors.</w:t>
            </w:r>
          </w:p>
        </w:tc>
      </w:tr>
    </w:tbl>
    <w:p w:rsidR="00196864" w:rsidRDefault="00196864" w:rsidP="00196864">
      <w:pPr>
        <w:rPr>
          <w:rFonts w:eastAsia="Trebuchet MS" w:cs="Times New Roman"/>
          <w:b/>
          <w:sz w:val="24"/>
        </w:rPr>
      </w:pPr>
    </w:p>
    <w:p w:rsidR="00196864" w:rsidRDefault="00196864" w:rsidP="00196864">
      <w:pPr>
        <w:rPr>
          <w:rFonts w:eastAsia="Trebuchet MS" w:cs="Times New Roman"/>
          <w:b/>
          <w:sz w:val="24"/>
        </w:rPr>
      </w:pPr>
    </w:p>
    <w:p w:rsidR="00196864" w:rsidRDefault="00196864" w:rsidP="00196864">
      <w:pPr>
        <w:rPr>
          <w:rFonts w:eastAsia="Trebuchet MS" w:cs="Times New Roman"/>
          <w:b/>
          <w:sz w:val="24"/>
        </w:rPr>
      </w:pPr>
      <w:r w:rsidRPr="00196864">
        <w:rPr>
          <w:rFonts w:eastAsia="Trebuchet MS" w:cs="Times New Roman"/>
          <w:b/>
          <w:sz w:val="24"/>
        </w:rPr>
        <w:t>Disease Assessment Report for _________________________</w:t>
      </w:r>
    </w:p>
    <w:tbl>
      <w:tblPr>
        <w:tblStyle w:val="TableGrid22"/>
        <w:tblW w:w="0" w:type="auto"/>
        <w:tblLook w:val="04A0" w:firstRow="1" w:lastRow="0" w:firstColumn="1" w:lastColumn="0" w:noHBand="0" w:noVBand="1"/>
      </w:tblPr>
      <w:tblGrid>
        <w:gridCol w:w="8856"/>
      </w:tblGrid>
      <w:tr w:rsidR="00196864" w:rsidRPr="00196864" w:rsidTr="004B49E2">
        <w:tc>
          <w:tcPr>
            <w:tcW w:w="8856" w:type="dxa"/>
            <w:tcBorders>
              <w:top w:val="single" w:sz="4" w:space="0" w:color="auto"/>
              <w:left w:val="nil"/>
              <w:bottom w:val="single" w:sz="4" w:space="0" w:color="auto"/>
              <w:right w:val="nil"/>
            </w:tcBorders>
            <w:shd w:val="clear" w:color="auto" w:fill="D9D9D9" w:themeFill="background1" w:themeFillShade="D9"/>
          </w:tcPr>
          <w:p w:rsidR="00196864" w:rsidRPr="00196864" w:rsidRDefault="00196864" w:rsidP="00196864">
            <w:pPr>
              <w:rPr>
                <w:b/>
              </w:rPr>
            </w:pPr>
            <w:r w:rsidRPr="00196864">
              <w:rPr>
                <w:b/>
              </w:rPr>
              <w:t>Mechanism for Spread of Disease (cont.)</w:t>
            </w:r>
          </w:p>
        </w:tc>
      </w:tr>
      <w:tr w:rsidR="00196864" w:rsidRPr="00196864" w:rsidTr="004B49E2">
        <w:tc>
          <w:tcPr>
            <w:tcW w:w="8856" w:type="dxa"/>
            <w:tcBorders>
              <w:top w:val="single" w:sz="4" w:space="0" w:color="auto"/>
              <w:left w:val="single" w:sz="4" w:space="0" w:color="auto"/>
              <w:bottom w:val="single" w:sz="4" w:space="0" w:color="auto"/>
              <w:right w:val="single" w:sz="4" w:space="0" w:color="auto"/>
            </w:tcBorders>
            <w:shd w:val="clear" w:color="auto" w:fill="auto"/>
          </w:tcPr>
          <w:p w:rsidR="00196864" w:rsidRPr="00196864" w:rsidRDefault="00196864" w:rsidP="00196864">
            <w:pPr>
              <w:spacing w:after="0"/>
              <w:rPr>
                <w:u w:val="single"/>
              </w:rPr>
            </w:pPr>
            <w:sdt>
              <w:sdtPr>
                <w:rPr>
                  <w:u w:val="single"/>
                </w:rPr>
                <w:id w:val="863330997"/>
              </w:sdtPr>
              <w:sdtContent>
                <w:r w:rsidRPr="00196864">
                  <w:rPr>
                    <w:rFonts w:ascii="MS Gothic" w:eastAsia="MS Gothic" w:hAnsi="MS Gothic" w:hint="eastAsia"/>
                    <w:sz w:val="24"/>
                  </w:rPr>
                  <w:t>☐</w:t>
                </w:r>
              </w:sdtContent>
            </w:sdt>
            <w:r w:rsidRPr="00196864">
              <w:t xml:space="preserve"> </w:t>
            </w:r>
            <w:r w:rsidRPr="00196864">
              <w:rPr>
                <w:u w:val="single"/>
              </w:rPr>
              <w:t>Environmental Transmission</w:t>
            </w:r>
          </w:p>
          <w:p w:rsidR="00196864" w:rsidRPr="00196864" w:rsidRDefault="00196864" w:rsidP="00196864">
            <w:pPr>
              <w:ind w:left="720"/>
            </w:pPr>
            <w:r w:rsidRPr="00196864">
              <w:t xml:space="preserve">This disease can be spread through the environment. This disease agent can survive for extended periods of time in soil or other organic material like bedding, old feed, etc. Animals can then acquire the disease agent from the environment through inhalation of aerosolized microbes, via oral consumption, or from direct contact with an animal or with fomites. The routes the disease agent uses to get into the animal can be controlled if the animal's environment is controlled. </w:t>
            </w:r>
          </w:p>
          <w:p w:rsidR="00196864" w:rsidRPr="00196864" w:rsidRDefault="00196864" w:rsidP="00196864">
            <w:pPr>
              <w:spacing w:after="0"/>
              <w:rPr>
                <w:u w:val="single"/>
              </w:rPr>
            </w:pPr>
            <w:sdt>
              <w:sdtPr>
                <w:rPr>
                  <w:u w:val="single"/>
                </w:rPr>
                <w:id w:val="718704741"/>
              </w:sdtPr>
              <w:sdtEndPr>
                <w:rPr>
                  <w:sz w:val="24"/>
                  <w:u w:val="none"/>
                </w:rPr>
              </w:sdtEndPr>
              <w:sdtContent>
                <w:r w:rsidRPr="00196864">
                  <w:rPr>
                    <w:rFonts w:ascii="MS Gothic" w:eastAsia="MS Gothic" w:hAnsi="MS Gothic" w:hint="eastAsia"/>
                    <w:sz w:val="24"/>
                  </w:rPr>
                  <w:t>☐</w:t>
                </w:r>
              </w:sdtContent>
            </w:sdt>
            <w:r w:rsidRPr="00196864">
              <w:rPr>
                <w:sz w:val="24"/>
              </w:rPr>
              <w:t xml:space="preserve"> </w:t>
            </w:r>
            <w:r w:rsidRPr="00196864">
              <w:rPr>
                <w:u w:val="single"/>
              </w:rPr>
              <w:t>Zoonotic</w:t>
            </w:r>
          </w:p>
          <w:p w:rsidR="00196864" w:rsidRPr="00196864" w:rsidRDefault="00196864" w:rsidP="00196864">
            <w:pPr>
              <w:ind w:left="720"/>
              <w:rPr>
                <w:b/>
              </w:rPr>
            </w:pPr>
            <w:r w:rsidRPr="00196864">
              <w:t>Zoonotic diseases are transmissible between animals and humans. Human exposure to zoonotic diseases may occur through any of the six routes of transmission discussed previously. Because of public health concerns, the zoonotic risk of a particular pathogenic agent should be considered in a biosecurity risk assessment.</w:t>
            </w:r>
          </w:p>
        </w:tc>
      </w:tr>
      <w:tr w:rsidR="00196864" w:rsidRPr="00196864" w:rsidTr="004B49E2">
        <w:tc>
          <w:tcPr>
            <w:tcW w:w="8856" w:type="dxa"/>
            <w:tcBorders>
              <w:top w:val="single" w:sz="4" w:space="0" w:color="auto"/>
              <w:left w:val="nil"/>
              <w:bottom w:val="single" w:sz="4" w:space="0" w:color="auto"/>
              <w:right w:val="nil"/>
            </w:tcBorders>
            <w:shd w:val="clear" w:color="auto" w:fill="D9D9D9" w:themeFill="background1" w:themeFillShade="D9"/>
          </w:tcPr>
          <w:p w:rsidR="00196864" w:rsidRPr="00196864" w:rsidRDefault="00196864" w:rsidP="00196864">
            <w:pPr>
              <w:rPr>
                <w:b/>
              </w:rPr>
            </w:pPr>
            <w:bookmarkStart w:id="5" w:name="_Toc349064852"/>
            <w:r w:rsidRPr="00196864">
              <w:rPr>
                <w:b/>
              </w:rPr>
              <w:t>Medical Countermeasures</w:t>
            </w:r>
            <w:bookmarkEnd w:id="5"/>
          </w:p>
        </w:tc>
      </w:tr>
      <w:tr w:rsidR="00196864" w:rsidRPr="00196864" w:rsidTr="004B49E2">
        <w:trPr>
          <w:trHeight w:val="2447"/>
        </w:trPr>
        <w:tc>
          <w:tcPr>
            <w:tcW w:w="8856" w:type="dxa"/>
            <w:tcBorders>
              <w:top w:val="single" w:sz="4" w:space="0" w:color="auto"/>
              <w:bottom w:val="single" w:sz="4" w:space="0" w:color="auto"/>
            </w:tcBorders>
          </w:tcPr>
          <w:p w:rsidR="00196864" w:rsidRPr="00196864" w:rsidRDefault="00196864" w:rsidP="00196864">
            <w:pPr>
              <w:rPr>
                <w:i/>
              </w:rPr>
            </w:pPr>
            <w:r w:rsidRPr="00196864">
              <w:rPr>
                <w:i/>
              </w:rPr>
              <w:t>(Provide details of available medical countermeasures.)</w:t>
            </w:r>
          </w:p>
          <w:p w:rsidR="00196864" w:rsidRPr="00196864" w:rsidRDefault="00196864" w:rsidP="00196864">
            <w:pPr>
              <w:ind w:right="1080"/>
              <w:rPr>
                <w:b/>
              </w:rPr>
            </w:pPr>
          </w:p>
        </w:tc>
      </w:tr>
      <w:tr w:rsidR="00196864" w:rsidRPr="00196864" w:rsidTr="004B49E2">
        <w:tc>
          <w:tcPr>
            <w:tcW w:w="8856" w:type="dxa"/>
            <w:tcBorders>
              <w:top w:val="single" w:sz="4" w:space="0" w:color="auto"/>
              <w:left w:val="nil"/>
              <w:bottom w:val="single" w:sz="4" w:space="0" w:color="auto"/>
              <w:right w:val="nil"/>
            </w:tcBorders>
            <w:shd w:val="clear" w:color="auto" w:fill="D9D9D9" w:themeFill="background1" w:themeFillShade="D9"/>
          </w:tcPr>
          <w:p w:rsidR="00196864" w:rsidRPr="00196864" w:rsidRDefault="00196864" w:rsidP="00196864">
            <w:pPr>
              <w:rPr>
                <w:b/>
              </w:rPr>
            </w:pPr>
            <w:bookmarkStart w:id="6" w:name="_Toc349064853"/>
            <w:r w:rsidRPr="00196864">
              <w:rPr>
                <w:b/>
              </w:rPr>
              <w:t>Sanitary Countermeasures</w:t>
            </w:r>
            <w:bookmarkEnd w:id="6"/>
          </w:p>
        </w:tc>
      </w:tr>
      <w:tr w:rsidR="00196864" w:rsidRPr="00196864" w:rsidTr="004B49E2">
        <w:trPr>
          <w:trHeight w:val="3797"/>
        </w:trPr>
        <w:tc>
          <w:tcPr>
            <w:tcW w:w="8856" w:type="dxa"/>
            <w:tcBorders>
              <w:top w:val="single" w:sz="4" w:space="0" w:color="auto"/>
              <w:bottom w:val="single" w:sz="4" w:space="0" w:color="auto"/>
            </w:tcBorders>
          </w:tcPr>
          <w:p w:rsidR="00196864" w:rsidRPr="00196864" w:rsidRDefault="00196864" w:rsidP="00196864">
            <w:pPr>
              <w:rPr>
                <w:i/>
              </w:rPr>
            </w:pPr>
            <w:r w:rsidRPr="00196864">
              <w:rPr>
                <w:i/>
              </w:rPr>
              <w:t>(Provide details of available sanitary countermeasures.)</w:t>
            </w:r>
          </w:p>
          <w:p w:rsidR="00196864" w:rsidRPr="00196864" w:rsidRDefault="00196864" w:rsidP="00196864">
            <w:pPr>
              <w:rPr>
                <w:rFonts w:ascii="MS Gothic" w:eastAsia="MS Gothic" w:hAnsi="MS Gothic"/>
                <w:sz w:val="24"/>
              </w:rPr>
            </w:pPr>
          </w:p>
          <w:p w:rsidR="00196864" w:rsidRPr="00196864" w:rsidRDefault="00196864" w:rsidP="00196864">
            <w:pPr>
              <w:ind w:left="720"/>
              <w:rPr>
                <w:u w:val="single"/>
              </w:rPr>
            </w:pPr>
          </w:p>
        </w:tc>
      </w:tr>
      <w:bookmarkEnd w:id="2"/>
    </w:tbl>
    <w:p w:rsidR="00865294" w:rsidRPr="00F86612" w:rsidRDefault="00865294" w:rsidP="00F86612">
      <w:pPr>
        <w:rPr>
          <w:rStyle w:val="Hyperlink"/>
          <w:color w:val="auto"/>
          <w:u w:val="none"/>
        </w:rPr>
      </w:pPr>
    </w:p>
    <w:sectPr w:rsidR="00865294" w:rsidRPr="00F86612" w:rsidSect="00465098">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686A" w:rsidRDefault="00A9686A" w:rsidP="00A9686A">
      <w:pPr>
        <w:spacing w:after="0" w:line="240" w:lineRule="auto"/>
      </w:pPr>
      <w:r>
        <w:separator/>
      </w:r>
    </w:p>
  </w:endnote>
  <w:endnote w:type="continuationSeparator" w:id="0">
    <w:p w:rsidR="00A9686A" w:rsidRDefault="00A9686A" w:rsidP="00A968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294" w:rsidRPr="007361A9" w:rsidRDefault="00865294" w:rsidP="007361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686A" w:rsidRDefault="00A9686A" w:rsidP="00A9686A">
      <w:pPr>
        <w:spacing w:after="0" w:line="240" w:lineRule="auto"/>
      </w:pPr>
      <w:r>
        <w:separator/>
      </w:r>
    </w:p>
  </w:footnote>
  <w:footnote w:type="continuationSeparator" w:id="0">
    <w:p w:rsidR="00A9686A" w:rsidRDefault="00A9686A" w:rsidP="00A968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294" w:rsidRDefault="0086529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274106"/>
    <w:multiLevelType w:val="hybridMultilevel"/>
    <w:tmpl w:val="297A81B8"/>
    <w:lvl w:ilvl="0" w:tplc="0409000F">
      <w:start w:val="1"/>
      <w:numFmt w:val="decimal"/>
      <w:lvlText w:val="%1."/>
      <w:lvlJc w:val="left"/>
      <w:pPr>
        <w:ind w:left="810" w:hanging="360"/>
      </w:pPr>
      <w:rPr>
        <w:sz w:val="24"/>
      </w:rPr>
    </w:lvl>
    <w:lvl w:ilvl="1" w:tplc="04090001">
      <w:start w:val="1"/>
      <w:numFmt w:val="bullet"/>
      <w:lvlText w:val=""/>
      <w:lvlJc w:val="left"/>
      <w:pPr>
        <w:ind w:left="1530" w:hanging="360"/>
      </w:pPr>
      <w:rPr>
        <w:rFonts w:ascii="Symbol" w:hAnsi="Symbol" w:hint="default"/>
        <w:sz w:val="24"/>
      </w:r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1">
    <w:nsid w:val="321F128F"/>
    <w:multiLevelType w:val="hybridMultilevel"/>
    <w:tmpl w:val="53EC1310"/>
    <w:lvl w:ilvl="0" w:tplc="30CEB2E4">
      <w:start w:val="9"/>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2C622B6"/>
    <w:multiLevelType w:val="hybridMultilevel"/>
    <w:tmpl w:val="8D90556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3FEC7E6C"/>
    <w:multiLevelType w:val="hybridMultilevel"/>
    <w:tmpl w:val="A8926E0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180"/>
      </w:pPr>
      <w:rPr>
        <w:rFonts w:ascii="Wingdings" w:hAnsi="Wingding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05D6702"/>
    <w:multiLevelType w:val="hybridMultilevel"/>
    <w:tmpl w:val="55340E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D336DA9"/>
    <w:multiLevelType w:val="hybridMultilevel"/>
    <w:tmpl w:val="83781A66"/>
    <w:lvl w:ilvl="0" w:tplc="AB740894">
      <w:start w:val="8"/>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1F566A1"/>
    <w:multiLevelType w:val="hybridMultilevel"/>
    <w:tmpl w:val="3566E2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62E366E9"/>
    <w:multiLevelType w:val="hybridMultilevel"/>
    <w:tmpl w:val="429CDD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5">
      <w:start w:val="1"/>
      <w:numFmt w:val="bullet"/>
      <w:lvlText w:val=""/>
      <w:lvlJc w:val="left"/>
      <w:pPr>
        <w:ind w:left="2160" w:hanging="180"/>
      </w:pPr>
      <w:rPr>
        <w:rFonts w:ascii="Wingdings" w:hAnsi="Wingdings" w:hint="default"/>
      </w:rPr>
    </w:lvl>
    <w:lvl w:ilvl="3" w:tplc="0409000F">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D6C0D4B"/>
    <w:multiLevelType w:val="hybridMultilevel"/>
    <w:tmpl w:val="1C74047C"/>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2"/>
  </w:num>
  <w:num w:numId="5">
    <w:abstractNumId w:val="8"/>
  </w:num>
  <w:num w:numId="6">
    <w:abstractNumId w:val="3"/>
  </w:num>
  <w:num w:numId="7">
    <w:abstractNumId w:val="5"/>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30F"/>
    <w:rsid w:val="000857C7"/>
    <w:rsid w:val="00196864"/>
    <w:rsid w:val="002C19BF"/>
    <w:rsid w:val="00347B24"/>
    <w:rsid w:val="003C1E8A"/>
    <w:rsid w:val="00465098"/>
    <w:rsid w:val="00534E62"/>
    <w:rsid w:val="0057037F"/>
    <w:rsid w:val="006015ED"/>
    <w:rsid w:val="006F630F"/>
    <w:rsid w:val="00703385"/>
    <w:rsid w:val="00726A4D"/>
    <w:rsid w:val="00786BF6"/>
    <w:rsid w:val="00853512"/>
    <w:rsid w:val="00865294"/>
    <w:rsid w:val="008D05FC"/>
    <w:rsid w:val="00955FEA"/>
    <w:rsid w:val="009C202B"/>
    <w:rsid w:val="00A9686A"/>
    <w:rsid w:val="00BC4D9C"/>
    <w:rsid w:val="00C301F0"/>
    <w:rsid w:val="00C707A5"/>
    <w:rsid w:val="00CF27E5"/>
    <w:rsid w:val="00D06CEC"/>
    <w:rsid w:val="00ED29FC"/>
    <w:rsid w:val="00F866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30F"/>
    <w:pPr>
      <w:spacing w:after="120" w:line="300" w:lineRule="auto"/>
      <w:jc w:val="both"/>
    </w:pPr>
    <w:rPr>
      <w:rFonts w:ascii="Arial" w:hAnsi="Arial"/>
    </w:rPr>
  </w:style>
  <w:style w:type="paragraph" w:styleId="Heading3">
    <w:name w:val="heading 3"/>
    <w:basedOn w:val="Normal"/>
    <w:next w:val="Normal"/>
    <w:link w:val="Heading3Char"/>
    <w:uiPriority w:val="9"/>
    <w:semiHidden/>
    <w:unhideWhenUsed/>
    <w:qFormat/>
    <w:rsid w:val="0057037F"/>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aliases w:val="Form"/>
    <w:basedOn w:val="Normal"/>
    <w:next w:val="Normal"/>
    <w:link w:val="Heading5Char"/>
    <w:uiPriority w:val="9"/>
    <w:unhideWhenUsed/>
    <w:rsid w:val="006F630F"/>
    <w:pPr>
      <w:keepNext/>
      <w:keepLines/>
      <w:spacing w:before="200" w:after="0"/>
      <w:jc w:val="center"/>
      <w:outlineLvl w:val="4"/>
    </w:pPr>
    <w:rPr>
      <w:rFonts w:eastAsiaTheme="majorEastAsia" w:cstheme="majorBidi"/>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aliases w:val="Form Char"/>
    <w:basedOn w:val="DefaultParagraphFont"/>
    <w:link w:val="Heading5"/>
    <w:uiPriority w:val="9"/>
    <w:rsid w:val="006F630F"/>
    <w:rPr>
      <w:rFonts w:ascii="Arial" w:eastAsiaTheme="majorEastAsia" w:hAnsi="Arial" w:cstheme="majorBidi"/>
      <w:b/>
      <w:sz w:val="28"/>
    </w:rPr>
  </w:style>
  <w:style w:type="table" w:styleId="TableGrid">
    <w:name w:val="Table Grid"/>
    <w:basedOn w:val="TableNormal"/>
    <w:uiPriority w:val="59"/>
    <w:rsid w:val="006F630F"/>
    <w:pPr>
      <w:spacing w:after="0" w:line="240" w:lineRule="auto"/>
      <w:jc w:val="both"/>
    </w:pPr>
    <w:rPr>
      <w:rFonts w:asciiTheme="majorHAnsi" w:eastAsiaTheme="majorEastAsia" w:hAnsiTheme="majorHAnsi" w:cstheme="majorBid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9686A"/>
    <w:pPr>
      <w:tabs>
        <w:tab w:val="center" w:pos="4680"/>
        <w:tab w:val="right" w:pos="9360"/>
      </w:tabs>
      <w:spacing w:after="0"/>
    </w:pPr>
  </w:style>
  <w:style w:type="character" w:customStyle="1" w:styleId="HeaderChar">
    <w:name w:val="Header Char"/>
    <w:basedOn w:val="DefaultParagraphFont"/>
    <w:link w:val="Header"/>
    <w:uiPriority w:val="99"/>
    <w:rsid w:val="00A9686A"/>
    <w:rPr>
      <w:rFonts w:ascii="Arial" w:hAnsi="Arial"/>
    </w:rPr>
  </w:style>
  <w:style w:type="paragraph" w:styleId="Footer">
    <w:name w:val="footer"/>
    <w:basedOn w:val="Normal"/>
    <w:link w:val="FooterChar"/>
    <w:uiPriority w:val="99"/>
    <w:unhideWhenUsed/>
    <w:rsid w:val="00A9686A"/>
    <w:pPr>
      <w:tabs>
        <w:tab w:val="center" w:pos="4680"/>
        <w:tab w:val="right" w:pos="9360"/>
      </w:tabs>
      <w:spacing w:after="0"/>
    </w:pPr>
  </w:style>
  <w:style w:type="character" w:customStyle="1" w:styleId="FooterChar">
    <w:name w:val="Footer Char"/>
    <w:basedOn w:val="DefaultParagraphFont"/>
    <w:link w:val="Footer"/>
    <w:uiPriority w:val="99"/>
    <w:rsid w:val="00A9686A"/>
    <w:rPr>
      <w:rFonts w:ascii="Arial" w:hAnsi="Arial"/>
    </w:rPr>
  </w:style>
  <w:style w:type="table" w:customStyle="1" w:styleId="TableGrid20">
    <w:name w:val="Table Grid20"/>
    <w:basedOn w:val="TableNormal"/>
    <w:next w:val="TableGrid"/>
    <w:uiPriority w:val="59"/>
    <w:rsid w:val="00A9686A"/>
    <w:pPr>
      <w:spacing w:after="0" w:line="240" w:lineRule="auto"/>
      <w:jc w:val="both"/>
    </w:pPr>
    <w:rPr>
      <w:rFonts w:asciiTheme="majorHAnsi" w:eastAsiaTheme="majorEastAsia" w:hAnsiTheme="majorHAnsi" w:cstheme="majorBid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next w:val="TableGrid"/>
    <w:rsid w:val="000857C7"/>
    <w:pPr>
      <w:spacing w:after="0" w:line="240" w:lineRule="auto"/>
      <w:jc w:val="both"/>
    </w:pPr>
    <w:rPr>
      <w:rFonts w:asciiTheme="majorHAnsi" w:eastAsiaTheme="majorEastAsia" w:hAnsiTheme="majorHAnsi" w:cstheme="majorBid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rsid w:val="000857C7"/>
    <w:pPr>
      <w:spacing w:after="0" w:line="240" w:lineRule="auto"/>
      <w:jc w:val="both"/>
    </w:pPr>
    <w:rPr>
      <w:rFonts w:asciiTheme="majorHAnsi" w:eastAsiaTheme="majorEastAsia" w:hAnsiTheme="majorHAnsi" w:cstheme="majorBid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65294"/>
    <w:rPr>
      <w:color w:val="0000FF" w:themeColor="hyperlink"/>
      <w:u w:val="single"/>
    </w:rPr>
  </w:style>
  <w:style w:type="paragraph" w:styleId="BalloonText">
    <w:name w:val="Balloon Text"/>
    <w:basedOn w:val="Normal"/>
    <w:link w:val="BalloonTextChar"/>
    <w:uiPriority w:val="99"/>
    <w:semiHidden/>
    <w:unhideWhenUsed/>
    <w:rsid w:val="008652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5294"/>
    <w:rPr>
      <w:rFonts w:ascii="Tahoma" w:hAnsi="Tahoma" w:cs="Tahoma"/>
      <w:sz w:val="16"/>
      <w:szCs w:val="16"/>
    </w:rPr>
  </w:style>
  <w:style w:type="paragraph" w:styleId="ListParagraph">
    <w:name w:val="List Paragraph"/>
    <w:basedOn w:val="Normal"/>
    <w:uiPriority w:val="34"/>
    <w:rsid w:val="00C707A5"/>
    <w:pPr>
      <w:ind w:left="720"/>
      <w:contextualSpacing/>
    </w:pPr>
  </w:style>
  <w:style w:type="character" w:customStyle="1" w:styleId="Heading3Char">
    <w:name w:val="Heading 3 Char"/>
    <w:basedOn w:val="DefaultParagraphFont"/>
    <w:link w:val="Heading3"/>
    <w:uiPriority w:val="9"/>
    <w:semiHidden/>
    <w:rsid w:val="0057037F"/>
    <w:rPr>
      <w:rFonts w:asciiTheme="majorHAnsi" w:eastAsiaTheme="majorEastAsia" w:hAnsiTheme="majorHAnsi" w:cstheme="majorBidi"/>
      <w:b/>
      <w:bCs/>
      <w:color w:val="4F81BD" w:themeColor="accent1"/>
    </w:rPr>
  </w:style>
  <w:style w:type="table" w:customStyle="1" w:styleId="TableGrid51">
    <w:name w:val="Table Grid51"/>
    <w:basedOn w:val="TableNormal"/>
    <w:next w:val="TableGrid"/>
    <w:uiPriority w:val="59"/>
    <w:rsid w:val="0057037F"/>
    <w:pPr>
      <w:spacing w:after="0" w:line="240" w:lineRule="auto"/>
      <w:jc w:val="both"/>
    </w:pPr>
    <w:rPr>
      <w:rFonts w:ascii="Trebuchet MS" w:eastAsia="Times New Roman" w:hAnsi="Trebuchet M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
    <w:name w:val="Table Grid52"/>
    <w:basedOn w:val="TableNormal"/>
    <w:next w:val="TableGrid"/>
    <w:uiPriority w:val="59"/>
    <w:rsid w:val="003C1E8A"/>
    <w:pPr>
      <w:spacing w:after="0" w:line="240" w:lineRule="auto"/>
      <w:jc w:val="both"/>
    </w:pPr>
    <w:rPr>
      <w:rFonts w:ascii="Trebuchet MS" w:eastAsia="Times New Roman" w:hAnsi="Trebuchet M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786BF6"/>
    <w:pPr>
      <w:spacing w:after="0" w:line="240" w:lineRule="auto"/>
      <w:jc w:val="both"/>
    </w:pPr>
    <w:rPr>
      <w:rFonts w:ascii="Trebuchet MS" w:eastAsia="Times New Roman" w:hAnsi="Trebuchet M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853512"/>
    <w:pPr>
      <w:spacing w:after="0" w:line="240" w:lineRule="auto"/>
      <w:jc w:val="both"/>
    </w:pPr>
    <w:rPr>
      <w:rFonts w:ascii="Trebuchet MS" w:eastAsia="Times New Roman" w:hAnsi="Trebuchet M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C301F0"/>
    <w:pPr>
      <w:spacing w:after="0" w:line="240" w:lineRule="auto"/>
      <w:jc w:val="both"/>
    </w:pPr>
    <w:rPr>
      <w:rFonts w:ascii="Trebuchet MS" w:eastAsia="Times New Roman" w:hAnsi="Trebuchet M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465098"/>
    <w:pPr>
      <w:spacing w:after="0" w:line="240" w:lineRule="auto"/>
      <w:jc w:val="both"/>
    </w:pPr>
    <w:rPr>
      <w:rFonts w:ascii="Trebuchet MS" w:eastAsia="Times New Roman" w:hAnsi="Trebuchet M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726A4D"/>
    <w:pPr>
      <w:spacing w:after="0" w:line="240" w:lineRule="auto"/>
      <w:jc w:val="both"/>
    </w:pPr>
    <w:rPr>
      <w:rFonts w:ascii="Trebuchet MS" w:eastAsia="Times New Roman" w:hAnsi="Trebuchet M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
    <w:name w:val="Table Grid201"/>
    <w:basedOn w:val="TableNormal"/>
    <w:next w:val="TableGrid"/>
    <w:uiPriority w:val="59"/>
    <w:rsid w:val="00BC4D9C"/>
    <w:pPr>
      <w:spacing w:after="0" w:line="240" w:lineRule="auto"/>
      <w:jc w:val="both"/>
    </w:pPr>
    <w:rPr>
      <w:rFonts w:ascii="Trebuchet MS" w:eastAsia="Times New Roman" w:hAnsi="Trebuchet M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59"/>
    <w:rsid w:val="00196864"/>
    <w:pPr>
      <w:spacing w:after="0" w:line="240" w:lineRule="auto"/>
      <w:jc w:val="both"/>
    </w:pPr>
    <w:rPr>
      <w:rFonts w:ascii="Trebuchet MS" w:eastAsia="Times New Roman" w:hAnsi="Trebuchet M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30F"/>
    <w:pPr>
      <w:spacing w:after="120" w:line="300" w:lineRule="auto"/>
      <w:jc w:val="both"/>
    </w:pPr>
    <w:rPr>
      <w:rFonts w:ascii="Arial" w:hAnsi="Arial"/>
    </w:rPr>
  </w:style>
  <w:style w:type="paragraph" w:styleId="Heading3">
    <w:name w:val="heading 3"/>
    <w:basedOn w:val="Normal"/>
    <w:next w:val="Normal"/>
    <w:link w:val="Heading3Char"/>
    <w:uiPriority w:val="9"/>
    <w:semiHidden/>
    <w:unhideWhenUsed/>
    <w:qFormat/>
    <w:rsid w:val="0057037F"/>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aliases w:val="Form"/>
    <w:basedOn w:val="Normal"/>
    <w:next w:val="Normal"/>
    <w:link w:val="Heading5Char"/>
    <w:uiPriority w:val="9"/>
    <w:unhideWhenUsed/>
    <w:rsid w:val="006F630F"/>
    <w:pPr>
      <w:keepNext/>
      <w:keepLines/>
      <w:spacing w:before="200" w:after="0"/>
      <w:jc w:val="center"/>
      <w:outlineLvl w:val="4"/>
    </w:pPr>
    <w:rPr>
      <w:rFonts w:eastAsiaTheme="majorEastAsia" w:cstheme="majorBidi"/>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aliases w:val="Form Char"/>
    <w:basedOn w:val="DefaultParagraphFont"/>
    <w:link w:val="Heading5"/>
    <w:uiPriority w:val="9"/>
    <w:rsid w:val="006F630F"/>
    <w:rPr>
      <w:rFonts w:ascii="Arial" w:eastAsiaTheme="majorEastAsia" w:hAnsi="Arial" w:cstheme="majorBidi"/>
      <w:b/>
      <w:sz w:val="28"/>
    </w:rPr>
  </w:style>
  <w:style w:type="table" w:styleId="TableGrid">
    <w:name w:val="Table Grid"/>
    <w:basedOn w:val="TableNormal"/>
    <w:uiPriority w:val="59"/>
    <w:rsid w:val="006F630F"/>
    <w:pPr>
      <w:spacing w:after="0" w:line="240" w:lineRule="auto"/>
      <w:jc w:val="both"/>
    </w:pPr>
    <w:rPr>
      <w:rFonts w:asciiTheme="majorHAnsi" w:eastAsiaTheme="majorEastAsia" w:hAnsiTheme="majorHAnsi" w:cstheme="majorBid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9686A"/>
    <w:pPr>
      <w:tabs>
        <w:tab w:val="center" w:pos="4680"/>
        <w:tab w:val="right" w:pos="9360"/>
      </w:tabs>
      <w:spacing w:after="0"/>
    </w:pPr>
  </w:style>
  <w:style w:type="character" w:customStyle="1" w:styleId="HeaderChar">
    <w:name w:val="Header Char"/>
    <w:basedOn w:val="DefaultParagraphFont"/>
    <w:link w:val="Header"/>
    <w:uiPriority w:val="99"/>
    <w:rsid w:val="00A9686A"/>
    <w:rPr>
      <w:rFonts w:ascii="Arial" w:hAnsi="Arial"/>
    </w:rPr>
  </w:style>
  <w:style w:type="paragraph" w:styleId="Footer">
    <w:name w:val="footer"/>
    <w:basedOn w:val="Normal"/>
    <w:link w:val="FooterChar"/>
    <w:uiPriority w:val="99"/>
    <w:unhideWhenUsed/>
    <w:rsid w:val="00A9686A"/>
    <w:pPr>
      <w:tabs>
        <w:tab w:val="center" w:pos="4680"/>
        <w:tab w:val="right" w:pos="9360"/>
      </w:tabs>
      <w:spacing w:after="0"/>
    </w:pPr>
  </w:style>
  <w:style w:type="character" w:customStyle="1" w:styleId="FooterChar">
    <w:name w:val="Footer Char"/>
    <w:basedOn w:val="DefaultParagraphFont"/>
    <w:link w:val="Footer"/>
    <w:uiPriority w:val="99"/>
    <w:rsid w:val="00A9686A"/>
    <w:rPr>
      <w:rFonts w:ascii="Arial" w:hAnsi="Arial"/>
    </w:rPr>
  </w:style>
  <w:style w:type="table" w:customStyle="1" w:styleId="TableGrid20">
    <w:name w:val="Table Grid20"/>
    <w:basedOn w:val="TableNormal"/>
    <w:next w:val="TableGrid"/>
    <w:uiPriority w:val="59"/>
    <w:rsid w:val="00A9686A"/>
    <w:pPr>
      <w:spacing w:after="0" w:line="240" w:lineRule="auto"/>
      <w:jc w:val="both"/>
    </w:pPr>
    <w:rPr>
      <w:rFonts w:asciiTheme="majorHAnsi" w:eastAsiaTheme="majorEastAsia" w:hAnsiTheme="majorHAnsi" w:cstheme="majorBid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next w:val="TableGrid"/>
    <w:rsid w:val="000857C7"/>
    <w:pPr>
      <w:spacing w:after="0" w:line="240" w:lineRule="auto"/>
      <w:jc w:val="both"/>
    </w:pPr>
    <w:rPr>
      <w:rFonts w:asciiTheme="majorHAnsi" w:eastAsiaTheme="majorEastAsia" w:hAnsiTheme="majorHAnsi" w:cstheme="majorBid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rsid w:val="000857C7"/>
    <w:pPr>
      <w:spacing w:after="0" w:line="240" w:lineRule="auto"/>
      <w:jc w:val="both"/>
    </w:pPr>
    <w:rPr>
      <w:rFonts w:asciiTheme="majorHAnsi" w:eastAsiaTheme="majorEastAsia" w:hAnsiTheme="majorHAnsi" w:cstheme="majorBid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65294"/>
    <w:rPr>
      <w:color w:val="0000FF" w:themeColor="hyperlink"/>
      <w:u w:val="single"/>
    </w:rPr>
  </w:style>
  <w:style w:type="paragraph" w:styleId="BalloonText">
    <w:name w:val="Balloon Text"/>
    <w:basedOn w:val="Normal"/>
    <w:link w:val="BalloonTextChar"/>
    <w:uiPriority w:val="99"/>
    <w:semiHidden/>
    <w:unhideWhenUsed/>
    <w:rsid w:val="008652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5294"/>
    <w:rPr>
      <w:rFonts w:ascii="Tahoma" w:hAnsi="Tahoma" w:cs="Tahoma"/>
      <w:sz w:val="16"/>
      <w:szCs w:val="16"/>
    </w:rPr>
  </w:style>
  <w:style w:type="paragraph" w:styleId="ListParagraph">
    <w:name w:val="List Paragraph"/>
    <w:basedOn w:val="Normal"/>
    <w:uiPriority w:val="34"/>
    <w:rsid w:val="00C707A5"/>
    <w:pPr>
      <w:ind w:left="720"/>
      <w:contextualSpacing/>
    </w:pPr>
  </w:style>
  <w:style w:type="character" w:customStyle="1" w:styleId="Heading3Char">
    <w:name w:val="Heading 3 Char"/>
    <w:basedOn w:val="DefaultParagraphFont"/>
    <w:link w:val="Heading3"/>
    <w:uiPriority w:val="9"/>
    <w:semiHidden/>
    <w:rsid w:val="0057037F"/>
    <w:rPr>
      <w:rFonts w:asciiTheme="majorHAnsi" w:eastAsiaTheme="majorEastAsia" w:hAnsiTheme="majorHAnsi" w:cstheme="majorBidi"/>
      <w:b/>
      <w:bCs/>
      <w:color w:val="4F81BD" w:themeColor="accent1"/>
    </w:rPr>
  </w:style>
  <w:style w:type="table" w:customStyle="1" w:styleId="TableGrid51">
    <w:name w:val="Table Grid51"/>
    <w:basedOn w:val="TableNormal"/>
    <w:next w:val="TableGrid"/>
    <w:uiPriority w:val="59"/>
    <w:rsid w:val="0057037F"/>
    <w:pPr>
      <w:spacing w:after="0" w:line="240" w:lineRule="auto"/>
      <w:jc w:val="both"/>
    </w:pPr>
    <w:rPr>
      <w:rFonts w:ascii="Trebuchet MS" w:eastAsia="Times New Roman" w:hAnsi="Trebuchet M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
    <w:name w:val="Table Grid52"/>
    <w:basedOn w:val="TableNormal"/>
    <w:next w:val="TableGrid"/>
    <w:uiPriority w:val="59"/>
    <w:rsid w:val="003C1E8A"/>
    <w:pPr>
      <w:spacing w:after="0" w:line="240" w:lineRule="auto"/>
      <w:jc w:val="both"/>
    </w:pPr>
    <w:rPr>
      <w:rFonts w:ascii="Trebuchet MS" w:eastAsia="Times New Roman" w:hAnsi="Trebuchet M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786BF6"/>
    <w:pPr>
      <w:spacing w:after="0" w:line="240" w:lineRule="auto"/>
      <w:jc w:val="both"/>
    </w:pPr>
    <w:rPr>
      <w:rFonts w:ascii="Trebuchet MS" w:eastAsia="Times New Roman" w:hAnsi="Trebuchet M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853512"/>
    <w:pPr>
      <w:spacing w:after="0" w:line="240" w:lineRule="auto"/>
      <w:jc w:val="both"/>
    </w:pPr>
    <w:rPr>
      <w:rFonts w:ascii="Trebuchet MS" w:eastAsia="Times New Roman" w:hAnsi="Trebuchet M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C301F0"/>
    <w:pPr>
      <w:spacing w:after="0" w:line="240" w:lineRule="auto"/>
      <w:jc w:val="both"/>
    </w:pPr>
    <w:rPr>
      <w:rFonts w:ascii="Trebuchet MS" w:eastAsia="Times New Roman" w:hAnsi="Trebuchet M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465098"/>
    <w:pPr>
      <w:spacing w:after="0" w:line="240" w:lineRule="auto"/>
      <w:jc w:val="both"/>
    </w:pPr>
    <w:rPr>
      <w:rFonts w:ascii="Trebuchet MS" w:eastAsia="Times New Roman" w:hAnsi="Trebuchet M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726A4D"/>
    <w:pPr>
      <w:spacing w:after="0" w:line="240" w:lineRule="auto"/>
      <w:jc w:val="both"/>
    </w:pPr>
    <w:rPr>
      <w:rFonts w:ascii="Trebuchet MS" w:eastAsia="Times New Roman" w:hAnsi="Trebuchet M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
    <w:name w:val="Table Grid201"/>
    <w:basedOn w:val="TableNormal"/>
    <w:next w:val="TableGrid"/>
    <w:uiPriority w:val="59"/>
    <w:rsid w:val="00BC4D9C"/>
    <w:pPr>
      <w:spacing w:after="0" w:line="240" w:lineRule="auto"/>
      <w:jc w:val="both"/>
    </w:pPr>
    <w:rPr>
      <w:rFonts w:ascii="Trebuchet MS" w:eastAsia="Times New Roman" w:hAnsi="Trebuchet M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59"/>
    <w:rsid w:val="00196864"/>
    <w:pPr>
      <w:spacing w:after="0" w:line="240" w:lineRule="auto"/>
      <w:jc w:val="both"/>
    </w:pPr>
    <w:rPr>
      <w:rFonts w:ascii="Trebuchet MS" w:eastAsia="Times New Roman" w:hAnsi="Trebuchet M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612</Words>
  <Characters>3491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Cubic Corporation</Company>
  <LinksUpToDate>false</LinksUpToDate>
  <CharactersWithSpaces>4095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Benner, Nathan</dc:creator>
  <cp:lastModifiedBy>Benner, Nathan</cp:lastModifiedBy>
  <cp:revision>2</cp:revision>
  <dcterms:created xsi:type="dcterms:W3CDTF">2013-12-05T18:53:00Z</dcterms:created>
  <dcterms:modified xsi:type="dcterms:W3CDTF">2013-12-05T18:53:00Z</dcterms:modified>
</cp:coreProperties>
</file>